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AD" w:rsidRPr="00DB1FAD" w:rsidRDefault="00DB1FAD" w:rsidP="00DB1FAD">
      <w:pPr>
        <w:shd w:val="clear" w:color="auto" w:fill="FFFFFF"/>
        <w:jc w:val="left"/>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b/>
          <w:bCs/>
          <w:color w:val="222222"/>
          <w:sz w:val="24"/>
          <w:szCs w:val="24"/>
          <w:lang w:val="es-ES_tradnl" w:eastAsia="es-UY"/>
        </w:rPr>
        <w:t>Cinco Premios Nobel de la Paz reclaman a la ONU saldar su deuda con Haití</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En vísperas de la decisión del Consejo de Seguridad de cerrar la MINUSTAH, la muy criticada misión que ha mantenido en Haití desde 2004, cinco Premios Nobel de la Paz reclaman a la ONU que asegure reparaciones y el fin de la impunidad por las violaciones masivas cometidas a los derechos humanos.</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xml:space="preserve">Adolfo Pérez Esquivel, </w:t>
      </w:r>
      <w:proofErr w:type="spellStart"/>
      <w:r w:rsidRPr="00DB1FAD">
        <w:rPr>
          <w:rFonts w:ascii="Times New Roman" w:eastAsia="Times New Roman" w:hAnsi="Times New Roman" w:cs="Times New Roman"/>
          <w:color w:val="222222"/>
          <w:sz w:val="24"/>
          <w:szCs w:val="24"/>
          <w:lang w:val="es-ES_tradnl" w:eastAsia="es-UY"/>
        </w:rPr>
        <w:t>Jody</w:t>
      </w:r>
      <w:proofErr w:type="spellEnd"/>
      <w:r w:rsidRPr="00DB1FAD">
        <w:rPr>
          <w:rFonts w:ascii="Times New Roman" w:eastAsia="Times New Roman" w:hAnsi="Times New Roman" w:cs="Times New Roman"/>
          <w:color w:val="222222"/>
          <w:sz w:val="24"/>
          <w:szCs w:val="24"/>
          <w:lang w:val="es-ES_tradnl" w:eastAsia="es-UY"/>
        </w:rPr>
        <w:t xml:space="preserve"> Williams, Rigoberta Menchú </w:t>
      </w:r>
      <w:proofErr w:type="spellStart"/>
      <w:r w:rsidRPr="00DB1FAD">
        <w:rPr>
          <w:rFonts w:ascii="Times New Roman" w:eastAsia="Times New Roman" w:hAnsi="Times New Roman" w:cs="Times New Roman"/>
          <w:color w:val="222222"/>
          <w:sz w:val="24"/>
          <w:szCs w:val="24"/>
          <w:lang w:val="es-ES_tradnl" w:eastAsia="es-UY"/>
        </w:rPr>
        <w:t>Tum</w:t>
      </w:r>
      <w:proofErr w:type="spellEnd"/>
      <w:r w:rsidRPr="00DB1FAD">
        <w:rPr>
          <w:rFonts w:ascii="Times New Roman" w:eastAsia="Times New Roman" w:hAnsi="Times New Roman" w:cs="Times New Roman"/>
          <w:color w:val="222222"/>
          <w:sz w:val="24"/>
          <w:szCs w:val="24"/>
          <w:lang w:val="es-ES_tradnl" w:eastAsia="es-UY"/>
        </w:rPr>
        <w:t xml:space="preserve">, </w:t>
      </w:r>
      <w:proofErr w:type="spellStart"/>
      <w:r w:rsidRPr="00DB1FAD">
        <w:rPr>
          <w:rFonts w:ascii="Times New Roman" w:eastAsia="Times New Roman" w:hAnsi="Times New Roman" w:cs="Times New Roman"/>
          <w:color w:val="222222"/>
          <w:sz w:val="24"/>
          <w:szCs w:val="24"/>
          <w:lang w:val="es-ES_tradnl" w:eastAsia="es-UY"/>
        </w:rPr>
        <w:t>Shirin</w:t>
      </w:r>
      <w:proofErr w:type="spellEnd"/>
      <w:r w:rsidRPr="00DB1FAD">
        <w:rPr>
          <w:rFonts w:ascii="Times New Roman" w:eastAsia="Times New Roman" w:hAnsi="Times New Roman" w:cs="Times New Roman"/>
          <w:color w:val="222222"/>
          <w:sz w:val="24"/>
          <w:szCs w:val="24"/>
          <w:lang w:val="es-ES_tradnl" w:eastAsia="es-UY"/>
        </w:rPr>
        <w:t xml:space="preserve"> </w:t>
      </w:r>
      <w:proofErr w:type="spellStart"/>
      <w:r w:rsidRPr="00DB1FAD">
        <w:rPr>
          <w:rFonts w:ascii="Times New Roman" w:eastAsia="Times New Roman" w:hAnsi="Times New Roman" w:cs="Times New Roman"/>
          <w:color w:val="222222"/>
          <w:sz w:val="24"/>
          <w:szCs w:val="24"/>
          <w:lang w:val="es-ES_tradnl" w:eastAsia="es-UY"/>
        </w:rPr>
        <w:t>Ebadi</w:t>
      </w:r>
      <w:proofErr w:type="spellEnd"/>
      <w:r w:rsidRPr="00DB1FAD">
        <w:rPr>
          <w:rFonts w:ascii="Times New Roman" w:eastAsia="Times New Roman" w:hAnsi="Times New Roman" w:cs="Times New Roman"/>
          <w:color w:val="222222"/>
          <w:sz w:val="24"/>
          <w:szCs w:val="24"/>
          <w:lang w:val="es-ES_tradnl" w:eastAsia="es-UY"/>
        </w:rPr>
        <w:t xml:space="preserve"> y Betty Williams escribieron al Secretario General </w:t>
      </w:r>
      <w:proofErr w:type="spellStart"/>
      <w:r w:rsidRPr="00DB1FAD">
        <w:rPr>
          <w:rFonts w:ascii="Times New Roman" w:eastAsia="Times New Roman" w:hAnsi="Times New Roman" w:cs="Times New Roman"/>
          <w:color w:val="222222"/>
          <w:sz w:val="24"/>
          <w:szCs w:val="24"/>
          <w:lang w:val="es-ES_tradnl" w:eastAsia="es-UY"/>
        </w:rPr>
        <w:t>Antònio</w:t>
      </w:r>
      <w:proofErr w:type="spellEnd"/>
      <w:r w:rsidRPr="00DB1FAD">
        <w:rPr>
          <w:rFonts w:ascii="Times New Roman" w:eastAsia="Times New Roman" w:hAnsi="Times New Roman" w:cs="Times New Roman"/>
          <w:color w:val="222222"/>
          <w:sz w:val="24"/>
          <w:szCs w:val="24"/>
          <w:lang w:val="es-ES_tradnl" w:eastAsia="es-UY"/>
        </w:rPr>
        <w:t xml:space="preserve"> </w:t>
      </w:r>
      <w:proofErr w:type="spellStart"/>
      <w:r w:rsidRPr="00DB1FAD">
        <w:rPr>
          <w:rFonts w:ascii="Times New Roman" w:eastAsia="Times New Roman" w:hAnsi="Times New Roman" w:cs="Times New Roman"/>
          <w:color w:val="222222"/>
          <w:sz w:val="24"/>
          <w:szCs w:val="24"/>
          <w:lang w:val="es-ES_tradnl" w:eastAsia="es-UY"/>
        </w:rPr>
        <w:t>Guterres</w:t>
      </w:r>
      <w:proofErr w:type="spellEnd"/>
      <w:r w:rsidRPr="00DB1FAD">
        <w:rPr>
          <w:rFonts w:ascii="Times New Roman" w:eastAsia="Times New Roman" w:hAnsi="Times New Roman" w:cs="Times New Roman"/>
          <w:color w:val="222222"/>
          <w:sz w:val="24"/>
          <w:szCs w:val="24"/>
          <w:lang w:val="es-ES_tradnl" w:eastAsia="es-UY"/>
        </w:rPr>
        <w:t xml:space="preserve"> para expresarle su “profunda preocupación ante la falta total de justicia y una respuesta reparadora integral para las víctimas directas del balance catastrófico de la MINUSTAH…”.</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“Son miles las mujeres, niños y niñas violadas o explotadas sexualmente, muchas de ellas abandonadas con niños”, recuerdan en su </w:t>
      </w:r>
      <w:hyperlink r:id="rId4" w:tgtFrame="_blank" w:history="1">
        <w:r w:rsidRPr="00DB1FAD">
          <w:rPr>
            <w:rFonts w:ascii="Times New Roman" w:eastAsia="Times New Roman" w:hAnsi="Times New Roman" w:cs="Times New Roman"/>
            <w:color w:val="0000FF"/>
            <w:sz w:val="24"/>
            <w:szCs w:val="24"/>
            <w:u w:val="single"/>
            <w:lang w:val="es-ES_tradnl" w:eastAsia="es-UY"/>
          </w:rPr>
          <w:t>carta</w:t>
        </w:r>
      </w:hyperlink>
      <w:r w:rsidRPr="00DB1FAD">
        <w:rPr>
          <w:rFonts w:ascii="Times New Roman" w:eastAsia="Times New Roman" w:hAnsi="Times New Roman" w:cs="Times New Roman"/>
          <w:color w:val="222222"/>
          <w:sz w:val="24"/>
          <w:szCs w:val="24"/>
          <w:lang w:val="es-ES_tradnl" w:eastAsia="es-UY"/>
        </w:rPr>
        <w:t>. A su vez, señalan que un informe reciente de la misma ONU reconoce que “el número de personas muertas, tras la introducción del cólera por las tropas de la MINUSTAH, es muy probablemente tres veces mayor que la cifra oficial de 9.483 hasta enero 2017”.</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“Es urgente e indispensable que la ONU salde esta deuda con el pueblo de Haití - reclaman los Premios Nobel -, sobre todo en un contexto de agravación de la crisis sistémica que vive ese país… y con el fracaso de la MINUSTAH a la vista, a la luz de los objetivos establecidos por el Consejo de Seguridad”.</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Plantean revertir la situación donde “un puñado de países poderosos impulsa la creación de misiones llamadas de paz, se costean las mismas con cuotas obligatorias pero se deja que la reparación de sus daños corre por cuenta de eventuales aportes voluntarios.”</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El Secretario General mismo ha denunciado que carece de financiamiento el programa anunciado por la ONU para indemnizar a las víctimas, erradicar el cólera y lograr acceso al derecho humano al agua potable y saneamiento para el 80% de la población haitiana que hoy carece del mismo. El costo podría ser cubierto con lo que se ha pagado por la MINUSTAH durante apenas el último de sus 13 años.</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Los cinco Premios Nobel expresan además su total acuerdo con el cierre de la MINUSTAH, por entender que “más que una misión de paz, ha sido una continuidad de la ocupación centenaria estadounidense”, como han insistido numerosas organizaciones de Haití, América Latina, el Caribe y el mundo entero, desde sus inicios. Una última </w:t>
      </w:r>
      <w:hyperlink r:id="rId5" w:tgtFrame="_blank" w:history="1">
        <w:r w:rsidRPr="00DB1FAD">
          <w:rPr>
            <w:rFonts w:ascii="Times New Roman" w:eastAsia="Times New Roman" w:hAnsi="Times New Roman" w:cs="Times New Roman"/>
            <w:color w:val="0000FF"/>
            <w:sz w:val="24"/>
            <w:szCs w:val="24"/>
            <w:u w:val="single"/>
            <w:lang w:val="es-ES_tradnl" w:eastAsia="es-UY"/>
          </w:rPr>
          <w:t>Carta-petitorio</w:t>
        </w:r>
      </w:hyperlink>
      <w:r w:rsidRPr="00DB1FAD">
        <w:rPr>
          <w:rFonts w:ascii="Times New Roman" w:eastAsia="Times New Roman" w:hAnsi="Times New Roman" w:cs="Times New Roman"/>
          <w:color w:val="222222"/>
          <w:sz w:val="24"/>
          <w:szCs w:val="24"/>
          <w:lang w:val="es-ES_tradnl" w:eastAsia="es-UY"/>
        </w:rPr>
        <w:t>, entregada por centenares de entidades a la ONU y a los gobiernos de América latina, como los de Argentina, Brasil, Chile y Uruguay, entre otros, que integran con sus tropas la MINUSTAH, también reclama reparaciones por los daños causados.</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“Lo que Haití precisa es cooperación, no tutela ni menos ocupación”, concluyen los Premios Nobel. “El pueblo de Haití tiene derecho al respecto y al respaldo…en su lucha por asegurar su soberanía, su autodeterminación y la vigencia de todos sus derechos, incluyendo el control sobre sus bienes comunes que hace a su sobrevivencia y buen vivir”. También está en juego la credibilidad de la ONU, señalan, tras el desastre provocado y la negación de cualquier responsabilidad durante seis largos años.</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val="es-ES_tradnl" w:eastAsia="es-UY"/>
        </w:rPr>
        <w:t>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i/>
          <w:iCs/>
          <w:color w:val="222222"/>
          <w:sz w:val="24"/>
          <w:szCs w:val="24"/>
          <w:lang w:val="es-ES_tradnl" w:eastAsia="es-UY"/>
        </w:rPr>
        <w:t>El texto completo de la carta está disponible aquí:  </w:t>
      </w:r>
    </w:p>
    <w:p w:rsidR="00DB1FAD" w:rsidRPr="00DB1FAD" w:rsidRDefault="00DB1FAD" w:rsidP="00DB1FAD">
      <w:pPr>
        <w:shd w:val="clear" w:color="auto" w:fill="FFFFFF"/>
        <w:rPr>
          <w:rFonts w:ascii="Times New Roman" w:eastAsia="Times New Roman" w:hAnsi="Times New Roman" w:cs="Times New Roman"/>
          <w:color w:val="222222"/>
          <w:sz w:val="24"/>
          <w:szCs w:val="24"/>
          <w:lang w:eastAsia="es-UY"/>
        </w:rPr>
      </w:pPr>
      <w:hyperlink r:id="rId6" w:tgtFrame="_blank" w:history="1">
        <w:r w:rsidRPr="00DB1FAD">
          <w:rPr>
            <w:rFonts w:ascii="Times New Roman" w:eastAsia="Times New Roman" w:hAnsi="Times New Roman" w:cs="Times New Roman"/>
            <w:i/>
            <w:iCs/>
            <w:color w:val="0000FF"/>
            <w:sz w:val="24"/>
            <w:szCs w:val="24"/>
            <w:u w:val="single"/>
            <w:lang w:val="es-ES_tradnl" w:eastAsia="es-UY"/>
          </w:rPr>
          <w:t>http://dialogo2000.blogspot.com.ar/2017/04/cinco-premios-nobel-de-la-paz-reclaman.html</w:t>
        </w:r>
      </w:hyperlink>
    </w:p>
    <w:p w:rsidR="00DB1FAD" w:rsidRPr="00DB1FAD" w:rsidRDefault="00DB1FAD" w:rsidP="00DB1FAD">
      <w:pPr>
        <w:shd w:val="clear" w:color="auto" w:fill="FFFFFF"/>
        <w:jc w:val="left"/>
        <w:rPr>
          <w:rFonts w:ascii="Times New Roman" w:eastAsia="Times New Roman" w:hAnsi="Times New Roman" w:cs="Times New Roman"/>
          <w:color w:val="222222"/>
          <w:sz w:val="24"/>
          <w:szCs w:val="24"/>
          <w:lang w:eastAsia="es-UY"/>
        </w:rPr>
      </w:pPr>
      <w:r w:rsidRPr="00DB1FAD">
        <w:rPr>
          <w:rFonts w:ascii="Times New Roman" w:eastAsia="Times New Roman" w:hAnsi="Times New Roman" w:cs="Times New Roman"/>
          <w:color w:val="222222"/>
          <w:sz w:val="24"/>
          <w:szCs w:val="24"/>
          <w:lang w:eastAsia="es-UY"/>
        </w:rPr>
        <w:t> </w:t>
      </w:r>
    </w:p>
    <w:p w:rsidR="00DB1FAD" w:rsidRPr="00DB1FAD" w:rsidRDefault="00DB1FAD" w:rsidP="00DB1FAD">
      <w:pPr>
        <w:jc w:val="left"/>
        <w:rPr>
          <w:rFonts w:ascii="Arial" w:eastAsia="Times New Roman" w:hAnsi="Arial" w:cs="Arial"/>
          <w:color w:val="222222"/>
          <w:sz w:val="12"/>
          <w:szCs w:val="12"/>
          <w:lang w:eastAsia="es-UY"/>
        </w:rPr>
      </w:pPr>
      <w:r w:rsidRPr="00DB1FAD">
        <w:rPr>
          <w:rFonts w:ascii="Arial" w:eastAsia="Times New Roman" w:hAnsi="Arial" w:cs="Arial"/>
          <w:color w:val="222222"/>
          <w:sz w:val="12"/>
          <w:szCs w:val="12"/>
          <w:lang w:eastAsia="es-UY"/>
        </w:rPr>
        <w:br/>
        <w:t>*************************************</w:t>
      </w:r>
      <w:r w:rsidRPr="00DB1FAD">
        <w:rPr>
          <w:rFonts w:ascii="Arial" w:eastAsia="Times New Roman" w:hAnsi="Arial" w:cs="Arial"/>
          <w:color w:val="222222"/>
          <w:sz w:val="12"/>
          <w:szCs w:val="12"/>
          <w:lang w:eastAsia="es-UY"/>
        </w:rPr>
        <w:br/>
        <w:t>Minga Informativa de Movimientos Sociales</w:t>
      </w:r>
      <w:r w:rsidRPr="00DB1FAD">
        <w:rPr>
          <w:rFonts w:ascii="Arial" w:eastAsia="Times New Roman" w:hAnsi="Arial" w:cs="Arial"/>
          <w:color w:val="222222"/>
          <w:sz w:val="12"/>
          <w:szCs w:val="12"/>
          <w:lang w:eastAsia="es-UY"/>
        </w:rPr>
        <w:br/>
      </w:r>
      <w:hyperlink r:id="rId7" w:tgtFrame="_blank" w:history="1">
        <w:r w:rsidRPr="00DB1FAD">
          <w:rPr>
            <w:rFonts w:ascii="Arial" w:eastAsia="Times New Roman" w:hAnsi="Arial" w:cs="Arial"/>
            <w:color w:val="1155CC"/>
            <w:sz w:val="12"/>
            <w:u w:val="single"/>
            <w:lang w:eastAsia="es-UY"/>
          </w:rPr>
          <w:t>http://movimientos.org/</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B1FAD"/>
    <w:rsid w:val="00221703"/>
    <w:rsid w:val="005B42E9"/>
    <w:rsid w:val="00DB1FA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B1FAD"/>
  </w:style>
  <w:style w:type="character" w:styleId="Hipervnculo">
    <w:name w:val="Hyperlink"/>
    <w:basedOn w:val="Fuentedeprrafopredeter"/>
    <w:uiPriority w:val="99"/>
    <w:semiHidden/>
    <w:unhideWhenUsed/>
    <w:rsid w:val="00DB1FAD"/>
    <w:rPr>
      <w:color w:val="0000FF"/>
      <w:u w:val="single"/>
    </w:rPr>
  </w:style>
</w:styles>
</file>

<file path=word/webSettings.xml><?xml version="1.0" encoding="utf-8"?>
<w:webSettings xmlns:r="http://schemas.openxmlformats.org/officeDocument/2006/relationships" xmlns:w="http://schemas.openxmlformats.org/wordprocessingml/2006/main">
  <w:divs>
    <w:div w:id="1130365219">
      <w:bodyDiv w:val="1"/>
      <w:marLeft w:val="0"/>
      <w:marRight w:val="0"/>
      <w:marTop w:val="0"/>
      <w:marBottom w:val="0"/>
      <w:divBdr>
        <w:top w:val="none" w:sz="0" w:space="0" w:color="auto"/>
        <w:left w:val="none" w:sz="0" w:space="0" w:color="auto"/>
        <w:bottom w:val="none" w:sz="0" w:space="0" w:color="auto"/>
        <w:right w:val="none" w:sz="0" w:space="0" w:color="auto"/>
      </w:divBdr>
      <w:divsChild>
        <w:div w:id="1000432265">
          <w:marLeft w:val="0"/>
          <w:marRight w:val="0"/>
          <w:marTop w:val="0"/>
          <w:marBottom w:val="0"/>
          <w:divBdr>
            <w:top w:val="none" w:sz="0" w:space="0" w:color="auto"/>
            <w:left w:val="none" w:sz="0" w:space="0" w:color="auto"/>
            <w:bottom w:val="none" w:sz="0" w:space="0" w:color="auto"/>
            <w:right w:val="none" w:sz="0" w:space="0" w:color="auto"/>
          </w:divBdr>
        </w:div>
        <w:div w:id="129436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vimiento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alogo2000.blogspot.com.ar/2017/04/cinco-premios-nobel-de-la-paz-reclaman.html" TargetMode="External"/><Relationship Id="rId5" Type="http://schemas.openxmlformats.org/officeDocument/2006/relationships/hyperlink" Target="https://haitinominustah.info/2017/03/15/organizaciones-de-toda-la-region-abogan-por-una-haiti-libre-y-soberana-sin-tropas-de-ocupacion/" TargetMode="External"/><Relationship Id="rId4" Type="http://schemas.openxmlformats.org/officeDocument/2006/relationships/hyperlink" Target="http://dialogo2000.blogspot.com.ar/2017/04/cinco-premios-nobel-de-la-paz-reclaman.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3247</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2017-04-18T11:20:00Z</dcterms:created>
  <dcterms:modified xsi:type="dcterms:W3CDTF">2017-04-18T11:20:00Z</dcterms:modified>
</cp:coreProperties>
</file>