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D1B02" w14:textId="77777777" w:rsidR="004A2E2B" w:rsidRDefault="00555C3F" w:rsidP="00555C3F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55C3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Comunhão</w:t>
      </w:r>
    </w:p>
    <w:p w14:paraId="3E41FFD5" w14:textId="77777777" w:rsidR="00555C3F" w:rsidRDefault="00555C3F" w:rsidP="00555C3F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5005BA2" w14:textId="77777777" w:rsidR="00393BBD" w:rsidRDefault="006C0ECC" w:rsidP="00393B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 em uma das obras do </w:t>
      </w:r>
      <w:r w:rsidR="005C12C0">
        <w:rPr>
          <w:rFonts w:ascii="Arial" w:hAnsi="Arial" w:cs="Arial"/>
          <w:sz w:val="24"/>
          <w:szCs w:val="24"/>
        </w:rPr>
        <w:t xml:space="preserve">educador brasileiro, Paulo Freire, </w:t>
      </w:r>
      <w:r>
        <w:rPr>
          <w:rFonts w:ascii="Arial" w:hAnsi="Arial" w:cs="Arial"/>
          <w:sz w:val="24"/>
          <w:szCs w:val="24"/>
        </w:rPr>
        <w:t>que a educação</w:t>
      </w:r>
      <w:r w:rsidR="00393BBD">
        <w:rPr>
          <w:rFonts w:ascii="Arial" w:hAnsi="Arial" w:cs="Arial"/>
          <w:sz w:val="24"/>
          <w:szCs w:val="24"/>
        </w:rPr>
        <w:t xml:space="preserve"> que de fato liberta o ser humano tem na base a comunhão. Para ele, ninguém se liberta sozinho, mas partilhando. Na Partilha de si implica a partilha dos bens, dos conhecimentos e valores. </w:t>
      </w:r>
      <w:r w:rsidR="0016703D">
        <w:rPr>
          <w:rFonts w:ascii="Arial" w:hAnsi="Arial" w:cs="Arial"/>
          <w:sz w:val="24"/>
          <w:szCs w:val="24"/>
        </w:rPr>
        <w:t xml:space="preserve"> </w:t>
      </w:r>
      <w:r w:rsidR="00393BBD">
        <w:rPr>
          <w:rFonts w:ascii="Arial" w:hAnsi="Arial" w:cs="Arial"/>
          <w:sz w:val="24"/>
          <w:szCs w:val="24"/>
        </w:rPr>
        <w:t xml:space="preserve">A comunhão é a base da libertação. Fora dela é está o indivíduo, voltado para si, procurando resolver os seus problemas, o seu destino. </w:t>
      </w:r>
      <w:r w:rsidR="0016703D">
        <w:rPr>
          <w:rFonts w:ascii="Arial" w:hAnsi="Arial" w:cs="Arial"/>
          <w:sz w:val="24"/>
          <w:szCs w:val="24"/>
        </w:rPr>
        <w:t xml:space="preserve">Mas, o que é comunhão? </w:t>
      </w:r>
    </w:p>
    <w:p w14:paraId="79C813BD" w14:textId="77777777" w:rsidR="00745D8D" w:rsidRDefault="00690FBD" w:rsidP="00393B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etimologia da palavra é grega: </w:t>
      </w:r>
      <w:r w:rsidRPr="00690FBD">
        <w:rPr>
          <w:rFonts w:ascii="Arial" w:hAnsi="Arial" w:cs="Arial"/>
          <w:i/>
          <w:sz w:val="24"/>
          <w:szCs w:val="24"/>
        </w:rPr>
        <w:t>Koinonia</w:t>
      </w:r>
      <w:r w:rsidR="00CD3B0F">
        <w:rPr>
          <w:rFonts w:ascii="Arial" w:hAnsi="Arial" w:cs="Arial"/>
          <w:sz w:val="24"/>
          <w:szCs w:val="24"/>
        </w:rPr>
        <w:t>. Q</w:t>
      </w:r>
      <w:r>
        <w:rPr>
          <w:rFonts w:ascii="Arial" w:hAnsi="Arial" w:cs="Arial"/>
          <w:sz w:val="24"/>
          <w:szCs w:val="24"/>
        </w:rPr>
        <w:t>uer dizer “comum” (Koinon).</w:t>
      </w:r>
      <w:r w:rsidR="00CD3B0F">
        <w:rPr>
          <w:rFonts w:ascii="Arial" w:hAnsi="Arial" w:cs="Arial"/>
          <w:sz w:val="24"/>
          <w:szCs w:val="24"/>
        </w:rPr>
        <w:t xml:space="preserve"> Na antiga Grécia o termo era utilizado para designar “comunidade”, ou seja, “comum-unidade”, lugar onde os cidadãos vivem em sintonia de pensamento, sentimento e ação. O termo tinha especial atenção na política e na religião gregas. </w:t>
      </w:r>
    </w:p>
    <w:p w14:paraId="0BAA3B37" w14:textId="77777777" w:rsidR="003302A6" w:rsidRDefault="00CD3B0F" w:rsidP="00EC3064">
      <w:pPr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Na política, independente da diferença de classes, todos os cidadãos </w:t>
      </w:r>
      <w:r w:rsidR="00745D8D">
        <w:rPr>
          <w:rFonts w:ascii="Arial" w:hAnsi="Arial" w:cs="Arial"/>
          <w:sz w:val="24"/>
          <w:szCs w:val="24"/>
        </w:rPr>
        <w:t>eram convocados à ajuda mútua, em favor do bem-comum, isto é, todos, em momentos de prosperidade ou de guerra, são responsáveis para apoiar o seu o próximo. A filosofia empregou o termo pensando</w:t>
      </w:r>
      <w:r w:rsidR="00B23DD5">
        <w:rPr>
          <w:rFonts w:ascii="Arial" w:hAnsi="Arial" w:cs="Arial"/>
          <w:sz w:val="24"/>
          <w:szCs w:val="24"/>
        </w:rPr>
        <w:t xml:space="preserve">, </w:t>
      </w:r>
      <w:r w:rsidR="00745D8D">
        <w:rPr>
          <w:rFonts w:ascii="Arial" w:hAnsi="Arial" w:cs="Arial"/>
          <w:sz w:val="24"/>
          <w:szCs w:val="24"/>
        </w:rPr>
        <w:t xml:space="preserve">principalmente através de </w:t>
      </w:r>
      <w:r w:rsidR="00745D8D">
        <w:t>Platão e Aristóteles</w:t>
      </w:r>
      <w:r w:rsidR="00B23DD5">
        <w:t>, n</w:t>
      </w:r>
      <w:r w:rsidR="00745D8D">
        <w:t xml:space="preserve">a comunidade de cidadãos </w:t>
      </w:r>
      <w:r w:rsidR="00EC3064">
        <w:t xml:space="preserve">que visam uma vida de comunhão. </w:t>
      </w:r>
      <w:r w:rsidR="00B23DD5">
        <w:t>Platão</w:t>
      </w:r>
      <w:r w:rsidR="00EC3064">
        <w:t>,</w:t>
      </w:r>
      <w:r w:rsidR="00B23DD5">
        <w:t xml:space="preserve"> em sua obra “República”, observa que onde não há comunhão, sequer a amizade perdura. Aristóteles, da mesma forma, entende que a comunhão é essencial ao estado, pois evita que o ci</w:t>
      </w:r>
      <w:r w:rsidR="00E04D51">
        <w:t xml:space="preserve">dadão se torne um ser solitário </w:t>
      </w:r>
      <w:r w:rsidR="00EC3064">
        <w:t>e sem rumo.</w:t>
      </w:r>
      <w:r w:rsidR="00B23DD5">
        <w:t xml:space="preserve"> Koinonia, para Aristóteles não é só comunhão de sentimentos e ideias, mas de ação</w:t>
      </w:r>
      <w:r w:rsidR="00E04D51">
        <w:t xml:space="preserve"> e</w:t>
      </w:r>
      <w:r w:rsidR="00B23DD5">
        <w:t xml:space="preserve"> participação na vida-comum.</w:t>
      </w:r>
    </w:p>
    <w:p w14:paraId="1CAE62B5" w14:textId="77777777" w:rsidR="006A776E" w:rsidRPr="006A776E" w:rsidRDefault="00B23DD5" w:rsidP="006A776E">
      <w:pPr>
        <w:spacing w:line="36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t xml:space="preserve"> </w:t>
      </w:r>
      <w:r w:rsidR="00EC3064">
        <w:tab/>
      </w:r>
      <w:r w:rsidR="00D105D6">
        <w:t>No sentido religioso gre</w:t>
      </w:r>
      <w:r w:rsidR="00E04D51">
        <w:t>go, este conceito aparecia também como partici</w:t>
      </w:r>
      <w:r w:rsidR="00BB5C2A">
        <w:t xml:space="preserve">pação, porém se tornou mais importante no encontro com o cristianismo onde o termo </w:t>
      </w:r>
      <w:r w:rsidR="00710DD9">
        <w:t xml:space="preserve">adquiriu o sentido de </w:t>
      </w:r>
      <w:r w:rsidR="00EC3064">
        <w:t>partilha</w:t>
      </w:r>
      <w:r w:rsidR="006C0ECC">
        <w:t xml:space="preserve">. No Novo Testamento </w:t>
      </w:r>
      <w:r w:rsidR="00EC3064">
        <w:t xml:space="preserve">o termo </w:t>
      </w:r>
      <w:r w:rsidR="006C0ECC">
        <w:t>aparece 19 vezes</w:t>
      </w:r>
      <w:r w:rsidR="00EC3064">
        <w:t xml:space="preserve"> e de maneira mais sucinta </w:t>
      </w:r>
      <w:r w:rsidR="006C0ECC">
        <w:t>em Atos</w:t>
      </w:r>
      <w:r w:rsidR="00EC3064">
        <w:t xml:space="preserve"> dos Apóstolos (</w:t>
      </w:r>
      <w:r w:rsidR="006C0ECC">
        <w:t>2,42-45</w:t>
      </w:r>
      <w:r w:rsidR="00EC3064">
        <w:t>)</w:t>
      </w:r>
      <w:r w:rsidR="006C0ECC">
        <w:t>:</w:t>
      </w:r>
      <w:r w:rsidR="00710DD9">
        <w:t xml:space="preserve"> “Eles se dedicavam ao ensino dos apóstolos e à comunhão, ao partir do pão e às orações. Todos estavam cheios de temor, e muitas maravilhas </w:t>
      </w:r>
      <w:r w:rsidR="00EC3064">
        <w:t>e sinais feitos pelos apóstolos</w:t>
      </w:r>
      <w:r w:rsidR="00710DD9">
        <w:t>. Todos os que criam mantinham-se unidos e tinham tudo em comum. Ven</w:t>
      </w:r>
      <w:r w:rsidR="006C0ECC">
        <w:t>dendo suas propriedades e bens, distribuíam a cada um conforme a sua necessidade”</w:t>
      </w:r>
      <w:r w:rsidR="00EC3064">
        <w:t xml:space="preserve">. No sentido evangélico, </w:t>
      </w:r>
      <w:r w:rsidR="00EC3064">
        <w:lastRenderedPageBreak/>
        <w:t xml:space="preserve">quando se trata de comunhão se trata de partilha. Mas o que se partilha? O amor. </w:t>
      </w:r>
      <w:r w:rsidR="00B56E5A">
        <w:t xml:space="preserve">Este amor caridade. </w:t>
      </w:r>
      <w:r w:rsidR="00B56E5A" w:rsidRPr="006A776E">
        <w:rPr>
          <w:i/>
        </w:rPr>
        <w:t>Ágape</w:t>
      </w:r>
      <w:r w:rsidR="00B56E5A">
        <w:t xml:space="preserve"> que, de forma vertical, de </w:t>
      </w:r>
      <w:r w:rsidR="006A776E">
        <w:t>c</w:t>
      </w:r>
      <w:r w:rsidR="00B56E5A">
        <w:t xml:space="preserve">ima para baixo, inunda os corações de vida; este amor solidariedade. </w:t>
      </w:r>
      <w:r w:rsidR="00B56E5A" w:rsidRPr="006A776E">
        <w:rPr>
          <w:i/>
        </w:rPr>
        <w:t>Phileo</w:t>
      </w:r>
      <w:r w:rsidR="00B56E5A">
        <w:t xml:space="preserve"> que, de forma horizontal, zela pelo próximo e aprende com ele. </w:t>
      </w:r>
      <w:r w:rsidR="006A776E">
        <w:t xml:space="preserve">Nesta horizontalidade Rubem Alves diria que “comunhão é quando a beleza do outro e a beleza da gente se juntam num contraponto”. Não é qualquer beleza. É a beleza do amor que se partilha.  </w:t>
      </w:r>
    </w:p>
    <w:p w14:paraId="690D764B" w14:textId="77777777" w:rsidR="00704191" w:rsidRPr="00704191" w:rsidRDefault="00704191" w:rsidP="00704191">
      <w:pPr>
        <w:spacing w:line="360" w:lineRule="auto"/>
        <w:jc w:val="both"/>
        <w:rPr>
          <w:bCs/>
          <w:lang w:val="es-UY"/>
        </w:rPr>
      </w:pPr>
      <w:r w:rsidRPr="00704191">
        <w:rPr>
          <w:bCs/>
          <w:lang w:val="es-UY"/>
        </w:rPr>
        <w:t>José Neivaldo de Souza</w:t>
      </w:r>
      <w:bookmarkStart w:id="0" w:name="_GoBack"/>
      <w:bookmarkEnd w:id="0"/>
    </w:p>
    <w:p w14:paraId="44801275" w14:textId="77777777" w:rsidR="00EC3064" w:rsidRPr="00B56E5A" w:rsidRDefault="00EC3064" w:rsidP="0016703D">
      <w:pPr>
        <w:spacing w:line="360" w:lineRule="auto"/>
        <w:jc w:val="both"/>
      </w:pPr>
    </w:p>
    <w:p w14:paraId="0050EBF9" w14:textId="77777777" w:rsidR="00EC3064" w:rsidRDefault="00EC3064" w:rsidP="0016703D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3B795E4A" w14:textId="77777777" w:rsidR="00EC3064" w:rsidRDefault="00EC3064" w:rsidP="0016703D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3A230484" w14:textId="77777777" w:rsidR="00EC3064" w:rsidRDefault="00EC3064" w:rsidP="0016703D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6C7116B0" w14:textId="77777777" w:rsidR="00EC3064" w:rsidRDefault="00EC3064" w:rsidP="0016703D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49805CDE" w14:textId="77777777" w:rsidR="00EC3064" w:rsidRDefault="00EC3064" w:rsidP="0016703D">
      <w:pPr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sectPr w:rsidR="00EC3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97"/>
    <w:rsid w:val="00112597"/>
    <w:rsid w:val="0016703D"/>
    <w:rsid w:val="003302A6"/>
    <w:rsid w:val="00393BBD"/>
    <w:rsid w:val="004A2E2B"/>
    <w:rsid w:val="00555C3F"/>
    <w:rsid w:val="005C12C0"/>
    <w:rsid w:val="00690FBD"/>
    <w:rsid w:val="006A776E"/>
    <w:rsid w:val="006C0ECC"/>
    <w:rsid w:val="00704191"/>
    <w:rsid w:val="00710DD9"/>
    <w:rsid w:val="00727B8E"/>
    <w:rsid w:val="00745D8D"/>
    <w:rsid w:val="00A510A0"/>
    <w:rsid w:val="00B23DD5"/>
    <w:rsid w:val="00B56E5A"/>
    <w:rsid w:val="00BB5C2A"/>
    <w:rsid w:val="00CD3B0F"/>
    <w:rsid w:val="00D105D6"/>
    <w:rsid w:val="00E04D51"/>
    <w:rsid w:val="00E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6BF94D"/>
  <w15:chartTrackingRefBased/>
  <w15:docId w15:val="{B35331CC-1E18-4B97-BE59-94EBC59A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Segoe UI"/>
        <w:sz w:val="25"/>
        <w:szCs w:val="25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16703D"/>
    <w:rPr>
      <w:b/>
      <w:bCs/>
    </w:rPr>
  </w:style>
  <w:style w:type="character" w:customStyle="1" w:styleId="apple-converted-space">
    <w:name w:val="apple-converted-space"/>
    <w:basedOn w:val="Fuentedeprrafopredeter"/>
    <w:rsid w:val="0016703D"/>
  </w:style>
  <w:style w:type="character" w:styleId="Hipervnculo">
    <w:name w:val="Hyperlink"/>
    <w:basedOn w:val="Fuentedeprrafopredeter"/>
    <w:uiPriority w:val="99"/>
    <w:semiHidden/>
    <w:unhideWhenUsed/>
    <w:rsid w:val="00710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8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3980910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5559592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8525680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4555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353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13361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513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8942454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823318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01294909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14623926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7900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903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203071563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20954184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2007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318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</w:div>
        <w:div w:id="11721789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2" w:color="EEEEEE"/>
            <w:right w:val="none" w:sz="0" w:space="0" w:color="auto"/>
          </w:divBdr>
          <w:divsChild>
            <w:div w:id="317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2183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OSCAR AUGUSTO ELIZALDE PRADA</cp:lastModifiedBy>
  <cp:revision>3</cp:revision>
  <dcterms:created xsi:type="dcterms:W3CDTF">2017-04-28T14:23:00Z</dcterms:created>
  <dcterms:modified xsi:type="dcterms:W3CDTF">2017-05-04T22:34:00Z</dcterms:modified>
</cp:coreProperties>
</file>