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D50" w:rsidRPr="00F15D50" w:rsidRDefault="00F15D50" w:rsidP="00F15D50">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F15D50">
        <w:rPr>
          <w:rFonts w:ascii="Arial" w:eastAsia="Times New Roman" w:hAnsi="Arial" w:cs="Arial"/>
          <w:b/>
          <w:bCs/>
          <w:color w:val="222222"/>
          <w:sz w:val="24"/>
          <w:szCs w:val="24"/>
          <w:lang w:eastAsia="es-UY"/>
        </w:rPr>
        <w:t>Jesús y la vida de los que le fueron confiados</w:t>
      </w:r>
    </w:p>
    <w:p w:rsidR="00F15D50" w:rsidRPr="00F15D50" w:rsidRDefault="00F15D50" w:rsidP="00F15D50">
      <w:pPr>
        <w:jc w:val="left"/>
        <w:rPr>
          <w:rFonts w:ascii="Times New Roman" w:eastAsia="Times New Roman" w:hAnsi="Times New Roman" w:cs="Times New Roman"/>
          <w:sz w:val="24"/>
          <w:szCs w:val="24"/>
          <w:lang w:eastAsia="es-UY"/>
        </w:rPr>
      </w:pPr>
    </w:p>
    <w:p w:rsidR="00F15D50" w:rsidRPr="00F15D50" w:rsidRDefault="00F15D50" w:rsidP="00F15D50">
      <w:pPr>
        <w:shd w:val="clear" w:color="auto" w:fill="FFFFFF"/>
        <w:jc w:val="center"/>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eastAsia="es-UY"/>
        </w:rPr>
        <w:t>DOMINGO CUARTO DE PASCUA - "A"</w:t>
      </w:r>
    </w:p>
    <w:p w:rsidR="00F15D50" w:rsidRPr="00F15D50" w:rsidRDefault="00F15D50" w:rsidP="00F15D50">
      <w:pPr>
        <w:shd w:val="clear" w:color="auto" w:fill="FFFFFF"/>
        <w:jc w:val="center"/>
        <w:rPr>
          <w:rFonts w:ascii="Arial" w:eastAsia="Times New Roman" w:hAnsi="Arial" w:cs="Arial"/>
          <w:color w:val="222222"/>
          <w:sz w:val="12"/>
          <w:szCs w:val="12"/>
          <w:lang w:eastAsia="es-UY"/>
        </w:rPr>
      </w:pPr>
    </w:p>
    <w:p w:rsidR="00F15D50" w:rsidRPr="00F15D50" w:rsidRDefault="00F15D50" w:rsidP="00F15D50">
      <w:pPr>
        <w:jc w:val="left"/>
        <w:rPr>
          <w:rFonts w:ascii="Times New Roman" w:eastAsia="Times New Roman" w:hAnsi="Times New Roman" w:cs="Times New Roman"/>
          <w:sz w:val="24"/>
          <w:szCs w:val="24"/>
          <w:lang w:eastAsia="es-UY"/>
        </w:rPr>
      </w:pPr>
    </w:p>
    <w:p w:rsidR="00F15D50" w:rsidRPr="00F15D50" w:rsidRDefault="00F15D50" w:rsidP="00F15D50">
      <w:pPr>
        <w:shd w:val="clear" w:color="auto" w:fill="FFFFFF"/>
        <w:jc w:val="right"/>
        <w:rPr>
          <w:rFonts w:ascii="Arial" w:eastAsia="Times New Roman" w:hAnsi="Arial" w:cs="Arial"/>
          <w:color w:val="222222"/>
          <w:sz w:val="12"/>
          <w:szCs w:val="12"/>
          <w:lang w:eastAsia="es-UY"/>
        </w:rPr>
      </w:pPr>
      <w:r w:rsidRPr="00F15D50">
        <w:rPr>
          <w:rFonts w:ascii="Arial" w:eastAsia="Times New Roman" w:hAnsi="Arial" w:cs="Arial"/>
          <w:i/>
          <w:iCs/>
          <w:color w:val="222222"/>
          <w:sz w:val="24"/>
          <w:szCs w:val="24"/>
          <w:lang w:eastAsia="es-UY"/>
        </w:rPr>
        <w:t>Eduardo de la Serna</w:t>
      </w:r>
    </w:p>
    <w:p w:rsidR="00F15D50" w:rsidRPr="00F15D50" w:rsidRDefault="00F15D50" w:rsidP="00F15D50">
      <w:pPr>
        <w:shd w:val="clear" w:color="auto" w:fill="FFFFFF"/>
        <w:jc w:val="right"/>
        <w:rPr>
          <w:rFonts w:ascii="Arial" w:eastAsia="Times New Roman" w:hAnsi="Arial" w:cs="Arial"/>
          <w:color w:val="222222"/>
          <w:sz w:val="12"/>
          <w:szCs w:val="12"/>
          <w:lang w:eastAsia="es-UY"/>
        </w:rPr>
      </w:pPr>
    </w:p>
    <w:p w:rsidR="00F15D50" w:rsidRPr="00F15D50" w:rsidRDefault="00F15D50" w:rsidP="00F15D50">
      <w:pPr>
        <w:jc w:val="left"/>
        <w:rPr>
          <w:rFonts w:ascii="Times New Roman" w:eastAsia="Times New Roman" w:hAnsi="Times New Roman" w:cs="Times New Roman"/>
          <w:sz w:val="24"/>
          <w:szCs w:val="24"/>
          <w:lang w:eastAsia="es-UY"/>
        </w:rPr>
      </w:pPr>
      <w:r w:rsidRPr="00F15D50">
        <w:rPr>
          <w:rFonts w:ascii="Arial" w:eastAsia="Times New Roman" w:hAnsi="Arial" w:cs="Arial"/>
          <w:color w:val="222222"/>
          <w:sz w:val="12"/>
          <w:szCs w:val="12"/>
          <w:lang w:eastAsia="es-UY"/>
        </w:rPr>
        <w:br/>
      </w:r>
    </w:p>
    <w:p w:rsidR="00F15D50" w:rsidRPr="00F15D50" w:rsidRDefault="00F15D50" w:rsidP="00F15D50">
      <w:pPr>
        <w:shd w:val="clear" w:color="auto" w:fill="FFFFFF"/>
        <w:jc w:val="center"/>
        <w:rPr>
          <w:rFonts w:ascii="Arial" w:eastAsia="Times New Roman" w:hAnsi="Arial" w:cs="Arial"/>
          <w:color w:val="222222"/>
          <w:sz w:val="12"/>
          <w:szCs w:val="12"/>
          <w:lang w:eastAsia="es-UY"/>
        </w:rPr>
      </w:pPr>
      <w:r>
        <w:rPr>
          <w:rFonts w:ascii="Arial" w:eastAsia="Times New Roman" w:hAnsi="Arial" w:cs="Arial"/>
          <w:noProof/>
          <w:color w:val="1155CC"/>
          <w:sz w:val="24"/>
          <w:szCs w:val="24"/>
          <w:lang w:eastAsia="es-UY"/>
        </w:rPr>
        <w:drawing>
          <wp:inline distT="0" distB="0" distL="0" distR="0">
            <wp:extent cx="3049905" cy="2286000"/>
            <wp:effectExtent l="19050" t="0" r="0" b="0"/>
            <wp:docPr id="1" name="Imagen 1" descr="https://4.bp.blogspot.com/-VcIoYFWTFjA/U2r7Qaj7bII/AAAAAAAADX0/KzSMkaaIMVA/s1600/Pascua+4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VcIoYFWTFjA/U2r7Qaj7bII/AAAAAAAADX0/KzSMkaaIMVA/s1600/Pascua+4A.jpg">
                      <a:hlinkClick r:id="rId4" tgtFrame="&quot;_blank&quot;"/>
                    </pic:cNvPr>
                    <pic:cNvPicPr>
                      <a:picLocks noChangeAspect="1" noChangeArrowheads="1"/>
                    </pic:cNvPicPr>
                  </pic:nvPicPr>
                  <pic:blipFill>
                    <a:blip r:embed="rId5"/>
                    <a:srcRect/>
                    <a:stretch>
                      <a:fillRect/>
                    </a:stretch>
                  </pic:blipFill>
                  <pic:spPr bwMode="auto">
                    <a:xfrm>
                      <a:off x="0" y="0"/>
                      <a:ext cx="3049905" cy="2286000"/>
                    </a:xfrm>
                    <a:prstGeom prst="rect">
                      <a:avLst/>
                    </a:prstGeom>
                    <a:noFill/>
                    <a:ln w="9525">
                      <a:noFill/>
                      <a:miter lim="800000"/>
                      <a:headEnd/>
                      <a:tailEnd/>
                    </a:ln>
                  </pic:spPr>
                </pic:pic>
              </a:graphicData>
            </a:graphic>
          </wp:inline>
        </w:drawing>
      </w:r>
    </w:p>
    <w:p w:rsidR="00F15D50" w:rsidRPr="00F15D50" w:rsidRDefault="00F15D50" w:rsidP="00F15D50">
      <w:pPr>
        <w:jc w:val="left"/>
        <w:rPr>
          <w:rFonts w:ascii="Times New Roman" w:eastAsia="Times New Roman" w:hAnsi="Times New Roman" w:cs="Times New Roman"/>
          <w:sz w:val="24"/>
          <w:szCs w:val="24"/>
          <w:lang w:eastAsia="es-UY"/>
        </w:rPr>
      </w:pPr>
      <w:r w:rsidRPr="00F15D50">
        <w:rPr>
          <w:rFonts w:ascii="Arial" w:eastAsia="Times New Roman" w:hAnsi="Arial" w:cs="Arial"/>
          <w:color w:val="222222"/>
          <w:sz w:val="12"/>
          <w:szCs w:val="12"/>
          <w:lang w:eastAsia="es-UY"/>
        </w:rPr>
        <w:br/>
      </w:r>
      <w:r w:rsidRPr="00F15D50">
        <w:rPr>
          <w:rFonts w:ascii="Arial" w:eastAsia="Times New Roman" w:hAnsi="Arial" w:cs="Arial"/>
          <w:b/>
          <w:bCs/>
          <w:color w:val="222222"/>
          <w:sz w:val="24"/>
          <w:szCs w:val="24"/>
          <w:shd w:val="clear" w:color="auto" w:fill="FFFFFF"/>
          <w:lang w:eastAsia="es-UY"/>
        </w:rPr>
        <w:t>Lectura de los Hechos de los Apóstoles</w:t>
      </w:r>
      <w:r w:rsidRPr="00F15D50">
        <w:rPr>
          <w:rFonts w:ascii="Arial" w:eastAsia="Times New Roman" w:hAnsi="Arial" w:cs="Arial"/>
          <w:color w:val="222222"/>
          <w:sz w:val="24"/>
          <w:szCs w:val="24"/>
          <w:lang w:eastAsia="es-UY"/>
        </w:rPr>
        <w:t> </w:t>
      </w:r>
      <w:r w:rsidRPr="00F15D50">
        <w:rPr>
          <w:rFonts w:ascii="Arial" w:eastAsia="Times New Roman" w:hAnsi="Arial" w:cs="Arial"/>
          <w:color w:val="222222"/>
          <w:sz w:val="24"/>
          <w:szCs w:val="24"/>
          <w:shd w:val="clear" w:color="auto" w:fill="FFFFFF"/>
          <w:lang w:eastAsia="es-UY"/>
        </w:rPr>
        <w:t>    2, 14a. 36-41</w:t>
      </w:r>
      <w:r w:rsidRPr="00F15D50">
        <w:rPr>
          <w:rFonts w:ascii="Arial" w:eastAsia="Times New Roman" w:hAnsi="Arial" w:cs="Arial"/>
          <w:color w:val="222222"/>
          <w:sz w:val="24"/>
          <w:szCs w:val="24"/>
          <w:shd w:val="clear" w:color="auto" w:fill="FFFFFF"/>
          <w:lang w:eastAsia="es-UY"/>
        </w:rPr>
        <w:br/>
      </w:r>
      <w:r w:rsidRPr="00F15D50">
        <w:rPr>
          <w:rFonts w:ascii="Arial" w:eastAsia="Times New Roman" w:hAnsi="Arial" w:cs="Arial"/>
          <w:color w:val="222222"/>
          <w:sz w:val="24"/>
          <w:szCs w:val="24"/>
          <w:shd w:val="clear" w:color="auto" w:fill="FFFFFF"/>
          <w:lang w:eastAsia="es-UY"/>
        </w:rPr>
        <w:br/>
      </w:r>
      <w:r w:rsidRPr="00F15D50">
        <w:rPr>
          <w:rFonts w:ascii="Arial" w:eastAsia="Times New Roman" w:hAnsi="Arial" w:cs="Arial"/>
          <w:i/>
          <w:iCs/>
          <w:color w:val="222222"/>
          <w:sz w:val="24"/>
          <w:szCs w:val="24"/>
          <w:shd w:val="clear" w:color="auto" w:fill="FFFFFF"/>
          <w:lang w:eastAsia="es-UY"/>
        </w:rPr>
        <w:t>Resumen: La conclusión del primer discurso de Pedro y los Once a la multitud se sintetiza en la novedad pascual y en su repercusión para los oyentes: conversión y bautismo para recibir el Espíritu Santo. </w:t>
      </w:r>
      <w:r w:rsidRPr="00F15D50">
        <w:rPr>
          <w:rFonts w:ascii="Arial" w:eastAsia="Times New Roman" w:hAnsi="Arial" w:cs="Arial"/>
          <w:color w:val="222222"/>
          <w:sz w:val="12"/>
          <w:szCs w:val="12"/>
          <w:lang w:eastAsia="es-UY"/>
        </w:rPr>
        <w:br/>
      </w:r>
      <w:r w:rsidRPr="00F15D50">
        <w:rPr>
          <w:rFonts w:ascii="Arial" w:eastAsia="Times New Roman" w:hAnsi="Arial" w:cs="Arial"/>
          <w:color w:val="222222"/>
          <w:sz w:val="12"/>
          <w:szCs w:val="12"/>
          <w:lang w:eastAsia="es-UY"/>
        </w:rPr>
        <w:br/>
      </w: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eastAsia="es-UY"/>
        </w:rPr>
        <w:t>El texto litúrgico está conformado por una breve presentación literaria para comprender el momento y quién habla (v.14a), luego la conclusión de su discurso (v.36) que finaliza con una síntesis de que Dios ha resucitado al crucificado, y la consecuencia que provoca en los destinatarios ese discurso pronunciado por Pedro: pregunta (¿qué debemos hacer?, v.37), respuesta (invitación a los destinatarios de que se conviertan y hagan bautizar, vv.38-39) un sumario (“con palabras como estas…”, v.40) y una conclusión narrativa (“los que acogieron… unas tres mil almas (= vidas, </w:t>
      </w:r>
      <w:r w:rsidRPr="00F15D50">
        <w:rPr>
          <w:rFonts w:ascii="Arial" w:eastAsia="Times New Roman" w:hAnsi="Arial" w:cs="Arial"/>
          <w:i/>
          <w:iCs/>
          <w:color w:val="222222"/>
          <w:sz w:val="24"/>
          <w:szCs w:val="24"/>
          <w:lang w:eastAsia="es-UY"/>
        </w:rPr>
        <w:t>psyjaì</w:t>
      </w:r>
      <w:r w:rsidRPr="00F15D50">
        <w:rPr>
          <w:rFonts w:ascii="Arial" w:eastAsia="Times New Roman" w:hAnsi="Arial" w:cs="Arial"/>
          <w:color w:val="222222"/>
          <w:sz w:val="24"/>
          <w:szCs w:val="24"/>
          <w:lang w:eastAsia="es-UY"/>
        </w:rPr>
        <w:t>)”, v.41).</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jc w:val="left"/>
        <w:rPr>
          <w:rFonts w:ascii="Times New Roman" w:eastAsia="Times New Roman" w:hAnsi="Times New Roman" w:cs="Times New Roman"/>
          <w:sz w:val="24"/>
          <w:szCs w:val="24"/>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eastAsia="es-UY"/>
        </w:rPr>
        <w:t>El discurso que hoy concluye fue comentado la semana pasada (Hch 2,22-36); como se comentó, Hechos suele presentar en sus muchos discursos, una síntesis de la predicación destacando la muerte de Jesús (muerte causada por “ustedes”, es decir, los oyentes del discurso) y su resurrección (“Dios lo resucitó; con lo que contrasta dos actitudes). </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jc w:val="left"/>
        <w:rPr>
          <w:rFonts w:ascii="Times New Roman" w:eastAsia="Times New Roman" w:hAnsi="Times New Roman" w:cs="Times New Roman"/>
          <w:sz w:val="24"/>
          <w:szCs w:val="24"/>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eastAsia="es-UY"/>
        </w:rPr>
        <w:t>La reacción del auditorio tiene que ver, precisamente, con este contraste: si Dios lo resucitó (y Pedro y los Once son testigos de ello) algo “hemos de hacer” frente a esto. Cambiar de mentalidad (“convertirse”, </w:t>
      </w:r>
      <w:r w:rsidRPr="00F15D50">
        <w:rPr>
          <w:rFonts w:ascii="Arial" w:eastAsia="Times New Roman" w:hAnsi="Arial" w:cs="Arial"/>
          <w:i/>
          <w:iCs/>
          <w:color w:val="222222"/>
          <w:sz w:val="24"/>
          <w:szCs w:val="24"/>
          <w:lang w:eastAsia="es-UY"/>
        </w:rPr>
        <w:t>metanoéô</w:t>
      </w:r>
      <w:r w:rsidRPr="00F15D50">
        <w:rPr>
          <w:rFonts w:ascii="Arial" w:eastAsia="Times New Roman" w:hAnsi="Arial" w:cs="Arial"/>
          <w:color w:val="222222"/>
          <w:sz w:val="24"/>
          <w:szCs w:val="24"/>
          <w:lang w:eastAsia="es-UY"/>
        </w:rPr>
        <w:t>; algo frecuente en los discursos: 3,19; 8,22; 17,30; 26,20) y hacerse bautizar “en el nombre de Jesucristo”.</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jc w:val="left"/>
        <w:rPr>
          <w:rFonts w:ascii="Times New Roman" w:eastAsia="Times New Roman" w:hAnsi="Times New Roman" w:cs="Times New Roman"/>
          <w:sz w:val="24"/>
          <w:szCs w:val="24"/>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eastAsia="es-UY"/>
        </w:rPr>
        <w:t>Una nota sobre el “bautismo en el nombre”. La referencia se encuentra en el nuevo Testamento una vez en Mateo (28,19) aludiendo al nombre de la Trinidad, dos veces en Pablo (1 Cor 1,13.15) ironizando que no fueron bautizados “en el nombre de Pablo” suponiendo que se trata del “nombre de Cristo”. Las restantes cuatro veces se encuentran en Hechos (2,38; 8,16; 10,48; 19,5) y se trata de bautismo “en el nombre de (Jesus</w:t>
      </w:r>
      <w:proofErr w:type="gramStart"/>
      <w:r w:rsidRPr="00F15D50">
        <w:rPr>
          <w:rFonts w:ascii="Arial" w:eastAsia="Times New Roman" w:hAnsi="Arial" w:cs="Arial"/>
          <w:color w:val="222222"/>
          <w:sz w:val="24"/>
          <w:szCs w:val="24"/>
          <w:lang w:eastAsia="es-UY"/>
        </w:rPr>
        <w:t>)Cristo</w:t>
      </w:r>
      <w:proofErr w:type="gramEnd"/>
      <w:r w:rsidRPr="00F15D50">
        <w:rPr>
          <w:rFonts w:ascii="Arial" w:eastAsia="Times New Roman" w:hAnsi="Arial" w:cs="Arial"/>
          <w:color w:val="222222"/>
          <w:sz w:val="24"/>
          <w:szCs w:val="24"/>
          <w:lang w:eastAsia="es-UY"/>
        </w:rPr>
        <w:t>”. Como se ve, sólo el texto tardío de Mateo conoce el bautismo “en el nombre del Padre, del Hijo y del Espíritu Santo”, que más tarde se impuso en la Iglesia. El bautismo “en nombre de Cristo” sumerge a los discípulos, los une íntegramente a Cristo, y es parte importante de la predicación de los primeros tiempos (no es improbable que esta centralidad cristológica haya sido la razón por la que los discípulos reciben más tarde el nombre de “cristianos”). Es probable que en las comunidades paulinas y de los seguidores de la tradición paulina (como parece ser Lucas en Lucas y Hechos) conozca el bautismo en nombre de Cristo, pero con el tiempo –y a medida que se profundiza la confesión trinitaria- la tradición de Mateo haya sido la recibida por las comunidades.</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jc w:val="left"/>
        <w:rPr>
          <w:rFonts w:ascii="Times New Roman" w:eastAsia="Times New Roman" w:hAnsi="Times New Roman" w:cs="Times New Roman"/>
          <w:sz w:val="24"/>
          <w:szCs w:val="24"/>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eastAsia="es-UY"/>
        </w:rPr>
        <w:t>Este bautismo lleva al “perdón” (</w:t>
      </w:r>
      <w:r w:rsidRPr="00F15D50">
        <w:rPr>
          <w:rFonts w:ascii="Arial" w:eastAsia="Times New Roman" w:hAnsi="Arial" w:cs="Arial"/>
          <w:i/>
          <w:iCs/>
          <w:color w:val="222222"/>
          <w:sz w:val="24"/>
          <w:szCs w:val="24"/>
          <w:lang w:eastAsia="es-UY"/>
        </w:rPr>
        <w:t>áfesin</w:t>
      </w:r>
      <w:r w:rsidRPr="00F15D50">
        <w:rPr>
          <w:rFonts w:ascii="Arial" w:eastAsia="Times New Roman" w:hAnsi="Arial" w:cs="Arial"/>
          <w:color w:val="222222"/>
          <w:sz w:val="24"/>
          <w:szCs w:val="24"/>
          <w:lang w:eastAsia="es-UY"/>
        </w:rPr>
        <w:t>; también puede verse como sinónimo de “liberación”, cf. Lc 4,18) de los pecados. Es algo que ya había sido destacado como lo que se espera de la Iglesia naciente (Lc 24,47); es algo que Jesús alcanza a Israel (Hch 5,31; 10,43; 13,38) y también alcanzan los paganos por la fe (26,18). Como se ve, es Jesús el que alcanza el “perdón”; el bautismo lo obtiene porque es en su nombre. El don del Espíritu, que los apóstoles y los que estaban con ellos han recibido, también se dará a los que reciban por el bautismo el perdón ya que es una “Promesa” (Lc 24,49; Hch 1,4; 2,33.39) como fue “Promesa” en los tiempos antiguos el “Salvador” (Hch 7,17; 13,23.32; 26,6). Los que están “lejos” se refiere a los paganos (cf. Is 57,19) y a los “llamados” (que en contexto teológico supone una invitación a participar de los beneficios de la salvación de Dios). </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jc w:val="left"/>
        <w:rPr>
          <w:rFonts w:ascii="Times New Roman" w:eastAsia="Times New Roman" w:hAnsi="Times New Roman" w:cs="Times New Roman"/>
          <w:sz w:val="24"/>
          <w:szCs w:val="24"/>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eastAsia="es-UY"/>
        </w:rPr>
        <w:t>Con palabras, testimonios y exhortaciones los invitaba a “salvarse”, en este caso de “esta generación (</w:t>
      </w:r>
      <w:r w:rsidRPr="00F15D50">
        <w:rPr>
          <w:rFonts w:ascii="Arial" w:eastAsia="Times New Roman" w:hAnsi="Arial" w:cs="Arial"/>
          <w:i/>
          <w:iCs/>
          <w:color w:val="222222"/>
          <w:sz w:val="24"/>
          <w:szCs w:val="24"/>
          <w:lang w:eastAsia="es-UY"/>
        </w:rPr>
        <w:t>geneâs</w:t>
      </w:r>
      <w:r w:rsidRPr="00F15D50">
        <w:rPr>
          <w:rFonts w:ascii="Arial" w:eastAsia="Times New Roman" w:hAnsi="Arial" w:cs="Arial"/>
          <w:color w:val="222222"/>
          <w:sz w:val="24"/>
          <w:szCs w:val="24"/>
          <w:lang w:eastAsia="es-UY"/>
        </w:rPr>
        <w:t>) perversa (</w:t>
      </w:r>
      <w:r w:rsidRPr="00F15D50">
        <w:rPr>
          <w:rFonts w:ascii="Arial" w:eastAsia="Times New Roman" w:hAnsi="Arial" w:cs="Arial"/>
          <w:i/>
          <w:iCs/>
          <w:color w:val="222222"/>
          <w:sz w:val="24"/>
          <w:szCs w:val="24"/>
          <w:lang w:eastAsia="es-UY"/>
        </w:rPr>
        <w:t>skoliâs</w:t>
      </w:r>
      <w:r w:rsidRPr="00F15D50">
        <w:rPr>
          <w:rFonts w:ascii="Arial" w:eastAsia="Times New Roman" w:hAnsi="Arial" w:cs="Arial"/>
          <w:color w:val="222222"/>
          <w:sz w:val="24"/>
          <w:szCs w:val="24"/>
          <w:lang w:eastAsia="es-UY"/>
        </w:rPr>
        <w:t>)” (cf. Dt 32,5; Sal 77,8). La referencia a “esta generación” es habitual en el escrito Q (7,31; 11,29.30.31.32.50.51; 17,25; 21,32; aunque también la utilice Marcos con menos frecuencia: 8,12.38; 13,30) y seguramente en ese sentido la repite Lucas aquí. </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jc w:val="left"/>
        <w:rPr>
          <w:rFonts w:ascii="Times New Roman" w:eastAsia="Times New Roman" w:hAnsi="Times New Roman" w:cs="Times New Roman"/>
          <w:sz w:val="24"/>
          <w:szCs w:val="24"/>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eastAsia="es-UY"/>
        </w:rPr>
        <w:t>Lucas concluye con un breve sumario destacando que unas tres mil personas recibieron el bautismo luego de haber “acogido su palabra” (cf. 4,4; es bueno recordar que “palabra” en Hechos alude frecuentemente a la predicación del Evangelio; cf. 1,1; 2,22; 4,29.31…). </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jc w:val="left"/>
        <w:rPr>
          <w:rFonts w:ascii="Times New Roman" w:eastAsia="Times New Roman" w:hAnsi="Times New Roman" w:cs="Times New Roman"/>
          <w:sz w:val="24"/>
          <w:szCs w:val="24"/>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jc w:val="left"/>
        <w:rPr>
          <w:rFonts w:ascii="Times New Roman" w:eastAsia="Times New Roman" w:hAnsi="Times New Roman" w:cs="Times New Roman"/>
          <w:sz w:val="24"/>
          <w:szCs w:val="24"/>
          <w:lang w:eastAsia="es-UY"/>
        </w:rPr>
      </w:pPr>
      <w:r w:rsidRPr="00F15D50">
        <w:rPr>
          <w:rFonts w:ascii="Arial" w:eastAsia="Times New Roman" w:hAnsi="Arial" w:cs="Arial"/>
          <w:b/>
          <w:bCs/>
          <w:color w:val="222222"/>
          <w:sz w:val="24"/>
          <w:szCs w:val="24"/>
          <w:shd w:val="clear" w:color="auto" w:fill="FFFFFF"/>
          <w:lang w:eastAsia="es-UY"/>
        </w:rPr>
        <w:t>Lectura de la primera carta del apóstol san Pedro</w:t>
      </w:r>
      <w:r w:rsidRPr="00F15D50">
        <w:rPr>
          <w:rFonts w:ascii="Arial" w:eastAsia="Times New Roman" w:hAnsi="Arial" w:cs="Arial"/>
          <w:color w:val="222222"/>
          <w:sz w:val="24"/>
          <w:szCs w:val="24"/>
          <w:lang w:eastAsia="es-UY"/>
        </w:rPr>
        <w:t> </w:t>
      </w:r>
      <w:r w:rsidRPr="00F15D50">
        <w:rPr>
          <w:rFonts w:ascii="Arial" w:eastAsia="Times New Roman" w:hAnsi="Arial" w:cs="Arial"/>
          <w:color w:val="222222"/>
          <w:sz w:val="24"/>
          <w:szCs w:val="24"/>
          <w:shd w:val="clear" w:color="auto" w:fill="FFFFFF"/>
          <w:lang w:eastAsia="es-UY"/>
        </w:rPr>
        <w:t>    2, 20b-25</w:t>
      </w:r>
      <w:r w:rsidRPr="00F15D50">
        <w:rPr>
          <w:rFonts w:ascii="Arial" w:eastAsia="Times New Roman" w:hAnsi="Arial" w:cs="Arial"/>
          <w:color w:val="222222"/>
          <w:sz w:val="24"/>
          <w:szCs w:val="24"/>
          <w:shd w:val="clear" w:color="auto" w:fill="FFFFFF"/>
          <w:lang w:eastAsia="es-UY"/>
        </w:rPr>
        <w:br/>
      </w:r>
      <w:r w:rsidRPr="00F15D50">
        <w:rPr>
          <w:rFonts w:ascii="Arial" w:eastAsia="Times New Roman" w:hAnsi="Arial" w:cs="Arial"/>
          <w:color w:val="222222"/>
          <w:sz w:val="24"/>
          <w:szCs w:val="24"/>
          <w:shd w:val="clear" w:color="auto" w:fill="FFFFFF"/>
          <w:lang w:eastAsia="es-UY"/>
        </w:rPr>
        <w:br/>
      </w:r>
      <w:r w:rsidRPr="00F15D50">
        <w:rPr>
          <w:rFonts w:ascii="Arial" w:eastAsia="Times New Roman" w:hAnsi="Arial" w:cs="Arial"/>
          <w:i/>
          <w:iCs/>
          <w:color w:val="222222"/>
          <w:sz w:val="24"/>
          <w:szCs w:val="24"/>
          <w:shd w:val="clear" w:color="auto" w:fill="FFFFFF"/>
          <w:lang w:eastAsia="es-UY"/>
        </w:rPr>
        <w:t xml:space="preserve">Resumen: La/s comunidad/es a la/s que se dirige el autor padecen sufrimientos por parte de la sociedad en la que se encuentran. Mirando los sufrimientos de Cristo, leídos a la luz del siervo Sufriente de Isaías encontrarán sentido a su </w:t>
      </w:r>
      <w:r w:rsidRPr="00F15D50">
        <w:rPr>
          <w:rFonts w:ascii="Arial" w:eastAsia="Times New Roman" w:hAnsi="Arial" w:cs="Arial"/>
          <w:i/>
          <w:iCs/>
          <w:color w:val="222222"/>
          <w:sz w:val="24"/>
          <w:szCs w:val="24"/>
          <w:shd w:val="clear" w:color="auto" w:fill="FFFFFF"/>
          <w:lang w:eastAsia="es-UY"/>
        </w:rPr>
        <w:lastRenderedPageBreak/>
        <w:t>resistencia ante la injusticia. Jesús, como Pastor cuida a los suyos.</w:t>
      </w:r>
      <w:r w:rsidRPr="00F15D50">
        <w:rPr>
          <w:rFonts w:ascii="Arial" w:eastAsia="Times New Roman" w:hAnsi="Arial" w:cs="Arial"/>
          <w:color w:val="222222"/>
          <w:sz w:val="12"/>
          <w:szCs w:val="12"/>
          <w:lang w:eastAsia="es-UY"/>
        </w:rPr>
        <w:br/>
      </w:r>
      <w:r w:rsidRPr="00F15D50">
        <w:rPr>
          <w:rFonts w:ascii="Arial" w:eastAsia="Times New Roman" w:hAnsi="Arial" w:cs="Arial"/>
          <w:color w:val="222222"/>
          <w:sz w:val="12"/>
          <w:szCs w:val="12"/>
          <w:lang w:eastAsia="es-UY"/>
        </w:rPr>
        <w:br/>
      </w: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eastAsia="es-UY"/>
        </w:rPr>
        <w:t>La llamada “carta de Pedro”, como también Colosenses y Efesios presenta lo que se ha llamado un “código doméstico”. Es decir, una suerte de codificación de lo que se espera que haga cada miembro de la casa: padres e hijos, esposos y esposas, amos y esclavos. Esto era frecuente en el mundo greco romano donde estaban claramente establecidos estos roles que podríamos resumir en destacar que el “fuerte” (esposo, padre, amo) debe “someter” al débil, mientras que el débil (esposa, hijos, esclavos) deben “obedecer”. Esto es indicio de que hay orden en esa casa, que funciona como está establecido. El uso de un “código doméstico” en esta carta juega un rol central: la comunidad es presentada como “casa de Dios”, y el código pretende servir como  modelo de identificación de los miembros de la comunidad ubicados de un modo crítico en una sociedad hostil.</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jc w:val="left"/>
        <w:rPr>
          <w:rFonts w:ascii="Times New Roman" w:eastAsia="Times New Roman" w:hAnsi="Times New Roman" w:cs="Times New Roman"/>
          <w:sz w:val="24"/>
          <w:szCs w:val="24"/>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eastAsia="es-UY"/>
        </w:rPr>
        <w:t>El texto litúrgico de hoy corresponde (con la exclusión de la presentación del destinatario, vv.18-20a) a lo que se dice a los “esclavos”, aunque aquí no se use el habitual “</w:t>
      </w:r>
      <w:r w:rsidRPr="00F15D50">
        <w:rPr>
          <w:rFonts w:ascii="Arial" w:eastAsia="Times New Roman" w:hAnsi="Arial" w:cs="Arial"/>
          <w:i/>
          <w:iCs/>
          <w:color w:val="222222"/>
          <w:sz w:val="24"/>
          <w:szCs w:val="24"/>
          <w:lang w:eastAsia="es-UY"/>
        </w:rPr>
        <w:t>doulos</w:t>
      </w:r>
      <w:r w:rsidRPr="00F15D50">
        <w:rPr>
          <w:rFonts w:ascii="Arial" w:eastAsia="Times New Roman" w:hAnsi="Arial" w:cs="Arial"/>
          <w:color w:val="222222"/>
          <w:sz w:val="24"/>
          <w:szCs w:val="24"/>
          <w:lang w:eastAsia="es-UY"/>
        </w:rPr>
        <w:t>” sino que se dirija a los “domésticos” (</w:t>
      </w:r>
      <w:r w:rsidRPr="00F15D50">
        <w:rPr>
          <w:rFonts w:ascii="Arial" w:eastAsia="Times New Roman" w:hAnsi="Arial" w:cs="Arial"/>
          <w:i/>
          <w:iCs/>
          <w:color w:val="222222"/>
          <w:sz w:val="24"/>
          <w:szCs w:val="24"/>
          <w:lang w:eastAsia="es-UY"/>
        </w:rPr>
        <w:t>oikétai</w:t>
      </w:r>
      <w:r w:rsidRPr="00F15D50">
        <w:rPr>
          <w:rFonts w:ascii="Arial" w:eastAsia="Times New Roman" w:hAnsi="Arial" w:cs="Arial"/>
          <w:color w:val="222222"/>
          <w:sz w:val="24"/>
          <w:szCs w:val="24"/>
          <w:lang w:eastAsia="es-UY"/>
        </w:rPr>
        <w:t>). Es claro que al omitirse esta referencia parece dirigirse a “todos los cristianos”. El sufrimiento al que se alude se refiere (v.18b) al provocado injustamente por los amos severos. El texto –dirigido a cristianos en situación de desprecio, rechazo (“extranjeros”) compara la situación que viven en las ciudades del Imperio con lo que padeció Cristo [el texto afirma que “Cristo sufrió” (</w:t>
      </w:r>
      <w:r w:rsidRPr="00F15D50">
        <w:rPr>
          <w:rFonts w:ascii="Arial" w:eastAsia="Times New Roman" w:hAnsi="Arial" w:cs="Arial"/>
          <w:i/>
          <w:iCs/>
          <w:color w:val="222222"/>
          <w:sz w:val="24"/>
          <w:szCs w:val="24"/>
          <w:lang w:eastAsia="es-UY"/>
        </w:rPr>
        <w:t>épathen</w:t>
      </w:r>
      <w:r w:rsidRPr="00F15D50">
        <w:rPr>
          <w:rFonts w:ascii="Arial" w:eastAsia="Times New Roman" w:hAnsi="Arial" w:cs="Arial"/>
          <w:color w:val="222222"/>
          <w:sz w:val="24"/>
          <w:szCs w:val="24"/>
          <w:lang w:eastAsia="es-UY"/>
        </w:rPr>
        <w:t>), aunque algunos manuscritos afirman que “Cristo murió” (</w:t>
      </w:r>
      <w:r w:rsidRPr="00F15D50">
        <w:rPr>
          <w:rFonts w:ascii="Arial" w:eastAsia="Times New Roman" w:hAnsi="Arial" w:cs="Arial"/>
          <w:i/>
          <w:iCs/>
          <w:color w:val="222222"/>
          <w:sz w:val="24"/>
          <w:szCs w:val="24"/>
          <w:lang w:eastAsia="es-UY"/>
        </w:rPr>
        <w:t>apethanen</w:t>
      </w:r>
      <w:r w:rsidRPr="00F15D50">
        <w:rPr>
          <w:rFonts w:ascii="Arial" w:eastAsia="Times New Roman" w:hAnsi="Arial" w:cs="Arial"/>
          <w:color w:val="222222"/>
          <w:sz w:val="24"/>
          <w:szCs w:val="24"/>
          <w:lang w:eastAsia="es-UY"/>
        </w:rPr>
        <w:t>) seguramente por asonancia y por uso frecuente de la idea]. Todo el sufrimiento de Cristo, puesto en paralelo al sufrimiento de los domésticos, es leído especialmente a la luz del cuarto canto del Siervo Sufriente de Is 53. El uso del término doméstico (</w:t>
      </w:r>
      <w:r w:rsidRPr="00F15D50">
        <w:rPr>
          <w:rFonts w:ascii="Arial" w:eastAsia="Times New Roman" w:hAnsi="Arial" w:cs="Arial"/>
          <w:i/>
          <w:iCs/>
          <w:color w:val="222222"/>
          <w:sz w:val="24"/>
          <w:szCs w:val="24"/>
          <w:lang w:eastAsia="es-UY"/>
        </w:rPr>
        <w:t>oikétai</w:t>
      </w:r>
      <w:r w:rsidRPr="00F15D50">
        <w:rPr>
          <w:rFonts w:ascii="Arial" w:eastAsia="Times New Roman" w:hAnsi="Arial" w:cs="Arial"/>
          <w:color w:val="222222"/>
          <w:sz w:val="24"/>
          <w:szCs w:val="24"/>
          <w:lang w:eastAsia="es-UY"/>
        </w:rPr>
        <w:t>, donde hay alusión a la </w:t>
      </w:r>
      <w:r w:rsidRPr="00F15D50">
        <w:rPr>
          <w:rFonts w:ascii="Arial" w:eastAsia="Times New Roman" w:hAnsi="Arial" w:cs="Arial"/>
          <w:i/>
          <w:iCs/>
          <w:color w:val="222222"/>
          <w:sz w:val="24"/>
          <w:szCs w:val="24"/>
          <w:lang w:eastAsia="es-UY"/>
        </w:rPr>
        <w:t>domus</w:t>
      </w:r>
      <w:r w:rsidRPr="00F15D50">
        <w:rPr>
          <w:rFonts w:ascii="Arial" w:eastAsia="Times New Roman" w:hAnsi="Arial" w:cs="Arial"/>
          <w:color w:val="222222"/>
          <w:sz w:val="24"/>
          <w:szCs w:val="24"/>
          <w:lang w:eastAsia="es-UY"/>
        </w:rPr>
        <w:t>, la casa: </w:t>
      </w:r>
      <w:r w:rsidRPr="00F15D50">
        <w:rPr>
          <w:rFonts w:ascii="Arial" w:eastAsia="Times New Roman" w:hAnsi="Arial" w:cs="Arial"/>
          <w:i/>
          <w:iCs/>
          <w:color w:val="222222"/>
          <w:sz w:val="24"/>
          <w:szCs w:val="24"/>
          <w:lang w:eastAsia="es-UY"/>
        </w:rPr>
        <w:t>oikía</w:t>
      </w:r>
      <w:r w:rsidRPr="00F15D50">
        <w:rPr>
          <w:rFonts w:ascii="Arial" w:eastAsia="Times New Roman" w:hAnsi="Arial" w:cs="Arial"/>
          <w:color w:val="222222"/>
          <w:sz w:val="24"/>
          <w:szCs w:val="24"/>
          <w:lang w:eastAsia="es-UY"/>
        </w:rPr>
        <w:t>), la ubicación al principio de la unidad, la falta de referencia al comportamiento que deben tener los amos invita a pensar que en esta unidad, la referencia a los “domésticos” puede entenderse como referida a todos los cristianos, que son –de hecho- maltratados, tenidos como extranjeros, por los habitantes de las ciudades a las que se dirige la carta. Ese maltrato está en el trasfondo de la unidad, y el autor presenta en la lectura cristológica, un sentido a la vida que llevan.</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jc w:val="left"/>
        <w:rPr>
          <w:rFonts w:ascii="Times New Roman" w:eastAsia="Times New Roman" w:hAnsi="Times New Roman" w:cs="Times New Roman"/>
          <w:sz w:val="24"/>
          <w:szCs w:val="24"/>
          <w:lang w:eastAsia="es-UY"/>
        </w:rPr>
      </w:pPr>
    </w:p>
    <w:tbl>
      <w:tblPr>
        <w:tblW w:w="0" w:type="auto"/>
        <w:shd w:val="clear" w:color="auto" w:fill="FFFFFF"/>
        <w:tblCellMar>
          <w:left w:w="0" w:type="dxa"/>
          <w:right w:w="0" w:type="dxa"/>
        </w:tblCellMar>
        <w:tblLook w:val="04A0"/>
      </w:tblPr>
      <w:tblGrid>
        <w:gridCol w:w="4322"/>
        <w:gridCol w:w="4322"/>
      </w:tblGrid>
      <w:tr w:rsidR="00F15D50" w:rsidRPr="00F15D50" w:rsidTr="00F15D50">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15D50" w:rsidRPr="00F15D50" w:rsidRDefault="00F15D50" w:rsidP="00F15D50">
            <w:pPr>
              <w:jc w:val="center"/>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eastAsia="es-UY"/>
              </w:rPr>
              <w:t>1 Pe 2,21-25</w:t>
            </w:r>
          </w:p>
        </w:tc>
        <w:tc>
          <w:tcPr>
            <w:tcW w:w="43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15D50" w:rsidRPr="00F15D50" w:rsidRDefault="00F15D50" w:rsidP="00F15D50">
            <w:pPr>
              <w:jc w:val="center"/>
              <w:rPr>
                <w:rFonts w:ascii="Arial" w:eastAsia="Times New Roman" w:hAnsi="Arial" w:cs="Arial"/>
                <w:color w:val="222222"/>
                <w:sz w:val="12"/>
                <w:szCs w:val="12"/>
                <w:lang w:eastAsia="es-UY"/>
              </w:rPr>
            </w:pPr>
            <w:r w:rsidRPr="00F15D50">
              <w:rPr>
                <w:rFonts w:ascii="Arial" w:eastAsia="Times New Roman" w:hAnsi="Arial" w:cs="Arial"/>
                <w:color w:val="222222"/>
                <w:sz w:val="12"/>
                <w:szCs w:val="12"/>
                <w:lang w:eastAsia="es-UY"/>
              </w:rPr>
              <w:t>Isaías (y Ezequiel)</w:t>
            </w:r>
          </w:p>
        </w:tc>
      </w:tr>
      <w:tr w:rsidR="00F15D50" w:rsidRPr="00F15D50" w:rsidTr="00F15D50">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15D50" w:rsidRPr="00F15D50" w:rsidRDefault="00F15D50" w:rsidP="00F15D50">
            <w:pPr>
              <w:jc w:val="left"/>
              <w:rPr>
                <w:rFonts w:ascii="Arial" w:eastAsia="Times New Roman" w:hAnsi="Arial" w:cs="Arial"/>
                <w:color w:val="222222"/>
                <w:sz w:val="12"/>
                <w:szCs w:val="12"/>
                <w:lang w:eastAsia="es-UY"/>
              </w:rPr>
            </w:pPr>
            <w:r w:rsidRPr="00F15D50">
              <w:rPr>
                <w:rFonts w:ascii="Arial" w:eastAsia="Times New Roman" w:hAnsi="Arial" w:cs="Arial"/>
                <w:color w:val="222222"/>
                <w:sz w:val="24"/>
                <w:szCs w:val="24"/>
                <w:vertAlign w:val="superscript"/>
                <w:lang w:eastAsia="es-UY"/>
              </w:rPr>
              <w:t>21</w:t>
            </w:r>
            <w:r w:rsidRPr="00F15D50">
              <w:rPr>
                <w:rFonts w:ascii="Arial" w:eastAsia="Times New Roman" w:hAnsi="Arial" w:cs="Arial"/>
                <w:color w:val="222222"/>
                <w:sz w:val="24"/>
                <w:szCs w:val="24"/>
                <w:lang w:eastAsia="es-UY"/>
              </w:rPr>
              <w:t> Pues para esto han sido llamados, ya que también Cristo </w:t>
            </w:r>
            <w:r w:rsidRPr="00F15D50">
              <w:rPr>
                <w:rFonts w:ascii="Arial" w:eastAsia="Times New Roman" w:hAnsi="Arial" w:cs="Arial"/>
                <w:i/>
                <w:iCs/>
                <w:color w:val="222222"/>
                <w:sz w:val="24"/>
                <w:szCs w:val="24"/>
                <w:lang w:eastAsia="es-UY"/>
              </w:rPr>
              <w:t>sufrió</w:t>
            </w:r>
            <w:r w:rsidRPr="00F15D50">
              <w:rPr>
                <w:rFonts w:ascii="Arial" w:eastAsia="Times New Roman" w:hAnsi="Arial" w:cs="Arial"/>
                <w:color w:val="222222"/>
                <w:sz w:val="24"/>
                <w:szCs w:val="24"/>
                <w:lang w:eastAsia="es-UY"/>
              </w:rPr>
              <w:t> </w:t>
            </w:r>
            <w:r w:rsidRPr="00F15D50">
              <w:rPr>
                <w:rFonts w:ascii="Arial" w:eastAsia="Times New Roman" w:hAnsi="Arial" w:cs="Arial"/>
                <w:i/>
                <w:iCs/>
                <w:color w:val="222222"/>
                <w:sz w:val="24"/>
                <w:szCs w:val="24"/>
                <w:lang w:eastAsia="es-UY"/>
              </w:rPr>
              <w:t>por</w:t>
            </w:r>
            <w:r w:rsidRPr="00F15D50">
              <w:rPr>
                <w:rFonts w:ascii="Arial" w:eastAsia="Times New Roman" w:hAnsi="Arial" w:cs="Arial"/>
                <w:color w:val="222222"/>
                <w:sz w:val="24"/>
                <w:szCs w:val="24"/>
                <w:lang w:eastAsia="es-UY"/>
              </w:rPr>
              <w:t> ustedes, dejándoles ejemplo para que sigan sus huellas.</w:t>
            </w:r>
          </w:p>
          <w:p w:rsidR="00F15D50" w:rsidRPr="00F15D50" w:rsidRDefault="00F15D50" w:rsidP="00F15D50">
            <w:pPr>
              <w:jc w:val="left"/>
              <w:rPr>
                <w:rFonts w:ascii="Arial" w:eastAsia="Times New Roman" w:hAnsi="Arial" w:cs="Arial"/>
                <w:color w:val="222222"/>
                <w:sz w:val="12"/>
                <w:szCs w:val="12"/>
                <w:lang w:eastAsia="es-UY"/>
              </w:rPr>
            </w:pP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5D50" w:rsidRPr="00F15D50" w:rsidRDefault="00F15D50" w:rsidP="00F15D50">
            <w:pPr>
              <w:jc w:val="left"/>
              <w:rPr>
                <w:rFonts w:ascii="Arial" w:eastAsia="Times New Roman" w:hAnsi="Arial" w:cs="Arial"/>
                <w:color w:val="222222"/>
                <w:sz w:val="12"/>
                <w:szCs w:val="12"/>
                <w:lang w:eastAsia="es-UY"/>
              </w:rPr>
            </w:pPr>
          </w:p>
        </w:tc>
      </w:tr>
      <w:tr w:rsidR="00F15D50" w:rsidRPr="00F15D50" w:rsidTr="00F15D50">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15D50" w:rsidRPr="00F15D50" w:rsidRDefault="00F15D50" w:rsidP="00F15D50">
            <w:pPr>
              <w:jc w:val="left"/>
              <w:rPr>
                <w:rFonts w:ascii="Arial" w:eastAsia="Times New Roman" w:hAnsi="Arial" w:cs="Arial"/>
                <w:color w:val="222222"/>
                <w:sz w:val="12"/>
                <w:szCs w:val="12"/>
                <w:lang w:eastAsia="es-UY"/>
              </w:rPr>
            </w:pPr>
            <w:r w:rsidRPr="00F15D50">
              <w:rPr>
                <w:rFonts w:ascii="Arial" w:eastAsia="Times New Roman" w:hAnsi="Arial" w:cs="Arial"/>
                <w:color w:val="222222"/>
                <w:sz w:val="24"/>
                <w:szCs w:val="24"/>
                <w:vertAlign w:val="superscript"/>
                <w:lang w:eastAsia="es-UY"/>
              </w:rPr>
              <w:t>22</w:t>
            </w:r>
            <w:r w:rsidRPr="00F15D50">
              <w:rPr>
                <w:rFonts w:ascii="Arial" w:eastAsia="Times New Roman" w:hAnsi="Arial" w:cs="Arial"/>
                <w:color w:val="222222"/>
                <w:sz w:val="24"/>
                <w:szCs w:val="24"/>
                <w:lang w:eastAsia="es-UY"/>
              </w:rPr>
              <w:t> El que no cometió pecado, y en cuya </w:t>
            </w:r>
            <w:r w:rsidRPr="00F15D50">
              <w:rPr>
                <w:rFonts w:ascii="Arial" w:eastAsia="Times New Roman" w:hAnsi="Arial" w:cs="Arial"/>
                <w:i/>
                <w:iCs/>
                <w:color w:val="222222"/>
                <w:sz w:val="24"/>
                <w:szCs w:val="24"/>
                <w:lang w:eastAsia="es-UY"/>
              </w:rPr>
              <w:t>boca no se halló engaño</w:t>
            </w:r>
            <w:r w:rsidRPr="00F15D50">
              <w:rPr>
                <w:rFonts w:ascii="Arial" w:eastAsia="Times New Roman" w:hAnsi="Arial" w:cs="Arial"/>
                <w:color w:val="222222"/>
                <w:sz w:val="24"/>
                <w:szCs w:val="24"/>
                <w:lang w:eastAsia="es-UY"/>
              </w:rPr>
              <w:t>;</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5D50" w:rsidRPr="00F15D50" w:rsidRDefault="00F15D50" w:rsidP="00F15D50">
            <w:pPr>
              <w:jc w:val="left"/>
              <w:rPr>
                <w:rFonts w:ascii="Arial" w:eastAsia="Times New Roman" w:hAnsi="Arial" w:cs="Arial"/>
                <w:color w:val="222222"/>
                <w:sz w:val="12"/>
                <w:szCs w:val="12"/>
                <w:lang w:eastAsia="es-UY"/>
              </w:rPr>
            </w:pPr>
            <w:proofErr w:type="gramStart"/>
            <w:r w:rsidRPr="00F15D50">
              <w:rPr>
                <w:rFonts w:ascii="Arial" w:eastAsia="Times New Roman" w:hAnsi="Arial" w:cs="Arial"/>
                <w:color w:val="222222"/>
                <w:sz w:val="24"/>
                <w:szCs w:val="24"/>
                <w:lang w:eastAsia="es-UY"/>
              </w:rPr>
              <w:t>y</w:t>
            </w:r>
            <w:proofErr w:type="gramEnd"/>
            <w:r w:rsidRPr="00F15D50">
              <w:rPr>
                <w:rFonts w:ascii="Arial" w:eastAsia="Times New Roman" w:hAnsi="Arial" w:cs="Arial"/>
                <w:color w:val="222222"/>
                <w:sz w:val="24"/>
                <w:szCs w:val="24"/>
                <w:lang w:eastAsia="es-UY"/>
              </w:rPr>
              <w:t xml:space="preserve"> se puso su sepultura entre los malvados y con los ricos su tumba, por más que no hizo atropello</w:t>
            </w:r>
            <w:r w:rsidRPr="00F15D50">
              <w:rPr>
                <w:rFonts w:ascii="Arial" w:eastAsia="Times New Roman" w:hAnsi="Arial" w:cs="Arial"/>
                <w:i/>
                <w:iCs/>
                <w:color w:val="222222"/>
                <w:sz w:val="24"/>
                <w:szCs w:val="24"/>
                <w:lang w:eastAsia="es-UY"/>
              </w:rPr>
              <w:t>ni hubo engaño en su boca</w:t>
            </w:r>
            <w:r w:rsidRPr="00F15D50">
              <w:rPr>
                <w:rFonts w:ascii="Arial" w:eastAsia="Times New Roman" w:hAnsi="Arial" w:cs="Arial"/>
                <w:color w:val="222222"/>
                <w:sz w:val="24"/>
                <w:szCs w:val="24"/>
                <w:lang w:eastAsia="es-UY"/>
              </w:rPr>
              <w:t>. (Is 53,9)</w:t>
            </w:r>
          </w:p>
        </w:tc>
      </w:tr>
      <w:tr w:rsidR="00F15D50" w:rsidRPr="00F15D50" w:rsidTr="00F15D50">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15D50" w:rsidRPr="00F15D50" w:rsidRDefault="00F15D50" w:rsidP="00F15D50">
            <w:pPr>
              <w:jc w:val="left"/>
              <w:rPr>
                <w:rFonts w:ascii="Arial" w:eastAsia="Times New Roman" w:hAnsi="Arial" w:cs="Arial"/>
                <w:color w:val="222222"/>
                <w:sz w:val="12"/>
                <w:szCs w:val="12"/>
                <w:lang w:eastAsia="es-UY"/>
              </w:rPr>
            </w:pPr>
            <w:r w:rsidRPr="00F15D50">
              <w:rPr>
                <w:rFonts w:ascii="Arial" w:eastAsia="Times New Roman" w:hAnsi="Arial" w:cs="Arial"/>
                <w:color w:val="222222"/>
                <w:sz w:val="24"/>
                <w:szCs w:val="24"/>
                <w:vertAlign w:val="superscript"/>
                <w:lang w:eastAsia="es-UY"/>
              </w:rPr>
              <w:t>23</w:t>
            </w:r>
            <w:r w:rsidRPr="00F15D50">
              <w:rPr>
                <w:rFonts w:ascii="Arial" w:eastAsia="Times New Roman" w:hAnsi="Arial" w:cs="Arial"/>
                <w:color w:val="222222"/>
                <w:sz w:val="24"/>
                <w:szCs w:val="24"/>
                <w:lang w:eastAsia="es-UY"/>
              </w:rPr>
              <w:t> el que, al ser insultado, no respondía con insultos; al padecer, no amenazaba, sino que se ponía (</w:t>
            </w:r>
            <w:r w:rsidRPr="00F15D50">
              <w:rPr>
                <w:rFonts w:ascii="Arial" w:eastAsia="Times New Roman" w:hAnsi="Arial" w:cs="Arial"/>
                <w:i/>
                <w:iCs/>
                <w:color w:val="222222"/>
                <w:sz w:val="24"/>
                <w:szCs w:val="24"/>
                <w:lang w:eastAsia="es-UY"/>
              </w:rPr>
              <w:t>paradidômi</w:t>
            </w:r>
            <w:r w:rsidRPr="00F15D50">
              <w:rPr>
                <w:rFonts w:ascii="Arial" w:eastAsia="Times New Roman" w:hAnsi="Arial" w:cs="Arial"/>
                <w:color w:val="222222"/>
                <w:sz w:val="24"/>
                <w:szCs w:val="24"/>
                <w:lang w:eastAsia="es-UY"/>
              </w:rPr>
              <w:t xml:space="preserve">) en manos de Aquel que </w:t>
            </w:r>
            <w:r w:rsidRPr="00F15D50">
              <w:rPr>
                <w:rFonts w:ascii="Arial" w:eastAsia="Times New Roman" w:hAnsi="Arial" w:cs="Arial"/>
                <w:color w:val="222222"/>
                <w:sz w:val="24"/>
                <w:szCs w:val="24"/>
                <w:lang w:eastAsia="es-UY"/>
              </w:rPr>
              <w:lastRenderedPageBreak/>
              <w:t>juzga con justicia;</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5D50" w:rsidRPr="00F15D50" w:rsidRDefault="00F15D50" w:rsidP="00F15D50">
            <w:pPr>
              <w:jc w:val="left"/>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eastAsia="es-UY"/>
              </w:rPr>
              <w:lastRenderedPageBreak/>
              <w:t xml:space="preserve">Fue oprimido, y él se humilló y no abrió la boca. Como un cordero al degüello era llevado, y como oveja que ante los que la trasquilan está </w:t>
            </w:r>
            <w:r w:rsidRPr="00F15D50">
              <w:rPr>
                <w:rFonts w:ascii="Arial" w:eastAsia="Times New Roman" w:hAnsi="Arial" w:cs="Arial"/>
                <w:color w:val="222222"/>
                <w:sz w:val="24"/>
                <w:szCs w:val="24"/>
                <w:lang w:eastAsia="es-UY"/>
              </w:rPr>
              <w:lastRenderedPageBreak/>
              <w:t>muda, tampoco él abrió la boca. (Is 53,7); cf. “</w:t>
            </w:r>
            <w:r w:rsidRPr="00F15D50">
              <w:rPr>
                <w:rFonts w:ascii="Arial" w:eastAsia="Times New Roman" w:hAnsi="Arial" w:cs="Arial"/>
                <w:i/>
                <w:iCs/>
                <w:color w:val="222222"/>
                <w:sz w:val="24"/>
                <w:szCs w:val="24"/>
                <w:lang w:eastAsia="es-UY"/>
              </w:rPr>
              <w:t>paradidômi</w:t>
            </w:r>
            <w:r w:rsidRPr="00F15D50">
              <w:rPr>
                <w:rFonts w:ascii="Arial" w:eastAsia="Times New Roman" w:hAnsi="Arial" w:cs="Arial"/>
                <w:color w:val="222222"/>
                <w:sz w:val="24"/>
                <w:szCs w:val="24"/>
                <w:lang w:eastAsia="es-UY"/>
              </w:rPr>
              <w:t>” en 53,6.12 y 50,8.</w:t>
            </w:r>
          </w:p>
        </w:tc>
      </w:tr>
      <w:tr w:rsidR="00F15D50" w:rsidRPr="00F15D50" w:rsidTr="00F15D50">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15D50" w:rsidRPr="00F15D50" w:rsidRDefault="00F15D50" w:rsidP="00F15D50">
            <w:pPr>
              <w:jc w:val="left"/>
              <w:rPr>
                <w:rFonts w:ascii="Arial" w:eastAsia="Times New Roman" w:hAnsi="Arial" w:cs="Arial"/>
                <w:color w:val="222222"/>
                <w:sz w:val="12"/>
                <w:szCs w:val="12"/>
                <w:lang w:eastAsia="es-UY"/>
              </w:rPr>
            </w:pPr>
            <w:r w:rsidRPr="00F15D50">
              <w:rPr>
                <w:rFonts w:ascii="Arial" w:eastAsia="Times New Roman" w:hAnsi="Arial" w:cs="Arial"/>
                <w:color w:val="222222"/>
                <w:sz w:val="24"/>
                <w:szCs w:val="24"/>
                <w:vertAlign w:val="superscript"/>
                <w:lang w:eastAsia="es-UY"/>
              </w:rPr>
              <w:lastRenderedPageBreak/>
              <w:t>24</w:t>
            </w:r>
            <w:r w:rsidRPr="00F15D50">
              <w:rPr>
                <w:rFonts w:ascii="Arial" w:eastAsia="Times New Roman" w:hAnsi="Arial" w:cs="Arial"/>
                <w:color w:val="222222"/>
                <w:sz w:val="24"/>
                <w:szCs w:val="24"/>
                <w:lang w:eastAsia="es-UY"/>
              </w:rPr>
              <w:t> el mismo que, sobre el madero, llevó nuestros pecados en su cuerpo, a fin de que, muertos a nuestros pecados, viviéramos para la justicia; con cuyas heridas han sido curados.</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5D50" w:rsidRPr="00F15D50" w:rsidRDefault="00F15D50" w:rsidP="00F15D50">
            <w:pPr>
              <w:jc w:val="left"/>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eastAsia="es-UY"/>
              </w:rPr>
              <w:t>Por eso le daré su parte entre los grandes y con poderosos repartirá despojos, ya que indefenso se entregó a la muerte y con los rebeldes fue contado, cuando él llevó el pecado de muchos, e intercedió por los rebeldes. (Is 53:12)</w:t>
            </w:r>
          </w:p>
          <w:p w:rsidR="00F15D50" w:rsidRPr="00F15D50" w:rsidRDefault="00F15D50" w:rsidP="00F15D50">
            <w:pPr>
              <w:jc w:val="left"/>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eastAsia="es-UY"/>
              </w:rPr>
              <w:t>Él ha sido herido por nuestras rebeldías, molido por nuestras culpas. El soportó el castigo que nos trae la paz, y con sus cardenales hemos sido curados.</w:t>
            </w:r>
          </w:p>
          <w:p w:rsidR="00F15D50" w:rsidRPr="00F15D50" w:rsidRDefault="00F15D50" w:rsidP="00F15D50">
            <w:pPr>
              <w:jc w:val="left"/>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eastAsia="es-UY"/>
              </w:rPr>
              <w:t>Todos nosotros como ovejas erramos, cada uno marchó por su camino, y Yahveh descargó sobre él la culpa de todos nosotros. (Is 53,5-6) (cf. también 54,4.11 “</w:t>
            </w:r>
            <w:r w:rsidRPr="00F15D50">
              <w:rPr>
                <w:rFonts w:ascii="Arial" w:eastAsia="Times New Roman" w:hAnsi="Arial" w:cs="Arial"/>
                <w:i/>
                <w:iCs/>
                <w:color w:val="222222"/>
                <w:sz w:val="24"/>
                <w:szCs w:val="24"/>
                <w:lang w:eastAsia="es-UY"/>
              </w:rPr>
              <w:t>por ustedes</w:t>
            </w:r>
            <w:r w:rsidRPr="00F15D50">
              <w:rPr>
                <w:rFonts w:ascii="Arial" w:eastAsia="Times New Roman" w:hAnsi="Arial" w:cs="Arial"/>
                <w:color w:val="222222"/>
                <w:sz w:val="24"/>
                <w:szCs w:val="24"/>
                <w:lang w:eastAsia="es-UY"/>
              </w:rPr>
              <w:t>”; combinado con Dt 21,22-23)</w:t>
            </w:r>
          </w:p>
        </w:tc>
      </w:tr>
      <w:tr w:rsidR="00F15D50" w:rsidRPr="00F15D50" w:rsidTr="00F15D50">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15D50" w:rsidRPr="00F15D50" w:rsidRDefault="00F15D50" w:rsidP="00F15D50">
            <w:pPr>
              <w:jc w:val="left"/>
              <w:rPr>
                <w:rFonts w:ascii="Arial" w:eastAsia="Times New Roman" w:hAnsi="Arial" w:cs="Arial"/>
                <w:color w:val="222222"/>
                <w:sz w:val="12"/>
                <w:szCs w:val="12"/>
                <w:lang w:eastAsia="es-UY"/>
              </w:rPr>
            </w:pPr>
            <w:r w:rsidRPr="00F15D50">
              <w:rPr>
                <w:rFonts w:ascii="Arial" w:eastAsia="Times New Roman" w:hAnsi="Arial" w:cs="Arial"/>
                <w:color w:val="222222"/>
                <w:sz w:val="24"/>
                <w:szCs w:val="24"/>
                <w:vertAlign w:val="superscript"/>
                <w:lang w:eastAsia="es-UY"/>
              </w:rPr>
              <w:t>25</w:t>
            </w:r>
            <w:r w:rsidRPr="00F15D50">
              <w:rPr>
                <w:rFonts w:ascii="Arial" w:eastAsia="Times New Roman" w:hAnsi="Arial" w:cs="Arial"/>
                <w:color w:val="222222"/>
                <w:sz w:val="24"/>
                <w:szCs w:val="24"/>
                <w:lang w:eastAsia="es-UY"/>
              </w:rPr>
              <w:t> Eran como ovejas descarriadas, pero ahora han vuelto al pastor y guardián de sus almas.</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5D50" w:rsidRPr="00F15D50" w:rsidRDefault="00F15D50" w:rsidP="00F15D50">
            <w:pPr>
              <w:jc w:val="left"/>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eastAsia="es-UY"/>
              </w:rPr>
              <w:t>Buscaré la oveja perdida, tornaré a la descarriada, curaré a la herida, confortaré a la enferma; (Ez 34,16a)</w:t>
            </w:r>
          </w:p>
        </w:tc>
      </w:tr>
    </w:tbl>
    <w:p w:rsidR="00F15D50" w:rsidRPr="00F15D50" w:rsidRDefault="00F15D50" w:rsidP="00F15D50">
      <w:pPr>
        <w:jc w:val="left"/>
        <w:rPr>
          <w:rFonts w:ascii="Times New Roman" w:eastAsia="Times New Roman" w:hAnsi="Times New Roman" w:cs="Times New Roman"/>
          <w:sz w:val="24"/>
          <w:szCs w:val="24"/>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eastAsia="es-UY"/>
        </w:rPr>
        <w:t>Ser capaces de devolver bien al mal recibido, como Cristo (2,23) así los cristianos (3,9). Él sufrió (v.21) sin haber hecho mal alguno (v.22), sin devolver mal por mal (v.23), llevando a los malos, del mal al bien (v.24) como un buen pastor (v.25).</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jc w:val="left"/>
        <w:rPr>
          <w:rFonts w:ascii="Times New Roman" w:eastAsia="Times New Roman" w:hAnsi="Times New Roman" w:cs="Times New Roman"/>
          <w:sz w:val="24"/>
          <w:szCs w:val="24"/>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eastAsia="es-UY"/>
        </w:rPr>
        <w:t>La conclusión viene dada por la vuelta al pastor y guardián (</w:t>
      </w:r>
      <w:r w:rsidRPr="00F15D50">
        <w:rPr>
          <w:rFonts w:ascii="Arial" w:eastAsia="Times New Roman" w:hAnsi="Arial" w:cs="Arial"/>
          <w:i/>
          <w:iCs/>
          <w:color w:val="222222"/>
          <w:sz w:val="24"/>
          <w:szCs w:val="24"/>
          <w:lang w:eastAsia="es-UY"/>
        </w:rPr>
        <w:t>epíscopon</w:t>
      </w:r>
      <w:r w:rsidRPr="00F15D50">
        <w:rPr>
          <w:rFonts w:ascii="Arial" w:eastAsia="Times New Roman" w:hAnsi="Arial" w:cs="Arial"/>
          <w:color w:val="222222"/>
          <w:sz w:val="24"/>
          <w:szCs w:val="24"/>
          <w:lang w:eastAsia="es-UY"/>
        </w:rPr>
        <w:t>).  El marco es profético (el pastor que reúne a las ovejas descarriadas) expresado como antes y ahora. En la tradición profética el pastor de su pueblo es Dios (Is 40,11; Jer 3,14-15; 23,3-4; 31,10-11; Ez 34,11-16. 23-24; 37,24; Miq 2,12; 4,6-7; Zac 11,4-7), de allí que la voz pasiva “han sido regresados al pastor” ha de entenderse como un obrar divino. Lo que se afirma es que –en este caso- se ha vuelto a Cristo de quién se dice que es “pastor” y “epíscopo” de sus “almas” (= vidas, </w:t>
      </w:r>
      <w:r w:rsidRPr="00F15D50">
        <w:rPr>
          <w:rFonts w:ascii="Arial" w:eastAsia="Times New Roman" w:hAnsi="Arial" w:cs="Arial"/>
          <w:i/>
          <w:iCs/>
          <w:color w:val="222222"/>
          <w:sz w:val="24"/>
          <w:szCs w:val="24"/>
          <w:lang w:eastAsia="es-UY"/>
        </w:rPr>
        <w:t>psyjôn</w:t>
      </w:r>
      <w:r w:rsidRPr="00F15D50">
        <w:rPr>
          <w:rFonts w:ascii="Arial" w:eastAsia="Times New Roman" w:hAnsi="Arial" w:cs="Arial"/>
          <w:color w:val="222222"/>
          <w:sz w:val="24"/>
          <w:szCs w:val="24"/>
          <w:lang w:eastAsia="es-UY"/>
        </w:rPr>
        <w:t>). Jesús tiene un cuidado pastoral por sus “ovejas”.</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jc w:val="left"/>
        <w:rPr>
          <w:rFonts w:ascii="Times New Roman" w:eastAsia="Times New Roman" w:hAnsi="Times New Roman" w:cs="Times New Roman"/>
          <w:sz w:val="24"/>
          <w:szCs w:val="24"/>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i/>
          <w:iCs/>
          <w:color w:val="222222"/>
          <w:sz w:val="24"/>
          <w:szCs w:val="24"/>
          <w:lang w:eastAsia="es-UY"/>
        </w:rPr>
        <w:t>Una nota sobre la resignación</w:t>
      </w:r>
      <w:r w:rsidRPr="00F15D50">
        <w:rPr>
          <w:rFonts w:ascii="Arial" w:eastAsia="Times New Roman" w:hAnsi="Arial" w:cs="Arial"/>
          <w:color w:val="222222"/>
          <w:sz w:val="24"/>
          <w:szCs w:val="24"/>
          <w:lang w:eastAsia="es-UY"/>
        </w:rPr>
        <w:t>: la relación entre el sufrimiento del cristiano, particularmente el sufrimiento injusto, y su relación con el sufrimiento padecido por Cristo, puede leerse –y durante muchos tiempos así se ha leído- como una invitación a la resignación, una suerte de “lógica amo-esclavo”. El tema es muy complejo y serio; demasiado como para desarrollarlo aquí, pero destaquemos que una cosa muy distinta es la resistencia activa, como enfrentamiento al mal y la mentira. Como se ha destacado también en otros temas en los que la relación víctima y victimario se deja ver (amo-esclavo; sociedad patriarcal [o </w:t>
      </w:r>
      <w:r w:rsidRPr="00F15D50">
        <w:rPr>
          <w:rFonts w:ascii="Arial" w:eastAsia="Times New Roman" w:hAnsi="Arial" w:cs="Arial"/>
          <w:i/>
          <w:iCs/>
          <w:color w:val="222222"/>
          <w:sz w:val="24"/>
          <w:szCs w:val="24"/>
          <w:lang w:eastAsia="es-UY"/>
        </w:rPr>
        <w:t>kyriarcal</w:t>
      </w:r>
      <w:r w:rsidRPr="00F15D50">
        <w:rPr>
          <w:rFonts w:ascii="Arial" w:eastAsia="Times New Roman" w:hAnsi="Arial" w:cs="Arial"/>
          <w:color w:val="222222"/>
          <w:sz w:val="24"/>
          <w:szCs w:val="24"/>
          <w:lang w:eastAsia="es-UY"/>
        </w:rPr>
        <w:t xml:space="preserve">, de “señorío”, lo que no siempre implica un varón]-mujer; opresor-oprimido…) sin duda toda actitud de dominio, de injusticia, de opresión se ha </w:t>
      </w:r>
      <w:r w:rsidRPr="00F15D50">
        <w:rPr>
          <w:rFonts w:ascii="Arial" w:eastAsia="Times New Roman" w:hAnsi="Arial" w:cs="Arial"/>
          <w:color w:val="222222"/>
          <w:sz w:val="24"/>
          <w:szCs w:val="24"/>
          <w:lang w:eastAsia="es-UY"/>
        </w:rPr>
        <w:lastRenderedPageBreak/>
        <w:t>de detestar y confrontar sin duda alguna y sin encontrar en la argumentación teológica más una excusa que un sentido. Sin embargo –como es el caso de los mártires- muy diferente es la actitud con la que libre y voluntariamente alguien decide enfrentar la situación. Es perverso el matar, pero es diferente la actitud de aquel que es voluntariamente capaz de dar la vida para que otros vivan. Es perversa la actitud “machista” que pretende tener a la mujer a su servicio; es diferente la actitud de aquella que voluntariamente elige ponerse al servicio de sus hermanos, Es grave la actitud de aquel que hace sufrir a los demás; es diferente la actitud resistente de aquel/la que confronta con esa violencia buscando vida para otros. Pero nada de esto es semejante a la resignación, sino que ha de ubicarse en el “aguante” (</w:t>
      </w:r>
      <w:r w:rsidRPr="00F15D50">
        <w:rPr>
          <w:rFonts w:ascii="Arial" w:eastAsia="Times New Roman" w:hAnsi="Arial" w:cs="Arial"/>
          <w:i/>
          <w:iCs/>
          <w:color w:val="222222"/>
          <w:sz w:val="24"/>
          <w:szCs w:val="24"/>
          <w:lang w:eastAsia="es-UY"/>
        </w:rPr>
        <w:t>hypomonê</w:t>
      </w:r>
      <w:r w:rsidRPr="00F15D50">
        <w:rPr>
          <w:rFonts w:ascii="Arial" w:eastAsia="Times New Roman" w:hAnsi="Arial" w:cs="Arial"/>
          <w:color w:val="222222"/>
          <w:sz w:val="24"/>
          <w:szCs w:val="24"/>
          <w:lang w:eastAsia="es-UY"/>
        </w:rPr>
        <w:t>, v.20).</w:t>
      </w:r>
    </w:p>
    <w:p w:rsidR="00F15D50" w:rsidRPr="00F15D50" w:rsidRDefault="00F15D50" w:rsidP="00F15D50">
      <w:pPr>
        <w:jc w:val="left"/>
        <w:rPr>
          <w:rFonts w:ascii="Times New Roman" w:eastAsia="Times New Roman" w:hAnsi="Times New Roman" w:cs="Times New Roman"/>
          <w:sz w:val="24"/>
          <w:szCs w:val="24"/>
          <w:lang w:eastAsia="es-UY"/>
        </w:rPr>
      </w:pPr>
    </w:p>
    <w:p w:rsidR="00F15D50" w:rsidRPr="00F15D50" w:rsidRDefault="00F15D50" w:rsidP="00F15D50">
      <w:pPr>
        <w:shd w:val="clear" w:color="auto" w:fill="FFFFFF"/>
        <w:spacing w:after="240"/>
        <w:rPr>
          <w:rFonts w:ascii="Arial" w:eastAsia="Times New Roman" w:hAnsi="Arial" w:cs="Arial"/>
          <w:color w:val="222222"/>
          <w:sz w:val="12"/>
          <w:szCs w:val="12"/>
          <w:lang w:eastAsia="es-UY"/>
        </w:rPr>
      </w:pPr>
    </w:p>
    <w:p w:rsidR="00F15D50" w:rsidRPr="00F15D50" w:rsidRDefault="00F15D50" w:rsidP="00F15D50">
      <w:pPr>
        <w:jc w:val="left"/>
        <w:rPr>
          <w:rFonts w:ascii="Times New Roman" w:eastAsia="Times New Roman" w:hAnsi="Times New Roman" w:cs="Times New Roman"/>
          <w:sz w:val="24"/>
          <w:szCs w:val="24"/>
          <w:lang w:eastAsia="es-UY"/>
        </w:rPr>
      </w:pPr>
      <w:r w:rsidRPr="00F15D50">
        <w:rPr>
          <w:rFonts w:ascii="Arial" w:eastAsia="Times New Roman" w:hAnsi="Arial" w:cs="Arial"/>
          <w:color w:val="222222"/>
          <w:sz w:val="24"/>
          <w:szCs w:val="24"/>
          <w:shd w:val="clear" w:color="auto" w:fill="FFFFFF"/>
          <w:lang w:eastAsia="es-UY"/>
        </w:rPr>
        <w:t>+</w:t>
      </w:r>
      <w:r w:rsidRPr="00F15D50">
        <w:rPr>
          <w:rFonts w:ascii="Arial" w:eastAsia="Times New Roman" w:hAnsi="Arial" w:cs="Arial"/>
          <w:color w:val="222222"/>
          <w:sz w:val="24"/>
          <w:szCs w:val="24"/>
          <w:lang w:eastAsia="es-UY"/>
        </w:rPr>
        <w:t> </w:t>
      </w:r>
      <w:r w:rsidRPr="00F15D50">
        <w:rPr>
          <w:rFonts w:ascii="Arial" w:eastAsia="Times New Roman" w:hAnsi="Arial" w:cs="Arial"/>
          <w:b/>
          <w:bCs/>
          <w:color w:val="222222"/>
          <w:sz w:val="24"/>
          <w:szCs w:val="24"/>
          <w:shd w:val="clear" w:color="auto" w:fill="FFFFFF"/>
          <w:lang w:eastAsia="es-UY"/>
        </w:rPr>
        <w:t>Evangelio de nuestro Señor Jesucristo según san Juan</w:t>
      </w:r>
      <w:r w:rsidRPr="00F15D50">
        <w:rPr>
          <w:rFonts w:ascii="Arial" w:eastAsia="Times New Roman" w:hAnsi="Arial" w:cs="Arial"/>
          <w:color w:val="222222"/>
          <w:sz w:val="24"/>
          <w:szCs w:val="24"/>
          <w:lang w:eastAsia="es-UY"/>
        </w:rPr>
        <w:t> </w:t>
      </w:r>
      <w:r w:rsidRPr="00F15D50">
        <w:rPr>
          <w:rFonts w:ascii="Arial" w:eastAsia="Times New Roman" w:hAnsi="Arial" w:cs="Arial"/>
          <w:color w:val="222222"/>
          <w:sz w:val="24"/>
          <w:szCs w:val="24"/>
          <w:shd w:val="clear" w:color="auto" w:fill="FFFFFF"/>
          <w:lang w:eastAsia="es-UY"/>
        </w:rPr>
        <w:t>    10, 1-10</w:t>
      </w:r>
      <w:r w:rsidRPr="00F15D50">
        <w:rPr>
          <w:rFonts w:ascii="Arial" w:eastAsia="Times New Roman" w:hAnsi="Arial" w:cs="Arial"/>
          <w:color w:val="222222"/>
          <w:sz w:val="24"/>
          <w:szCs w:val="24"/>
          <w:shd w:val="clear" w:color="auto" w:fill="FFFFFF"/>
          <w:lang w:eastAsia="es-UY"/>
        </w:rPr>
        <w:br/>
      </w:r>
      <w:r w:rsidRPr="00F15D50">
        <w:rPr>
          <w:rFonts w:ascii="Arial" w:eastAsia="Times New Roman" w:hAnsi="Arial" w:cs="Arial"/>
          <w:color w:val="222222"/>
          <w:sz w:val="24"/>
          <w:szCs w:val="24"/>
          <w:shd w:val="clear" w:color="auto" w:fill="FFFFFF"/>
          <w:lang w:eastAsia="es-UY"/>
        </w:rPr>
        <w:br/>
      </w:r>
      <w:r w:rsidRPr="00F15D50">
        <w:rPr>
          <w:rFonts w:ascii="Arial" w:eastAsia="Times New Roman" w:hAnsi="Arial" w:cs="Arial"/>
          <w:i/>
          <w:iCs/>
          <w:color w:val="222222"/>
          <w:sz w:val="24"/>
          <w:szCs w:val="24"/>
          <w:shd w:val="clear" w:color="auto" w:fill="FFFFFF"/>
          <w:lang w:eastAsia="es-UY"/>
        </w:rPr>
        <w:t>Resumen: Luego de una presentación con forma de parábola destacando el contraste entre quienes buscan el bien de las ovejas y quienes buscan su destrucción, Jesús se compara a sí mismo con los dos elementos que han servido para destacar el provecho de las ovejas: la puerta y el pastor. La puerta, resaltada en el evangelio del día, sirve para destacar la vida (de las ovejas) que Jesús trae.</w:t>
      </w:r>
      <w:r w:rsidRPr="00F15D50">
        <w:rPr>
          <w:rFonts w:ascii="Arial" w:eastAsia="Times New Roman" w:hAnsi="Arial" w:cs="Arial"/>
          <w:color w:val="222222"/>
          <w:sz w:val="12"/>
          <w:szCs w:val="12"/>
          <w:lang w:eastAsia="es-UY"/>
        </w:rPr>
        <w:br/>
      </w: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eastAsia="es-UY"/>
        </w:rPr>
        <w:br/>
        <w:t>El llamado “discurso del Buen Pastor” es muy extenso en Juan, y se lo ha “fragmentado” para que sea leído en los tres ciclos litúrgicos del 4º Domingo de Pascua. </w:t>
      </w:r>
      <w:r w:rsidRPr="00F15D50">
        <w:rPr>
          <w:rFonts w:ascii="Arial" w:eastAsia="Times New Roman" w:hAnsi="Arial" w:cs="Arial"/>
          <w:color w:val="222222"/>
          <w:sz w:val="24"/>
          <w:szCs w:val="24"/>
          <w:shd w:val="clear" w:color="auto" w:fill="FFFFFF"/>
          <w:lang w:eastAsia="es-UY"/>
        </w:rPr>
        <w:t>El 4º domingo de Pascua es conocido como el domingo del “buen pastor”, y la liturgia destaca ese aspecto de Jesús.</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 xml:space="preserve">Miremos brevemente el texto en su contexto: si miramos los personajes, o el desarrollo del tiempo, el texto parece venir desde muy atrás. En 8,12 se habla de “otra vez” y los que le responden (v.13) son los fariseos. Luego de esto no tenemos cambios de escena. Por tanto no parece que haya que separarla </w:t>
      </w:r>
      <w:proofErr w:type="gramStart"/>
      <w:r w:rsidRPr="00F15D50">
        <w:rPr>
          <w:rFonts w:ascii="Arial" w:eastAsia="Times New Roman" w:hAnsi="Arial" w:cs="Arial"/>
          <w:color w:val="222222"/>
          <w:sz w:val="24"/>
          <w:szCs w:val="24"/>
          <w:lang w:val="es-ES_tradnl" w:eastAsia="es-UY"/>
        </w:rPr>
        <w:t>demasiado</w:t>
      </w:r>
      <w:proofErr w:type="gramEnd"/>
      <w:r w:rsidRPr="00F15D50">
        <w:rPr>
          <w:rFonts w:ascii="Arial" w:eastAsia="Times New Roman" w:hAnsi="Arial" w:cs="Arial"/>
          <w:color w:val="222222"/>
          <w:sz w:val="24"/>
          <w:szCs w:val="24"/>
          <w:lang w:val="es-ES_tradnl" w:eastAsia="es-UY"/>
        </w:rPr>
        <w:t xml:space="preserve"> de la anterior, es decir, el relato de la curación del ciego (Jn 9). Si se ve 10,1 el texto no tiene inicio ni introducción, por lo que debe verse como continuación de lo antecedente. Es importante que no </w:t>
      </w:r>
      <w:proofErr w:type="gramStart"/>
      <w:r w:rsidRPr="00F15D50">
        <w:rPr>
          <w:rFonts w:ascii="Arial" w:eastAsia="Times New Roman" w:hAnsi="Arial" w:cs="Arial"/>
          <w:color w:val="222222"/>
          <w:sz w:val="24"/>
          <w:szCs w:val="24"/>
          <w:lang w:val="es-ES_tradnl" w:eastAsia="es-UY"/>
        </w:rPr>
        <w:t>hay</w:t>
      </w:r>
      <w:proofErr w:type="gramEnd"/>
      <w:r w:rsidRPr="00F15D50">
        <w:rPr>
          <w:rFonts w:ascii="Arial" w:eastAsia="Times New Roman" w:hAnsi="Arial" w:cs="Arial"/>
          <w:color w:val="222222"/>
          <w:sz w:val="24"/>
          <w:szCs w:val="24"/>
          <w:lang w:val="es-ES_tradnl" w:eastAsia="es-UY"/>
        </w:rPr>
        <w:t xml:space="preserve"> ningún corte entre el capítulo 9 y el 10, por lo cual podemos suponer que el contexto es el mismo. Es decir, Jesús desarrolla su discurso del pastor en el mismo contexto del relato del ciego. Y decir en el mismo contexto es decir en el mismo auditorio. En este caso, en el que ya está presentado, en Jn 8, 41, donde dice: "</w:t>
      </w:r>
      <w:r w:rsidRPr="00F15D50">
        <w:rPr>
          <w:rFonts w:ascii="Arial" w:eastAsia="Times New Roman" w:hAnsi="Arial" w:cs="Arial"/>
          <w:i/>
          <w:iCs/>
          <w:color w:val="222222"/>
          <w:sz w:val="24"/>
          <w:szCs w:val="24"/>
          <w:lang w:val="es-ES_tradnl" w:eastAsia="es-UY"/>
        </w:rPr>
        <w:t>ellos le dijeron</w:t>
      </w:r>
      <w:r w:rsidRPr="00F15D50">
        <w:rPr>
          <w:rFonts w:ascii="Arial" w:eastAsia="Times New Roman" w:hAnsi="Arial" w:cs="Arial"/>
          <w:color w:val="222222"/>
          <w:sz w:val="24"/>
          <w:szCs w:val="24"/>
          <w:lang w:val="es-ES_tradnl" w:eastAsia="es-UY"/>
        </w:rPr>
        <w:t>..." y se refiere – como decimos – a los fariseos. Por otro lado, en Jn 10,21, se vuelve a hacer referencia a la curación del ciego: "¿</w:t>
      </w:r>
      <w:r w:rsidRPr="00F15D50">
        <w:rPr>
          <w:rFonts w:ascii="Arial" w:eastAsia="Times New Roman" w:hAnsi="Arial" w:cs="Arial"/>
          <w:i/>
          <w:iCs/>
          <w:color w:val="222222"/>
          <w:sz w:val="24"/>
          <w:szCs w:val="24"/>
          <w:lang w:val="es-ES_tradnl" w:eastAsia="es-UY"/>
        </w:rPr>
        <w:t>acaso un endemoniado puede abrir los ojos a un ciego de nacimiento?</w:t>
      </w:r>
      <w:r w:rsidRPr="00F15D50">
        <w:rPr>
          <w:rFonts w:ascii="Arial" w:eastAsia="Times New Roman" w:hAnsi="Arial" w:cs="Arial"/>
          <w:color w:val="222222"/>
          <w:sz w:val="24"/>
          <w:szCs w:val="24"/>
          <w:lang w:val="es-ES_tradnl" w:eastAsia="es-UY"/>
        </w:rPr>
        <w:t>" </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spacing w:after="240"/>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Para nuestra mentalidad pareciera que el cambio entre el ciego y el pastor es demasiado abrupto y debemos pensar en otro contexto. Sin embargo, que cambie la imagen no quiere decir que cambie de tema. Veamos, por ejemplo dos textos. Uno muy antiguo, de la Mesopotamia. Es un himno al dios sol, Shamash donde dice: </w:t>
      </w: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w:t>
      </w:r>
      <w:r w:rsidRPr="00F15D50">
        <w:rPr>
          <w:rFonts w:ascii="Arial" w:eastAsia="Times New Roman" w:hAnsi="Arial" w:cs="Arial"/>
          <w:i/>
          <w:iCs/>
          <w:color w:val="222222"/>
          <w:sz w:val="24"/>
          <w:szCs w:val="24"/>
          <w:lang w:val="es-ES_tradnl" w:eastAsia="es-UY"/>
        </w:rPr>
        <w:t xml:space="preserve">Oh! Iluminador de la tierra. Oh! Juez de los cielos, que iluminas las tinieblas. Pastor de lo alto y lo bajo, tú apacientas a todos los seres dotados de aliento. </w:t>
      </w:r>
      <w:r w:rsidRPr="00F15D50">
        <w:rPr>
          <w:rFonts w:ascii="Arial" w:eastAsia="Times New Roman" w:hAnsi="Arial" w:cs="Arial"/>
          <w:i/>
          <w:iCs/>
          <w:color w:val="222222"/>
          <w:sz w:val="24"/>
          <w:szCs w:val="24"/>
          <w:lang w:val="es-ES_tradnl" w:eastAsia="es-UY"/>
        </w:rPr>
        <w:lastRenderedPageBreak/>
        <w:t>Tú eres su pastor en lo alto y lo bajo. Pastor del mundo de abajo. Pastor allá en lo alto. Director y luz del universo. Tú sólo, oh! Shamash.</w:t>
      </w:r>
      <w:r w:rsidRPr="00F15D50">
        <w:rPr>
          <w:rFonts w:ascii="Arial" w:eastAsia="Times New Roman" w:hAnsi="Arial" w:cs="Arial"/>
          <w:color w:val="222222"/>
          <w:sz w:val="24"/>
          <w:szCs w:val="24"/>
          <w:lang w:val="es-ES_tradnl" w:eastAsia="es-UY"/>
        </w:rPr>
        <w:t>"</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Como se ve, en este himno a Shamash, están unidas la imagen de la luz y la imagen del pastor en un mismo texto. Otro texto, ya más cercano y judío, es del apócrifo de Henoc, donde en varias partes aparecen unidas las imágenes; veamos una:</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w:t>
      </w:r>
      <w:r w:rsidRPr="00F15D50">
        <w:rPr>
          <w:rFonts w:ascii="Arial" w:eastAsia="Times New Roman" w:hAnsi="Arial" w:cs="Arial"/>
          <w:i/>
          <w:iCs/>
          <w:color w:val="222222"/>
          <w:sz w:val="24"/>
          <w:szCs w:val="24"/>
          <w:lang w:val="es-ES_tradnl" w:eastAsia="es-UY"/>
        </w:rPr>
        <w:t>Pero las ovejas cruzaron el agua y salieron al desierto, donde no hay agua ni hierba, y empezaron a abrir los ojos y ver. Vi que el dueño de las ovejas las apacentaba, y daba agua y hierbas y aquella oveja iba guiándolas</w:t>
      </w:r>
      <w:r w:rsidRPr="00F15D50">
        <w:rPr>
          <w:rFonts w:ascii="Arial" w:eastAsia="Times New Roman" w:hAnsi="Arial" w:cs="Arial"/>
          <w:color w:val="222222"/>
          <w:sz w:val="24"/>
          <w:szCs w:val="24"/>
          <w:lang w:val="es-ES_tradnl" w:eastAsia="es-UY"/>
        </w:rPr>
        <w:t>".</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Nuevamente se unen las dos imágenes en un mismo contexto. La imagen de la luz, de los ojos, y la imagen del pastor.</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12"/>
          <w:szCs w:val="12"/>
          <w:lang w:val="es-ES_tradnl" w:eastAsia="es-UY"/>
        </w:rPr>
        <w:t>Si miramos más en detalle ahora, el capítulo 10 notaremos en los versículos 1 al 5, una o dos “parábolas” con una explicación, una conclusión en el versículo 6; y después de 7 a 10 retoma la imagen de la puerta; de 11 a 18 la imagen del pastor; y de 19 a 21 una conclusión. Es decir, tenemos dos parábolas (10,1-6) una al principio, acentuando el tema de la puerta; la segunda, el tema del pastor; y después la explicación de esas dos parábolas (vv. 7-10 + 11-18). Por otro lado, toda la primera parte, las aparentes parábolas, están en un tono impersonal: "El pastor" “hace esto”, por ejemplo; la puerta del redil; el ladrón; el salteador; se le abre la puerta; saca las ovejas; las ovejas le siguen; etc. Todo es impersonal. Recién a partir del versículo 7, Jesús empieza a hablar de "Yo". "</w:t>
      </w:r>
      <w:r w:rsidRPr="00F15D50">
        <w:rPr>
          <w:rFonts w:ascii="Arial" w:eastAsia="Times New Roman" w:hAnsi="Arial" w:cs="Arial"/>
          <w:i/>
          <w:iCs/>
          <w:color w:val="222222"/>
          <w:sz w:val="12"/>
          <w:szCs w:val="12"/>
          <w:lang w:val="es-ES_tradnl" w:eastAsia="es-UY"/>
        </w:rPr>
        <w:t>Yo soy la puerta</w:t>
      </w:r>
      <w:r w:rsidRPr="00F15D50">
        <w:rPr>
          <w:rFonts w:ascii="Arial" w:eastAsia="Times New Roman" w:hAnsi="Arial" w:cs="Arial"/>
          <w:color w:val="222222"/>
          <w:sz w:val="12"/>
          <w:szCs w:val="12"/>
          <w:lang w:val="es-ES_tradnl" w:eastAsia="es-UY"/>
        </w:rPr>
        <w:t>", "</w:t>
      </w:r>
      <w:r w:rsidRPr="00F15D50">
        <w:rPr>
          <w:rFonts w:ascii="Arial" w:eastAsia="Times New Roman" w:hAnsi="Arial" w:cs="Arial"/>
          <w:i/>
          <w:iCs/>
          <w:color w:val="222222"/>
          <w:sz w:val="12"/>
          <w:szCs w:val="12"/>
          <w:lang w:val="es-ES_tradnl" w:eastAsia="es-UY"/>
        </w:rPr>
        <w:t>Yo soy el pastor</w:t>
      </w:r>
      <w:r w:rsidRPr="00F15D50">
        <w:rPr>
          <w:rFonts w:ascii="Arial" w:eastAsia="Times New Roman" w:hAnsi="Arial" w:cs="Arial"/>
          <w:color w:val="222222"/>
          <w:sz w:val="12"/>
          <w:szCs w:val="12"/>
          <w:lang w:val="es-ES_tradnl" w:eastAsia="es-UY"/>
        </w:rPr>
        <w:t>". Así podemos notar la unidad literaria para la que 10,1-6 es una introducción con dos imágenes y 10,7-10 y 10,11-18 el desarrollo de cada una de ellas aplicado a la persona de Jesús.</w:t>
      </w:r>
      <w:r w:rsidRPr="00F15D50">
        <w:rPr>
          <w:rFonts w:ascii="Arial" w:eastAsia="Times New Roman" w:hAnsi="Arial" w:cs="Arial"/>
          <w:color w:val="222222"/>
          <w:sz w:val="12"/>
          <w:lang w:val="es-ES_tradnl" w:eastAsia="es-UY"/>
        </w:rPr>
        <w:t> </w:t>
      </w:r>
      <w:r w:rsidRPr="00F15D50">
        <w:rPr>
          <w:rFonts w:ascii="Arial" w:eastAsia="Times New Roman" w:hAnsi="Arial" w:cs="Arial"/>
          <w:color w:val="222222"/>
          <w:sz w:val="12"/>
          <w:szCs w:val="12"/>
          <w:lang w:eastAsia="es-UY"/>
        </w:rPr>
        <w:t>El esquema de la unidad puede visualizarse de este modo</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12"/>
          <w:szCs w:val="12"/>
          <w:lang w:eastAsia="es-UY"/>
        </w:rPr>
        <w:t>Presentación (vv.1-6) de la paroimía</w:t>
      </w: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12"/>
          <w:szCs w:val="12"/>
          <w:lang w:eastAsia="es-UY"/>
        </w:rPr>
        <w:t>1.    </w:t>
      </w:r>
      <w:r w:rsidRPr="00F15D50">
        <w:rPr>
          <w:rFonts w:ascii="Arial" w:eastAsia="Times New Roman" w:hAnsi="Arial" w:cs="Arial"/>
          <w:color w:val="222222"/>
          <w:sz w:val="12"/>
          <w:lang w:eastAsia="es-UY"/>
        </w:rPr>
        <w:t> </w:t>
      </w:r>
      <w:r w:rsidRPr="00F15D50">
        <w:rPr>
          <w:rFonts w:ascii="Arial" w:eastAsia="Times New Roman" w:hAnsi="Arial" w:cs="Arial"/>
          <w:color w:val="222222"/>
          <w:sz w:val="12"/>
          <w:szCs w:val="12"/>
          <w:lang w:eastAsia="es-UY"/>
        </w:rPr>
        <w:t>“yo soy la puerta” (vv.7-10)</w:t>
      </w: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12"/>
          <w:szCs w:val="12"/>
          <w:lang w:eastAsia="es-UY"/>
        </w:rPr>
        <w:t>2.    </w:t>
      </w:r>
      <w:r w:rsidRPr="00F15D50">
        <w:rPr>
          <w:rFonts w:ascii="Arial" w:eastAsia="Times New Roman" w:hAnsi="Arial" w:cs="Arial"/>
          <w:color w:val="222222"/>
          <w:sz w:val="12"/>
          <w:lang w:eastAsia="es-UY"/>
        </w:rPr>
        <w:t> </w:t>
      </w:r>
      <w:r w:rsidRPr="00F15D50">
        <w:rPr>
          <w:rFonts w:ascii="Arial" w:eastAsia="Times New Roman" w:hAnsi="Arial" w:cs="Arial"/>
          <w:color w:val="222222"/>
          <w:sz w:val="12"/>
          <w:szCs w:val="12"/>
          <w:lang w:eastAsia="es-UY"/>
        </w:rPr>
        <w:t>“yo soy el buen pastor” (vv.11-18)</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Por eso lo ideal es – más que “parábola” – llamarlo "marco simbólico" del discurso que va a venir después. En este caso, la palabra </w:t>
      </w:r>
      <w:r w:rsidRPr="00F15D50">
        <w:rPr>
          <w:rFonts w:ascii="Arial" w:eastAsia="Times New Roman" w:hAnsi="Arial" w:cs="Arial"/>
          <w:i/>
          <w:iCs/>
          <w:color w:val="222222"/>
          <w:sz w:val="24"/>
          <w:szCs w:val="24"/>
          <w:lang w:val="es-ES_tradnl" w:eastAsia="es-UY"/>
        </w:rPr>
        <w:t>paroimía</w:t>
      </w:r>
      <w:r w:rsidRPr="00F15D50">
        <w:rPr>
          <w:rFonts w:ascii="Arial" w:eastAsia="Times New Roman" w:hAnsi="Arial" w:cs="Arial"/>
          <w:color w:val="222222"/>
          <w:sz w:val="24"/>
          <w:szCs w:val="24"/>
          <w:lang w:val="es-ES_tradnl" w:eastAsia="es-UY"/>
        </w:rPr>
        <w:t> (v.6) convendría traducirla entonces no por “parábola” sino por </w:t>
      </w:r>
      <w:r w:rsidRPr="00F15D50">
        <w:rPr>
          <w:rFonts w:ascii="Arial" w:eastAsia="Times New Roman" w:hAnsi="Arial" w:cs="Arial"/>
          <w:i/>
          <w:iCs/>
          <w:color w:val="222222"/>
          <w:sz w:val="24"/>
          <w:szCs w:val="24"/>
          <w:lang w:val="es-ES_tradnl" w:eastAsia="es-UY"/>
        </w:rPr>
        <w:t>marco simbólico</w:t>
      </w:r>
      <w:r w:rsidRPr="00F15D50">
        <w:rPr>
          <w:rFonts w:ascii="Arial" w:eastAsia="Times New Roman" w:hAnsi="Arial" w:cs="Arial"/>
          <w:color w:val="222222"/>
          <w:sz w:val="24"/>
          <w:szCs w:val="24"/>
          <w:lang w:val="es-ES_tradnl" w:eastAsia="es-UY"/>
        </w:rPr>
        <w:t>. Este marco simbólico tiene un detalle particular. Empieza y termina con una referencia a adversarios. Empieza con: "</w:t>
      </w:r>
      <w:r w:rsidRPr="00F15D50">
        <w:rPr>
          <w:rFonts w:ascii="Arial" w:eastAsia="Times New Roman" w:hAnsi="Arial" w:cs="Arial"/>
          <w:i/>
          <w:iCs/>
          <w:color w:val="222222"/>
          <w:sz w:val="24"/>
          <w:szCs w:val="24"/>
          <w:lang w:val="es-ES_tradnl" w:eastAsia="es-UY"/>
        </w:rPr>
        <w:t>El que no entra por la puerta es un ladrón y un salteador</w:t>
      </w:r>
      <w:r w:rsidRPr="00F15D50">
        <w:rPr>
          <w:rFonts w:ascii="Arial" w:eastAsia="Times New Roman" w:hAnsi="Arial" w:cs="Arial"/>
          <w:color w:val="222222"/>
          <w:sz w:val="24"/>
          <w:szCs w:val="24"/>
          <w:lang w:val="es-ES_tradnl" w:eastAsia="es-UY"/>
        </w:rPr>
        <w:t>" (v.1), y termina diciendo: "</w:t>
      </w:r>
      <w:r w:rsidRPr="00F15D50">
        <w:rPr>
          <w:rFonts w:ascii="Arial" w:eastAsia="Times New Roman" w:hAnsi="Arial" w:cs="Arial"/>
          <w:i/>
          <w:iCs/>
          <w:color w:val="222222"/>
          <w:sz w:val="24"/>
          <w:szCs w:val="24"/>
          <w:lang w:val="es-ES_tradnl" w:eastAsia="es-UY"/>
        </w:rPr>
        <w:t>No conocen la voz de los extraños</w:t>
      </w:r>
      <w:r w:rsidRPr="00F15D50">
        <w:rPr>
          <w:rFonts w:ascii="Arial" w:eastAsia="Times New Roman" w:hAnsi="Arial" w:cs="Arial"/>
          <w:color w:val="222222"/>
          <w:sz w:val="24"/>
          <w:szCs w:val="24"/>
          <w:lang w:val="es-ES_tradnl" w:eastAsia="es-UY"/>
        </w:rPr>
        <w:t>" (v.5). Es decir, hay una referencia a unos personajes negativos de los cuales tendremos que intentar decir algo más adelante. En el centro está la imagen del pastor, que es la clave de la revelación, por su relación con las ovejas. No es una referencia al pastor solo, sino al pastor con las ovejas.</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En la primera parte del capítulo (10,1-3), tenemos la parábola de la puerta. Hay una referencia al portero, pero la clave no es el portero, sino la puerta en sí, y la puerta que no utilizan los que son ladrones y bandidos. El tema es que, el término bandidos se había aplicado a los sacerdotes en algunos textos del evangelio: "</w:t>
      </w:r>
      <w:r w:rsidRPr="00F15D50">
        <w:rPr>
          <w:rFonts w:ascii="Arial" w:eastAsia="Times New Roman" w:hAnsi="Arial" w:cs="Arial"/>
          <w:i/>
          <w:iCs/>
          <w:color w:val="222222"/>
          <w:sz w:val="24"/>
          <w:szCs w:val="24"/>
          <w:lang w:val="es-ES_tradnl" w:eastAsia="es-UY"/>
        </w:rPr>
        <w:t>Han hecho de la Casa de mi Padre una cueva de bandidos</w:t>
      </w:r>
      <w:r w:rsidRPr="00F15D50">
        <w:rPr>
          <w:rFonts w:ascii="Arial" w:eastAsia="Times New Roman" w:hAnsi="Arial" w:cs="Arial"/>
          <w:color w:val="222222"/>
          <w:sz w:val="24"/>
          <w:szCs w:val="24"/>
          <w:lang w:val="es-ES_tradnl" w:eastAsia="es-UY"/>
        </w:rPr>
        <w:t>", dice Jesús en la purificación del templo en Mc 11,17. Quizás esa doble referencia, ladrones y bandidos, recuerde a fariseos y sacerdotes. El contexto de la fiesta de la Dedicación (Jn 10,22), donde Judas Macabeo, dedica el templo ante los sacerdotes que habían sido traidores del pueblo, invita a sospechar que puede haber una referencia anti-sacerdotal. </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 xml:space="preserve">La segunda parte, en cambio (10,3-5) hace referencia al pastor. Es interesante que el pastor </w:t>
      </w:r>
      <w:proofErr w:type="gramStart"/>
      <w:r w:rsidRPr="00F15D50">
        <w:rPr>
          <w:rFonts w:ascii="Arial" w:eastAsia="Times New Roman" w:hAnsi="Arial" w:cs="Arial"/>
          <w:color w:val="222222"/>
          <w:sz w:val="24"/>
          <w:szCs w:val="24"/>
          <w:lang w:val="es-ES_tradnl" w:eastAsia="es-UY"/>
        </w:rPr>
        <w:t>es</w:t>
      </w:r>
      <w:proofErr w:type="gramEnd"/>
      <w:r w:rsidRPr="00F15D50">
        <w:rPr>
          <w:rFonts w:ascii="Arial" w:eastAsia="Times New Roman" w:hAnsi="Arial" w:cs="Arial"/>
          <w:color w:val="222222"/>
          <w:sz w:val="24"/>
          <w:szCs w:val="24"/>
          <w:lang w:val="es-ES_tradnl" w:eastAsia="es-UY"/>
        </w:rPr>
        <w:t xml:space="preserve"> quien conduce a los pastos. Acá es oportuno tener en cuenta una imagen de Josué, en Números 27,16: Dios le dice a Josué: "</w:t>
      </w:r>
      <w:r w:rsidRPr="00F15D50">
        <w:rPr>
          <w:rFonts w:ascii="Arial" w:eastAsia="Times New Roman" w:hAnsi="Arial" w:cs="Arial"/>
          <w:i/>
          <w:iCs/>
          <w:color w:val="222222"/>
          <w:sz w:val="24"/>
          <w:szCs w:val="24"/>
          <w:lang w:val="es-ES_tradnl" w:eastAsia="es-UY"/>
        </w:rPr>
        <w:t>Designa a un hombre de la congregación – </w:t>
      </w:r>
      <w:r w:rsidRPr="00F15D50">
        <w:rPr>
          <w:rFonts w:ascii="Arial" w:eastAsia="Times New Roman" w:hAnsi="Arial" w:cs="Arial"/>
          <w:color w:val="222222"/>
          <w:sz w:val="24"/>
          <w:szCs w:val="24"/>
          <w:lang w:val="es-ES_tradnl" w:eastAsia="es-UY"/>
        </w:rPr>
        <w:t>en griego dice sinagogé </w:t>
      </w:r>
      <w:r w:rsidRPr="00F15D50">
        <w:rPr>
          <w:rFonts w:ascii="Arial" w:eastAsia="Times New Roman" w:hAnsi="Arial" w:cs="Arial"/>
          <w:i/>
          <w:iCs/>
          <w:color w:val="222222"/>
          <w:sz w:val="24"/>
          <w:szCs w:val="24"/>
          <w:lang w:val="es-ES_tradnl" w:eastAsia="es-UY"/>
        </w:rPr>
        <w:t>– que los conducirá, pues la congregación del Señor no puede ser como ovejas sin pastor</w:t>
      </w:r>
      <w:r w:rsidRPr="00F15D50">
        <w:rPr>
          <w:rFonts w:ascii="Arial" w:eastAsia="Times New Roman" w:hAnsi="Arial" w:cs="Arial"/>
          <w:color w:val="222222"/>
          <w:sz w:val="24"/>
          <w:szCs w:val="24"/>
          <w:lang w:val="es-ES_tradnl" w:eastAsia="es-UY"/>
        </w:rPr>
        <w:t>". Esta imagen ha sido utilizada más de una vez, por ejemplo Mc 6,34, aplicada a Jesús (= Josué). </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El acento está puesto en la relación entre Jesús y los seguidores, es decir, las ovejas. Y se destaca que el pastor a cada oveja la llama por su nombre. Otra referencia al segundo Isaías: "</w:t>
      </w:r>
      <w:r w:rsidRPr="00F15D50">
        <w:rPr>
          <w:rFonts w:ascii="Arial" w:eastAsia="Times New Roman" w:hAnsi="Arial" w:cs="Arial"/>
          <w:i/>
          <w:iCs/>
          <w:color w:val="222222"/>
          <w:sz w:val="24"/>
          <w:szCs w:val="24"/>
          <w:lang w:val="es-ES_tradnl" w:eastAsia="es-UY"/>
        </w:rPr>
        <w:t>Te llamé por tu nombre, tú eres mío</w:t>
      </w:r>
      <w:r w:rsidRPr="00F15D50">
        <w:rPr>
          <w:rFonts w:ascii="Arial" w:eastAsia="Times New Roman" w:hAnsi="Arial" w:cs="Arial"/>
          <w:color w:val="222222"/>
          <w:sz w:val="24"/>
          <w:szCs w:val="24"/>
          <w:lang w:val="es-ES_tradnl" w:eastAsia="es-UY"/>
        </w:rPr>
        <w:t xml:space="preserve">" (Is 43,1). Lo </w:t>
      </w:r>
      <w:r w:rsidRPr="00F15D50">
        <w:rPr>
          <w:rFonts w:ascii="Arial" w:eastAsia="Times New Roman" w:hAnsi="Arial" w:cs="Arial"/>
          <w:color w:val="222222"/>
          <w:sz w:val="24"/>
          <w:szCs w:val="24"/>
          <w:lang w:val="es-ES_tradnl" w:eastAsia="es-UY"/>
        </w:rPr>
        <w:lastRenderedPageBreak/>
        <w:t>que se destaca de este pastor, en su relación con las ovejas, es que las ovejas conocen – término importantísimo, como se sabe – y conocen su voz. La voz del hijo del hombre es la voz que hace levantar a los muertos, por ejemplo a Lázaro; cf Jn 5,25: "</w:t>
      </w:r>
      <w:r w:rsidRPr="00F15D50">
        <w:rPr>
          <w:rFonts w:ascii="Arial" w:eastAsia="Times New Roman" w:hAnsi="Arial" w:cs="Arial"/>
          <w:i/>
          <w:iCs/>
          <w:color w:val="222222"/>
          <w:sz w:val="24"/>
          <w:szCs w:val="24"/>
          <w:lang w:val="es-ES_tradnl" w:eastAsia="es-UY"/>
        </w:rPr>
        <w:t>Les aseguro en que se acerca la hora y ya ha llegado en que los muertos oirán la voz del hijo de Dios y los oigan vivirán</w:t>
      </w:r>
      <w:r w:rsidRPr="00F15D50">
        <w:rPr>
          <w:rFonts w:ascii="Arial" w:eastAsia="Times New Roman" w:hAnsi="Arial" w:cs="Arial"/>
          <w:color w:val="222222"/>
          <w:sz w:val="24"/>
          <w:szCs w:val="24"/>
          <w:lang w:val="es-ES_tradnl" w:eastAsia="es-UY"/>
        </w:rPr>
        <w:t>". “Oír” es el término </w:t>
      </w:r>
      <w:r w:rsidRPr="00F15D50">
        <w:rPr>
          <w:rFonts w:ascii="Arial" w:eastAsia="Times New Roman" w:hAnsi="Arial" w:cs="Arial"/>
          <w:i/>
          <w:iCs/>
          <w:color w:val="222222"/>
          <w:sz w:val="24"/>
          <w:szCs w:val="24"/>
          <w:lang w:val="es-ES_tradnl" w:eastAsia="es-UY"/>
        </w:rPr>
        <w:t>phoneo</w:t>
      </w:r>
      <w:r w:rsidRPr="00F15D50">
        <w:rPr>
          <w:rFonts w:ascii="Arial" w:eastAsia="Times New Roman" w:hAnsi="Arial" w:cs="Arial"/>
          <w:color w:val="222222"/>
          <w:sz w:val="24"/>
          <w:szCs w:val="24"/>
          <w:lang w:val="es-ES_tradnl" w:eastAsia="es-UY"/>
        </w:rPr>
        <w:t>; “voz” es </w:t>
      </w:r>
      <w:r w:rsidRPr="00F15D50">
        <w:rPr>
          <w:rFonts w:ascii="Arial" w:eastAsia="Times New Roman" w:hAnsi="Arial" w:cs="Arial"/>
          <w:i/>
          <w:iCs/>
          <w:color w:val="222222"/>
          <w:sz w:val="24"/>
          <w:szCs w:val="24"/>
          <w:lang w:val="es-ES_tradnl" w:eastAsia="es-UY"/>
        </w:rPr>
        <w:t>phoné</w:t>
      </w:r>
      <w:r w:rsidRPr="00F15D50">
        <w:rPr>
          <w:rFonts w:ascii="Arial" w:eastAsia="Times New Roman" w:hAnsi="Arial" w:cs="Arial"/>
          <w:color w:val="222222"/>
          <w:sz w:val="24"/>
          <w:szCs w:val="24"/>
          <w:lang w:val="es-ES_tradnl" w:eastAsia="es-UY"/>
        </w:rPr>
        <w:t>. Lo que se dice es que el pastor va delante; el término es </w:t>
      </w:r>
      <w:r w:rsidRPr="00F15D50">
        <w:rPr>
          <w:rFonts w:ascii="Arial" w:eastAsia="Times New Roman" w:hAnsi="Arial" w:cs="Arial"/>
          <w:i/>
          <w:iCs/>
          <w:color w:val="222222"/>
          <w:sz w:val="24"/>
          <w:szCs w:val="24"/>
          <w:lang w:val="es-ES_tradnl" w:eastAsia="es-UY"/>
        </w:rPr>
        <w:t>poreuostai</w:t>
      </w:r>
      <w:r w:rsidRPr="00F15D50">
        <w:rPr>
          <w:rFonts w:ascii="Arial" w:eastAsia="Times New Roman" w:hAnsi="Arial" w:cs="Arial"/>
          <w:color w:val="222222"/>
          <w:sz w:val="24"/>
          <w:szCs w:val="24"/>
          <w:lang w:val="es-ES_tradnl" w:eastAsia="es-UY"/>
        </w:rPr>
        <w:t> que es el término que se utiliza en el éxodo, por ej. Dt 1,30. Refiere al éxodo, donde Dios va delante de su pueblo; y está presentando la misión de Jesús como un nuevo Éxodo. En Juan se está haciendo referencia al caminar de Jesús hacia el Padre, con lo cual le da una perspectiva escatológica a toda esta parte. Sobre todo, porque esto está en contexto con el término salir, que también es un término frecuente en el éxodo, por ej Éx 3,10. Es un liberar de la esclavitud.</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Ahora, tenemos un pequeño problema al "salir"; y se dice: salir del </w:t>
      </w:r>
      <w:r w:rsidRPr="00F15D50">
        <w:rPr>
          <w:rFonts w:ascii="Arial" w:eastAsia="Times New Roman" w:hAnsi="Arial" w:cs="Arial"/>
          <w:i/>
          <w:iCs/>
          <w:color w:val="222222"/>
          <w:sz w:val="24"/>
          <w:szCs w:val="24"/>
          <w:lang w:val="es-ES_tradnl" w:eastAsia="es-UY"/>
        </w:rPr>
        <w:t>corral</w:t>
      </w:r>
      <w:r w:rsidRPr="00F15D50">
        <w:rPr>
          <w:rFonts w:ascii="Arial" w:eastAsia="Times New Roman" w:hAnsi="Arial" w:cs="Arial"/>
          <w:color w:val="222222"/>
          <w:sz w:val="24"/>
          <w:szCs w:val="24"/>
          <w:lang w:val="es-ES_tradnl" w:eastAsia="es-UY"/>
        </w:rPr>
        <w:t>, pero el término que se utiliza para hablar del corral es el término </w:t>
      </w:r>
      <w:r w:rsidRPr="00F15D50">
        <w:rPr>
          <w:rFonts w:ascii="Arial" w:eastAsia="Times New Roman" w:hAnsi="Arial" w:cs="Arial"/>
          <w:i/>
          <w:iCs/>
          <w:color w:val="222222"/>
          <w:sz w:val="24"/>
          <w:szCs w:val="24"/>
          <w:lang w:val="es-ES_tradnl" w:eastAsia="es-UY"/>
        </w:rPr>
        <w:t>aulé</w:t>
      </w:r>
      <w:r w:rsidRPr="00F15D50">
        <w:rPr>
          <w:rFonts w:ascii="Arial" w:eastAsia="Times New Roman" w:hAnsi="Arial" w:cs="Arial"/>
          <w:color w:val="222222"/>
          <w:sz w:val="24"/>
          <w:szCs w:val="24"/>
          <w:lang w:val="es-ES_tradnl" w:eastAsia="es-UY"/>
        </w:rPr>
        <w:t>; lo interesante es que el término </w:t>
      </w:r>
      <w:r w:rsidRPr="00F15D50">
        <w:rPr>
          <w:rFonts w:ascii="Arial" w:eastAsia="Times New Roman" w:hAnsi="Arial" w:cs="Arial"/>
          <w:i/>
          <w:iCs/>
          <w:color w:val="222222"/>
          <w:sz w:val="24"/>
          <w:szCs w:val="24"/>
          <w:lang w:val="es-ES_tradnl" w:eastAsia="es-UY"/>
        </w:rPr>
        <w:t>aulé</w:t>
      </w:r>
      <w:r w:rsidRPr="00F15D50">
        <w:rPr>
          <w:rFonts w:ascii="Arial" w:eastAsia="Times New Roman" w:hAnsi="Arial" w:cs="Arial"/>
          <w:color w:val="222222"/>
          <w:sz w:val="24"/>
          <w:szCs w:val="24"/>
          <w:lang w:val="es-ES_tradnl" w:eastAsia="es-UY"/>
        </w:rPr>
        <w:t> aparece 177 veces en el Antiguo Testamento, y nunca para hablar de un corral. Pero sí aparece 115 veces para hablar del atrio del templo. Es decir, el </w:t>
      </w:r>
      <w:r w:rsidRPr="00F15D50">
        <w:rPr>
          <w:rFonts w:ascii="Arial" w:eastAsia="Times New Roman" w:hAnsi="Arial" w:cs="Arial"/>
          <w:i/>
          <w:iCs/>
          <w:color w:val="222222"/>
          <w:sz w:val="24"/>
          <w:szCs w:val="24"/>
          <w:lang w:val="es-ES_tradnl" w:eastAsia="es-UY"/>
        </w:rPr>
        <w:t>aulé</w:t>
      </w:r>
      <w:r w:rsidRPr="00F15D50">
        <w:rPr>
          <w:rFonts w:ascii="Arial" w:eastAsia="Times New Roman" w:hAnsi="Arial" w:cs="Arial"/>
          <w:color w:val="222222"/>
          <w:sz w:val="24"/>
          <w:szCs w:val="24"/>
          <w:lang w:val="es-ES_tradnl" w:eastAsia="es-UY"/>
        </w:rPr>
        <w:t> es un lugar cerrado, pero no se lo utiliza nunca para hablar de un corral, sino para hablar del atrio del templo. Es más, el mismo Juan lo utiliza para hablar del atrio del templo en 18,15, donde habla del </w:t>
      </w:r>
      <w:r w:rsidRPr="00F15D50">
        <w:rPr>
          <w:rFonts w:ascii="Arial" w:eastAsia="Times New Roman" w:hAnsi="Arial" w:cs="Arial"/>
          <w:i/>
          <w:iCs/>
          <w:color w:val="222222"/>
          <w:sz w:val="24"/>
          <w:szCs w:val="24"/>
          <w:lang w:val="es-ES_tradnl" w:eastAsia="es-UY"/>
        </w:rPr>
        <w:t>patio del sumo sacerdote</w:t>
      </w:r>
      <w:r w:rsidRPr="00F15D50">
        <w:rPr>
          <w:rFonts w:ascii="Arial" w:eastAsia="Times New Roman" w:hAnsi="Arial" w:cs="Arial"/>
          <w:color w:val="222222"/>
          <w:sz w:val="24"/>
          <w:szCs w:val="24"/>
          <w:lang w:val="es-ES_tradnl" w:eastAsia="es-UY"/>
        </w:rPr>
        <w:t>. Teniendo en cuenta que el contexto es el del pastor que reúne, etc., entonces se está insinuando la reunión de Israel en torno a Jesús. El nuevo Éxodo.</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El Salmo 99 de la Biblia griega (Salmo 100 de la hebrea) dice: </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w:t>
      </w:r>
      <w:r w:rsidRPr="00F15D50">
        <w:rPr>
          <w:rFonts w:ascii="Arial" w:eastAsia="Times New Roman" w:hAnsi="Arial" w:cs="Arial"/>
          <w:i/>
          <w:iCs/>
          <w:color w:val="222222"/>
          <w:sz w:val="24"/>
          <w:szCs w:val="24"/>
          <w:lang w:val="es-ES_tradnl" w:eastAsia="es-UY"/>
        </w:rPr>
        <w:t>Reconozcan que el Señor es Dios. Él nos hizo. A Él pertenecemos. Somos su pueblo y ovejas de su rebaño. Entren por sus puertas, dando gracias. Entren en sus atrios </w:t>
      </w:r>
      <w:r w:rsidRPr="00F15D50">
        <w:rPr>
          <w:rFonts w:ascii="Arial" w:eastAsia="Times New Roman" w:hAnsi="Arial" w:cs="Arial"/>
          <w:color w:val="222222"/>
          <w:sz w:val="24"/>
          <w:szCs w:val="24"/>
          <w:lang w:val="es-ES_tradnl" w:eastAsia="es-UY"/>
        </w:rPr>
        <w:t>– aulé –</w:t>
      </w:r>
      <w:r w:rsidRPr="00F15D50">
        <w:rPr>
          <w:rFonts w:ascii="Arial" w:eastAsia="Times New Roman" w:hAnsi="Arial" w:cs="Arial"/>
          <w:i/>
          <w:iCs/>
          <w:color w:val="222222"/>
          <w:sz w:val="24"/>
          <w:szCs w:val="24"/>
          <w:lang w:val="es-ES_tradnl" w:eastAsia="es-UY"/>
        </w:rPr>
        <w:t> con himnos de alabanzas</w:t>
      </w:r>
      <w:r w:rsidRPr="00F15D50">
        <w:rPr>
          <w:rFonts w:ascii="Arial" w:eastAsia="Times New Roman" w:hAnsi="Arial" w:cs="Arial"/>
          <w:color w:val="222222"/>
          <w:sz w:val="24"/>
          <w:szCs w:val="24"/>
          <w:lang w:val="es-ES_tradnl" w:eastAsia="es-UY"/>
        </w:rPr>
        <w:t>". (Sal 99,3).</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Un dato a tener en cuenta es que el término hacer salir, </w:t>
      </w:r>
      <w:r w:rsidRPr="00F15D50">
        <w:rPr>
          <w:rFonts w:ascii="Arial" w:eastAsia="Times New Roman" w:hAnsi="Arial" w:cs="Arial"/>
          <w:i/>
          <w:iCs/>
          <w:color w:val="222222"/>
          <w:sz w:val="24"/>
          <w:szCs w:val="24"/>
          <w:lang w:val="es-ES_tradnl" w:eastAsia="es-UY"/>
        </w:rPr>
        <w:t>ekballein</w:t>
      </w:r>
      <w:r w:rsidRPr="00F15D50">
        <w:rPr>
          <w:rFonts w:ascii="Arial" w:eastAsia="Times New Roman" w:hAnsi="Arial" w:cs="Arial"/>
          <w:color w:val="222222"/>
          <w:sz w:val="24"/>
          <w:szCs w:val="24"/>
          <w:lang w:val="es-ES_tradnl" w:eastAsia="es-UY"/>
        </w:rPr>
        <w:t>, es el mismo término que en la curación del ciego de nacimiento se había usado para decir que los fariseos </w:t>
      </w:r>
      <w:r w:rsidRPr="00F15D50">
        <w:rPr>
          <w:rFonts w:ascii="Arial" w:eastAsia="Times New Roman" w:hAnsi="Arial" w:cs="Arial"/>
          <w:i/>
          <w:iCs/>
          <w:color w:val="222222"/>
          <w:sz w:val="24"/>
          <w:szCs w:val="24"/>
          <w:lang w:val="es-ES_tradnl" w:eastAsia="es-UY"/>
        </w:rPr>
        <w:t>excomulgaban</w:t>
      </w:r>
      <w:r w:rsidRPr="00F15D50">
        <w:rPr>
          <w:rFonts w:ascii="Arial" w:eastAsia="Times New Roman" w:hAnsi="Arial" w:cs="Arial"/>
          <w:color w:val="222222"/>
          <w:sz w:val="24"/>
          <w:szCs w:val="24"/>
          <w:lang w:val="es-ES_tradnl" w:eastAsia="es-UY"/>
        </w:rPr>
        <w:t> a aquel que reconociera que Jesús era el Mesías. Ahora Jesús dice que él hace salir a las ovejas – antes los hacían salir de la sinagoga – del redil. Frente a esto lo interesante es que, como es frecuente en Juan, todo esto termina en una no-comprensión. No comprenden. Y entonces, frente a ese no-comprender empieza el discurso revelador (“</w:t>
      </w:r>
      <w:r w:rsidRPr="00F15D50">
        <w:rPr>
          <w:rFonts w:ascii="Arial" w:eastAsia="Times New Roman" w:hAnsi="Arial" w:cs="Arial"/>
          <w:i/>
          <w:iCs/>
          <w:color w:val="222222"/>
          <w:sz w:val="24"/>
          <w:szCs w:val="24"/>
          <w:lang w:val="es-ES_tradnl" w:eastAsia="es-UY"/>
        </w:rPr>
        <w:t>yo soy</w:t>
      </w:r>
      <w:r w:rsidRPr="00F15D50">
        <w:rPr>
          <w:rFonts w:ascii="Arial" w:eastAsia="Times New Roman" w:hAnsi="Arial" w:cs="Arial"/>
          <w:color w:val="222222"/>
          <w:sz w:val="24"/>
          <w:szCs w:val="24"/>
          <w:lang w:val="es-ES_tradnl" w:eastAsia="es-UY"/>
        </w:rPr>
        <w:t>…”). Otra vez con el doble "</w:t>
      </w:r>
      <w:r w:rsidRPr="00F15D50">
        <w:rPr>
          <w:rFonts w:ascii="Arial" w:eastAsia="Times New Roman" w:hAnsi="Arial" w:cs="Arial"/>
          <w:i/>
          <w:iCs/>
          <w:color w:val="222222"/>
          <w:sz w:val="24"/>
          <w:szCs w:val="24"/>
          <w:lang w:val="es-ES_tradnl" w:eastAsia="es-UY"/>
        </w:rPr>
        <w:t>en verdad, en verdad</w:t>
      </w:r>
      <w:r w:rsidRPr="00F15D50">
        <w:rPr>
          <w:rFonts w:ascii="Arial" w:eastAsia="Times New Roman" w:hAnsi="Arial" w:cs="Arial"/>
          <w:color w:val="222222"/>
          <w:sz w:val="24"/>
          <w:szCs w:val="24"/>
          <w:lang w:val="es-ES_tradnl" w:eastAsia="es-UY"/>
        </w:rPr>
        <w:t>" pero ahora en primera persona, con el "yo soy". Tenemos entonces dos "</w:t>
      </w:r>
      <w:r w:rsidRPr="00F15D50">
        <w:rPr>
          <w:rFonts w:ascii="Arial" w:eastAsia="Times New Roman" w:hAnsi="Arial" w:cs="Arial"/>
          <w:i/>
          <w:iCs/>
          <w:color w:val="222222"/>
          <w:sz w:val="24"/>
          <w:szCs w:val="24"/>
          <w:lang w:val="es-ES_tradnl" w:eastAsia="es-UY"/>
        </w:rPr>
        <w:t>yo soy la puerta</w:t>
      </w:r>
      <w:r w:rsidRPr="00F15D50">
        <w:rPr>
          <w:rFonts w:ascii="Arial" w:eastAsia="Times New Roman" w:hAnsi="Arial" w:cs="Arial"/>
          <w:color w:val="222222"/>
          <w:sz w:val="24"/>
          <w:szCs w:val="24"/>
          <w:lang w:val="es-ES_tradnl" w:eastAsia="es-UY"/>
        </w:rPr>
        <w:t>", y dos "</w:t>
      </w:r>
      <w:r w:rsidRPr="00F15D50">
        <w:rPr>
          <w:rFonts w:ascii="Arial" w:eastAsia="Times New Roman" w:hAnsi="Arial" w:cs="Arial"/>
          <w:i/>
          <w:iCs/>
          <w:color w:val="222222"/>
          <w:sz w:val="24"/>
          <w:szCs w:val="24"/>
          <w:lang w:val="es-ES_tradnl" w:eastAsia="es-UY"/>
        </w:rPr>
        <w:t>yo soy el pastor</w:t>
      </w:r>
      <w:r w:rsidRPr="00F15D50">
        <w:rPr>
          <w:rFonts w:ascii="Arial" w:eastAsia="Times New Roman" w:hAnsi="Arial" w:cs="Arial"/>
          <w:color w:val="222222"/>
          <w:sz w:val="24"/>
          <w:szCs w:val="24"/>
          <w:lang w:val="es-ES_tradnl" w:eastAsia="es-UY"/>
        </w:rPr>
        <w:t>". </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Es una puerta que conduce a los pastos, y la palabra "pastos" está haciendo referencia a la vida en plenitud. Vida y vida en abundancia (10,10). Y acá empezamos a sospechar si la palabra pastos (v.9) hace referencia a la vida. En Jn 7,44, ya se nos había dicho – en el discurso dentro de la misma fiesta de los Tabernáculos – que el diablo es asesino. Es más, el ladrón viene a destruir, mientras que Jesús vino </w:t>
      </w:r>
      <w:r w:rsidRPr="00F15D50">
        <w:rPr>
          <w:rFonts w:ascii="Arial" w:eastAsia="Times New Roman" w:hAnsi="Arial" w:cs="Arial"/>
          <w:i/>
          <w:iCs/>
          <w:color w:val="222222"/>
          <w:sz w:val="24"/>
          <w:szCs w:val="24"/>
          <w:lang w:val="es-ES_tradnl" w:eastAsia="es-UY"/>
        </w:rPr>
        <w:t>para que tengan vida</w:t>
      </w:r>
      <w:r w:rsidRPr="00F15D50">
        <w:rPr>
          <w:rFonts w:ascii="Arial" w:eastAsia="Times New Roman" w:hAnsi="Arial" w:cs="Arial"/>
          <w:color w:val="222222"/>
          <w:sz w:val="24"/>
          <w:szCs w:val="24"/>
          <w:lang w:val="es-ES_tradnl" w:eastAsia="es-UY"/>
        </w:rPr>
        <w:t xml:space="preserve"> (10,10). Y la palabra Vida en Juan, siempre es vida eterna [para ser precisos, como veremos, en Jn hay dos términos para decir vida: “zôê” y “psyjê”, y mientras el primero es siempre vida eterna, vida divina, el segundo es vida humana, vida que se puede perder, ¡y arriesgar!]. Y acá tenemos un nuevo elemento a tener en cuenta. Jn 1-12 es llamado habitualmente el libro de los signos, la vida – vital, humana – es signo </w:t>
      </w:r>
      <w:r w:rsidRPr="00F15D50">
        <w:rPr>
          <w:rFonts w:ascii="Arial" w:eastAsia="Times New Roman" w:hAnsi="Arial" w:cs="Arial"/>
          <w:color w:val="222222"/>
          <w:sz w:val="24"/>
          <w:szCs w:val="24"/>
          <w:lang w:val="es-ES_tradnl" w:eastAsia="es-UY"/>
        </w:rPr>
        <w:lastRenderedPageBreak/>
        <w:t>de la otra vida, divina. El signo de Lázaro es un buen ejemplo de esto (Jn 11). Lo de Lázaro es un signo de la vida plena que recibe Marta, o mejor, el creyente... Con palabras que no son "joánicas" podríamos decir que la vida humana es "sacramento" de otra vida mayor, de otra vida abundante. </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Por esto es razonable pensar que "</w:t>
      </w:r>
      <w:r w:rsidRPr="00F15D50">
        <w:rPr>
          <w:rFonts w:ascii="Arial" w:eastAsia="Times New Roman" w:hAnsi="Arial" w:cs="Arial"/>
          <w:i/>
          <w:iCs/>
          <w:color w:val="222222"/>
          <w:sz w:val="24"/>
          <w:szCs w:val="24"/>
          <w:lang w:val="es-ES_tradnl" w:eastAsia="es-UY"/>
        </w:rPr>
        <w:t>el que viene antes que yo</w:t>
      </w:r>
      <w:r w:rsidRPr="00F15D50">
        <w:rPr>
          <w:rFonts w:ascii="Arial" w:eastAsia="Times New Roman" w:hAnsi="Arial" w:cs="Arial"/>
          <w:color w:val="222222"/>
          <w:sz w:val="24"/>
          <w:szCs w:val="24"/>
          <w:lang w:val="es-ES_tradnl" w:eastAsia="es-UY"/>
        </w:rPr>
        <w:t>" (v.8), el ladrón, el asesino, en realidad es una personificación de todo adversario, las “tinieblas”. Por otra parte es bueno tener en cuenta que se dice "</w:t>
      </w:r>
      <w:r w:rsidRPr="00F15D50">
        <w:rPr>
          <w:rFonts w:ascii="Arial" w:eastAsia="Times New Roman" w:hAnsi="Arial" w:cs="Arial"/>
          <w:i/>
          <w:iCs/>
          <w:color w:val="222222"/>
          <w:sz w:val="24"/>
          <w:szCs w:val="24"/>
          <w:lang w:val="es-ES_tradnl" w:eastAsia="es-UY"/>
        </w:rPr>
        <w:t>yo soy la puerta de las ovejas</w:t>
      </w:r>
      <w:r w:rsidRPr="00F15D50">
        <w:rPr>
          <w:rFonts w:ascii="Arial" w:eastAsia="Times New Roman" w:hAnsi="Arial" w:cs="Arial"/>
          <w:color w:val="222222"/>
          <w:sz w:val="24"/>
          <w:szCs w:val="24"/>
          <w:lang w:val="es-ES_tradnl" w:eastAsia="es-UY"/>
        </w:rPr>
        <w:t>" (v.7) – algunos manuscritos dicen “el pastor de las ovejas” – es decir la puerta por donde pasan las ovejas, no por donde se va hacia las ovejas. Es bueno notarlo ya que en nuestra historia tan poco ecuménica, más de una vez hubo problemas muy serios, y peleas, contra los "herejes", porque había que hacer entrar, aunque sea por la fuerza, al rebaño donde están las ovejas. Por eso no es la puerta del corral, es la puerta de las ovejas. Para que las ovejas entren y salgan. </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Ahora bien, ¿Y “</w:t>
      </w:r>
      <w:r w:rsidRPr="00F15D50">
        <w:rPr>
          <w:rFonts w:ascii="Arial" w:eastAsia="Times New Roman" w:hAnsi="Arial" w:cs="Arial"/>
          <w:i/>
          <w:iCs/>
          <w:color w:val="222222"/>
          <w:sz w:val="24"/>
          <w:szCs w:val="24"/>
          <w:lang w:val="es-ES_tradnl" w:eastAsia="es-UY"/>
        </w:rPr>
        <w:t>ladrones</w:t>
      </w:r>
      <w:r w:rsidRPr="00F15D50">
        <w:rPr>
          <w:rFonts w:ascii="Arial" w:eastAsia="Times New Roman" w:hAnsi="Arial" w:cs="Arial"/>
          <w:color w:val="222222"/>
          <w:sz w:val="24"/>
          <w:szCs w:val="24"/>
          <w:lang w:val="es-ES_tradnl" w:eastAsia="es-UY"/>
        </w:rPr>
        <w:t>”, por qué? Se comprende lo de los adversarios, ¿pero, por qué ladrones? Y si tenemos en cuenta que en el contexto del evangelio, el acento está puesto en que las ovejas son </w:t>
      </w:r>
      <w:r w:rsidRPr="00F15D50">
        <w:rPr>
          <w:rFonts w:ascii="Arial" w:eastAsia="Times New Roman" w:hAnsi="Arial" w:cs="Arial"/>
          <w:i/>
          <w:iCs/>
          <w:color w:val="222222"/>
          <w:sz w:val="24"/>
          <w:szCs w:val="24"/>
          <w:lang w:val="es-ES_tradnl" w:eastAsia="es-UY"/>
        </w:rPr>
        <w:t>de Dios</w:t>
      </w:r>
      <w:r w:rsidRPr="00F15D50">
        <w:rPr>
          <w:rFonts w:ascii="Arial" w:eastAsia="Times New Roman" w:hAnsi="Arial" w:cs="Arial"/>
          <w:color w:val="222222"/>
          <w:sz w:val="24"/>
          <w:szCs w:val="24"/>
          <w:lang w:val="es-ES_tradnl" w:eastAsia="es-UY"/>
        </w:rPr>
        <w:t>, y si Jesús puede decir "</w:t>
      </w:r>
      <w:r w:rsidRPr="00F15D50">
        <w:rPr>
          <w:rFonts w:ascii="Arial" w:eastAsia="Times New Roman" w:hAnsi="Arial" w:cs="Arial"/>
          <w:i/>
          <w:iCs/>
          <w:color w:val="222222"/>
          <w:sz w:val="24"/>
          <w:szCs w:val="24"/>
          <w:lang w:val="es-ES_tradnl" w:eastAsia="es-UY"/>
        </w:rPr>
        <w:t>mías</w:t>
      </w:r>
      <w:r w:rsidRPr="00F15D50">
        <w:rPr>
          <w:rFonts w:ascii="Arial" w:eastAsia="Times New Roman" w:hAnsi="Arial" w:cs="Arial"/>
          <w:color w:val="222222"/>
          <w:sz w:val="24"/>
          <w:szCs w:val="24"/>
          <w:lang w:val="es-ES_tradnl" w:eastAsia="es-UY"/>
        </w:rPr>
        <w:t>", es porque el Padre se las ha dado (recordar la teología tan importante en Juan de Jesús como “enviado”, por tanto “delegado” del Padre), tenemos que decir que son </w:t>
      </w:r>
      <w:r w:rsidRPr="00F15D50">
        <w:rPr>
          <w:rFonts w:ascii="Arial" w:eastAsia="Times New Roman" w:hAnsi="Arial" w:cs="Arial"/>
          <w:i/>
          <w:iCs/>
          <w:color w:val="222222"/>
          <w:sz w:val="24"/>
          <w:szCs w:val="24"/>
          <w:lang w:val="es-ES_tradnl" w:eastAsia="es-UY"/>
        </w:rPr>
        <w:t>ladrones de Dios</w:t>
      </w:r>
      <w:r w:rsidRPr="00F15D50">
        <w:rPr>
          <w:rFonts w:ascii="Arial" w:eastAsia="Times New Roman" w:hAnsi="Arial" w:cs="Arial"/>
          <w:color w:val="222222"/>
          <w:sz w:val="24"/>
          <w:szCs w:val="24"/>
          <w:lang w:val="es-ES_tradnl" w:eastAsia="es-UY"/>
        </w:rPr>
        <w:t>, porque le quieren robar las ovejas a Dios. Por eso, no pueden hacer más que hacer perder las ovejas. No vienen más que a robar, "</w:t>
      </w:r>
      <w:r w:rsidRPr="00F15D50">
        <w:rPr>
          <w:rFonts w:ascii="Arial" w:eastAsia="Times New Roman" w:hAnsi="Arial" w:cs="Arial"/>
          <w:i/>
          <w:iCs/>
          <w:color w:val="222222"/>
          <w:sz w:val="24"/>
          <w:szCs w:val="24"/>
          <w:lang w:val="es-ES_tradnl" w:eastAsia="es-UY"/>
        </w:rPr>
        <w:t>matar</w:t>
      </w:r>
      <w:r w:rsidRPr="00F15D50">
        <w:rPr>
          <w:rFonts w:ascii="Arial" w:eastAsia="Times New Roman" w:hAnsi="Arial" w:cs="Arial"/>
          <w:color w:val="222222"/>
          <w:sz w:val="24"/>
          <w:szCs w:val="24"/>
          <w:lang w:val="es-ES_tradnl" w:eastAsia="es-UY"/>
        </w:rPr>
        <w:t>" y destruir. No pueden hacer otra cosa, porque son adversarios de Dios. No pueden más que hacer perecer, que es el </w:t>
      </w:r>
      <w:r w:rsidRPr="00F15D50">
        <w:rPr>
          <w:rFonts w:ascii="Arial" w:eastAsia="Times New Roman" w:hAnsi="Arial" w:cs="Arial"/>
          <w:i/>
          <w:iCs/>
          <w:color w:val="222222"/>
          <w:sz w:val="24"/>
          <w:szCs w:val="24"/>
          <w:lang w:val="es-ES_tradnl" w:eastAsia="es-UY"/>
        </w:rPr>
        <w:t>apóllymi</w:t>
      </w:r>
      <w:r w:rsidRPr="00F15D50">
        <w:rPr>
          <w:rFonts w:ascii="Arial" w:eastAsia="Times New Roman" w:hAnsi="Arial" w:cs="Arial"/>
          <w:color w:val="222222"/>
          <w:sz w:val="24"/>
          <w:szCs w:val="24"/>
          <w:lang w:val="es-ES_tradnl" w:eastAsia="es-UY"/>
        </w:rPr>
        <w:t>, que es la muerte eterna, porque es en contraposición a la vida eterna. En Juan, esa palabra, que es perecer, es muerte eterna (ver 3,16; 6,27.39; 10,28; 12,25; 17,12; 18,9). No es la muerte "física", por llamarla de alguna manera. </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Demos un paso más hacia el pastor. La palabra que aparece habitualmente en las Biblias, traducida como "</w:t>
      </w:r>
      <w:r w:rsidRPr="00F15D50">
        <w:rPr>
          <w:rFonts w:ascii="Arial" w:eastAsia="Times New Roman" w:hAnsi="Arial" w:cs="Arial"/>
          <w:i/>
          <w:iCs/>
          <w:color w:val="222222"/>
          <w:sz w:val="24"/>
          <w:szCs w:val="24"/>
          <w:lang w:val="es-ES_tradnl" w:eastAsia="es-UY"/>
        </w:rPr>
        <w:t>matar</w:t>
      </w:r>
      <w:r w:rsidRPr="00F15D50">
        <w:rPr>
          <w:rFonts w:ascii="Arial" w:eastAsia="Times New Roman" w:hAnsi="Arial" w:cs="Arial"/>
          <w:color w:val="222222"/>
          <w:sz w:val="24"/>
          <w:szCs w:val="24"/>
          <w:lang w:val="es-ES_tradnl" w:eastAsia="es-UY"/>
        </w:rPr>
        <w:t>" – "viene a robar, matar y destruir –, en realidad habría que traducirla por </w:t>
      </w:r>
      <w:r w:rsidRPr="00F15D50">
        <w:rPr>
          <w:rFonts w:ascii="Arial" w:eastAsia="Times New Roman" w:hAnsi="Arial" w:cs="Arial"/>
          <w:i/>
          <w:iCs/>
          <w:color w:val="222222"/>
          <w:sz w:val="24"/>
          <w:szCs w:val="24"/>
          <w:lang w:val="es-ES_tradnl" w:eastAsia="es-UY"/>
        </w:rPr>
        <w:t>sacrificar</w:t>
      </w:r>
      <w:r w:rsidRPr="00F15D50">
        <w:rPr>
          <w:rFonts w:ascii="Arial" w:eastAsia="Times New Roman" w:hAnsi="Arial" w:cs="Arial"/>
          <w:color w:val="222222"/>
          <w:sz w:val="24"/>
          <w:szCs w:val="24"/>
          <w:lang w:val="es-ES_tradnl" w:eastAsia="es-UY"/>
        </w:rPr>
        <w:t> (</w:t>
      </w:r>
      <w:r w:rsidRPr="00F15D50">
        <w:rPr>
          <w:rFonts w:ascii="Arial" w:eastAsia="Times New Roman" w:hAnsi="Arial" w:cs="Arial"/>
          <w:i/>
          <w:iCs/>
          <w:color w:val="222222"/>
          <w:sz w:val="24"/>
          <w:szCs w:val="24"/>
          <w:lang w:val="es-ES_tradnl" w:eastAsia="es-UY"/>
        </w:rPr>
        <w:t>thyô</w:t>
      </w:r>
      <w:r w:rsidRPr="00F15D50">
        <w:rPr>
          <w:rFonts w:ascii="Arial" w:eastAsia="Times New Roman" w:hAnsi="Arial" w:cs="Arial"/>
          <w:color w:val="222222"/>
          <w:sz w:val="24"/>
          <w:szCs w:val="24"/>
          <w:lang w:val="es-ES_tradnl" w:eastAsia="es-UY"/>
        </w:rPr>
        <w:t xml:space="preserve">; ver p.e. Hch 10,13; 11,7; 14,13.18; 1 Cor 10,20). Es otro el término que se utiliza para matar; aquí es sacrificar, es el sacrificio religioso, lo cual es coherente en los que quieren </w:t>
      </w:r>
      <w:proofErr w:type="gramStart"/>
      <w:r w:rsidRPr="00F15D50">
        <w:rPr>
          <w:rFonts w:ascii="Arial" w:eastAsia="Times New Roman" w:hAnsi="Arial" w:cs="Arial"/>
          <w:color w:val="222222"/>
          <w:sz w:val="24"/>
          <w:szCs w:val="24"/>
          <w:lang w:val="es-ES_tradnl" w:eastAsia="es-UY"/>
        </w:rPr>
        <w:t>robar</w:t>
      </w:r>
      <w:proofErr w:type="gramEnd"/>
      <w:r w:rsidRPr="00F15D50">
        <w:rPr>
          <w:rFonts w:ascii="Arial" w:eastAsia="Times New Roman" w:hAnsi="Arial" w:cs="Arial"/>
          <w:color w:val="222222"/>
          <w:sz w:val="24"/>
          <w:szCs w:val="24"/>
          <w:lang w:val="es-ES_tradnl" w:eastAsia="es-UY"/>
        </w:rPr>
        <w:t xml:space="preserve"> a Dios. Lo cual es una burla muy fuerte a los pastores de Israel, que le roban las ovejas a Dios y las sacrifican.</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El término pastor, aplicado a Cristo, por otro lado, es un término que es bastante importante en los evangelios, incluso en los sinópticos. Es más, en algunos textos tiene una marca bastante anti-farisea. Acá es importante recordar el contexto en el que los fariseos le acaban de decir a Jesús: "nosotros no hemos nacido de prostitución" (Jn 8,41). Y Jesús les acaba de decir: "Como dicen, "vemos" su pecado permanece" (9,41). La gravedad está dada por el término "permanecer", porque en Juan es importante para entender nuestra relación con Jesús. El contexto es que los fariseos están ciegos, “no hay peor ciego...”</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También es importante notar que cuando se habla del pastor no se usa la palabra "bueno", sino literalmente la palabra "</w:t>
      </w:r>
      <w:r w:rsidRPr="00F15D50">
        <w:rPr>
          <w:rFonts w:ascii="Arial" w:eastAsia="Times New Roman" w:hAnsi="Arial" w:cs="Arial"/>
          <w:i/>
          <w:iCs/>
          <w:color w:val="222222"/>
          <w:sz w:val="24"/>
          <w:szCs w:val="24"/>
          <w:lang w:val="es-ES_tradnl" w:eastAsia="es-UY"/>
        </w:rPr>
        <w:t>bello</w:t>
      </w:r>
      <w:r w:rsidRPr="00F15D50">
        <w:rPr>
          <w:rFonts w:ascii="Arial" w:eastAsia="Times New Roman" w:hAnsi="Arial" w:cs="Arial"/>
          <w:color w:val="222222"/>
          <w:sz w:val="24"/>
          <w:szCs w:val="24"/>
          <w:lang w:val="es-ES_tradnl" w:eastAsia="es-UY"/>
        </w:rPr>
        <w:t>" (</w:t>
      </w:r>
      <w:r w:rsidRPr="00F15D50">
        <w:rPr>
          <w:rFonts w:ascii="Arial" w:eastAsia="Times New Roman" w:hAnsi="Arial" w:cs="Arial"/>
          <w:i/>
          <w:iCs/>
          <w:color w:val="222222"/>
          <w:sz w:val="24"/>
          <w:szCs w:val="24"/>
          <w:lang w:val="es-ES_tradnl" w:eastAsia="es-UY"/>
        </w:rPr>
        <w:t>kalós</w:t>
      </w:r>
      <w:r w:rsidRPr="00F15D50">
        <w:rPr>
          <w:rFonts w:ascii="Arial" w:eastAsia="Times New Roman" w:hAnsi="Arial" w:cs="Arial"/>
          <w:color w:val="222222"/>
          <w:sz w:val="24"/>
          <w:szCs w:val="24"/>
          <w:lang w:val="es-ES_tradnl" w:eastAsia="es-UY"/>
        </w:rPr>
        <w:t>). Ya Filón de Alejandría, habla del Buen Pastor, e incluso un midrash de los rabinos, cuando habla de David, comentando Éxodo 3,1 habla de David como del hermoso pastor. </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4"/>
          <w:szCs w:val="24"/>
          <w:lang w:val="es-ES_tradnl" w:eastAsia="es-UY"/>
        </w:rPr>
        <w:t>Generalmente en Juan, en los discursos que explican los signos, Jesús utiliza los términos "</w:t>
      </w:r>
      <w:r w:rsidRPr="00F15D50">
        <w:rPr>
          <w:rFonts w:ascii="Arial" w:eastAsia="Times New Roman" w:hAnsi="Arial" w:cs="Arial"/>
          <w:i/>
          <w:iCs/>
          <w:color w:val="222222"/>
          <w:sz w:val="24"/>
          <w:szCs w:val="24"/>
          <w:lang w:val="es-ES_tradnl" w:eastAsia="es-UY"/>
        </w:rPr>
        <w:t>yo soy</w:t>
      </w:r>
      <w:r w:rsidRPr="00F15D50">
        <w:rPr>
          <w:rFonts w:ascii="Arial" w:eastAsia="Times New Roman" w:hAnsi="Arial" w:cs="Arial"/>
          <w:color w:val="222222"/>
          <w:sz w:val="24"/>
          <w:szCs w:val="24"/>
          <w:lang w:val="es-ES_tradnl" w:eastAsia="es-UY"/>
        </w:rPr>
        <w:t>" con un predicado: "yo soy el pan de vida"; "yo soy el buen pastor"; "yo soy la resurrección y la vida"; "yo soy la luz", etc. (es muy probable que esa referencia "yo soy" con un predicado, esté tomada del así llamado Segundo Isaías (41,10.13; 43,3.10-13; 44,5.6.28; 45,3.5.7.8…). Hay un nuevo texto del Segundo Isaías 40, del contexto del desierto, que como se dijo tiene que ver con el contexto de la metáfora del pastor. Dice que: "</w:t>
      </w:r>
      <w:r w:rsidRPr="00F15D50">
        <w:rPr>
          <w:rFonts w:ascii="Arial" w:eastAsia="Times New Roman" w:hAnsi="Arial" w:cs="Arial"/>
          <w:i/>
          <w:iCs/>
          <w:color w:val="222222"/>
          <w:sz w:val="24"/>
          <w:szCs w:val="24"/>
          <w:lang w:val="es-ES_tradnl" w:eastAsia="es-UY"/>
        </w:rPr>
        <w:t>Yahveh viene... como pastor apacienta su rebaño, recibe en sus brazos los corderos</w:t>
      </w:r>
      <w:r w:rsidRPr="00F15D50">
        <w:rPr>
          <w:rFonts w:ascii="Arial" w:eastAsia="Times New Roman" w:hAnsi="Arial" w:cs="Arial"/>
          <w:color w:val="222222"/>
          <w:sz w:val="24"/>
          <w:szCs w:val="24"/>
          <w:lang w:val="es-ES_tradnl" w:eastAsia="es-UY"/>
        </w:rPr>
        <w:t>"... (Is 40,11). Entonces, el Dios que es pastor de su pueblo, les confía a algunos dirigentes para que conduzcan al pueblo según la voluntad de Dios. Es interesante que aunque Juan no use el término Reino de Dios, la imagen de pastor es bastante semejante a la imagen del Reino. Por eso los profetas van a cuestionar muy fuertemente a los pastores infieles, que son los pastores que no conducen al pueblo según la voluntad de Dios, y la voluntad de Dios es el derecho y la justicia. De ahí que la esperanza futura va a desembocar en un pastor mesiánico, un nuevo David y acá es donde empieza a surgir muy claramente como contexto del texto del Buen Pastor, el texto de Ezequiel 34, que tanto influye en el relato de Juan.</w:t>
      </w:r>
    </w:p>
    <w:p w:rsidR="00F15D50" w:rsidRPr="00F15D50" w:rsidRDefault="00F15D50" w:rsidP="00F15D50">
      <w:pPr>
        <w:shd w:val="clear" w:color="auto" w:fill="FFFFFF"/>
        <w:rPr>
          <w:rFonts w:ascii="Arial" w:eastAsia="Times New Roman" w:hAnsi="Arial" w:cs="Arial"/>
          <w:color w:val="222222"/>
          <w:sz w:val="24"/>
          <w:szCs w:val="24"/>
          <w:lang w:eastAsia="es-UY"/>
        </w:rPr>
      </w:pPr>
    </w:p>
    <w:p w:rsidR="00F15D50" w:rsidRPr="00F15D50" w:rsidRDefault="00F15D50" w:rsidP="00F15D50">
      <w:pPr>
        <w:shd w:val="clear" w:color="auto" w:fill="FFFFFF"/>
        <w:rPr>
          <w:rFonts w:ascii="Arial" w:eastAsia="Times New Roman" w:hAnsi="Arial" w:cs="Arial"/>
          <w:color w:val="222222"/>
          <w:sz w:val="24"/>
          <w:szCs w:val="24"/>
          <w:lang w:eastAsia="es-UY"/>
        </w:rPr>
      </w:pPr>
      <w:r w:rsidRPr="00F15D50">
        <w:rPr>
          <w:rFonts w:ascii="Arial" w:eastAsia="Times New Roman" w:hAnsi="Arial" w:cs="Arial"/>
          <w:color w:val="222222"/>
          <w:sz w:val="24"/>
          <w:szCs w:val="24"/>
          <w:lang w:eastAsia="es-UY"/>
        </w:rPr>
        <w:t>La imagen enigmática presenta la realidad pastoril tomando dos imágenes (incorpora una tercera, el “portero” pero solo por dar color a la imagen ya que no juega rol alguno en el desarrollo. La puerta es un criterio de discernimiento sobre quien entra al “corral” y su intención de hacer bien o no a las ovejas. El pastor, en cuanto conocido y escuchado por las ovejas – nuevamente en referencia contrastante con “otros” – es seguido por ellas (se supone hacia lugares de alimento y bebida). El sentido principal radica en el bien de las ovejas, por la puerta pasan los que buscan su bien, las ovejas siguen a sus pastores, en cambio los “ladrones y salteadores” no pasan por la puerta, los “extraños” no son seguidos por las ovejas. El uso o no de la puerta, el seguimiento o no de las ovejas son los aspectos contrastantes en la “parábola”. </w:t>
      </w:r>
    </w:p>
    <w:p w:rsidR="00F15D50" w:rsidRPr="00F15D50" w:rsidRDefault="00F15D50" w:rsidP="00F15D50">
      <w:pPr>
        <w:shd w:val="clear" w:color="auto" w:fill="FFFFFF"/>
        <w:rPr>
          <w:rFonts w:ascii="Arial" w:eastAsia="Times New Roman" w:hAnsi="Arial" w:cs="Arial"/>
          <w:color w:val="222222"/>
          <w:sz w:val="24"/>
          <w:szCs w:val="24"/>
          <w:lang w:eastAsia="es-UY"/>
        </w:rPr>
      </w:pPr>
    </w:p>
    <w:p w:rsidR="00F15D50" w:rsidRPr="00F15D50" w:rsidRDefault="00F15D50" w:rsidP="00F15D50">
      <w:pPr>
        <w:shd w:val="clear" w:color="auto" w:fill="FFFFFF"/>
        <w:rPr>
          <w:rFonts w:ascii="Arial" w:eastAsia="Times New Roman" w:hAnsi="Arial" w:cs="Arial"/>
          <w:color w:val="222222"/>
          <w:sz w:val="24"/>
          <w:szCs w:val="24"/>
          <w:lang w:eastAsia="es-UY"/>
        </w:rPr>
      </w:pPr>
      <w:r w:rsidRPr="00F15D50">
        <w:rPr>
          <w:rFonts w:ascii="Arial" w:eastAsia="Times New Roman" w:hAnsi="Arial" w:cs="Arial"/>
          <w:color w:val="222222"/>
          <w:sz w:val="24"/>
          <w:szCs w:val="24"/>
          <w:lang w:eastAsia="es-UY"/>
        </w:rPr>
        <w:t>El doble “yo soy” la puerta expresa el siguiente paso que Juan quiere destacar para “revelar” a Jesús (los “yo soy” son parte de los discursos de revelación). </w:t>
      </w:r>
    </w:p>
    <w:p w:rsidR="00F15D50" w:rsidRPr="00F15D50" w:rsidRDefault="00F15D50" w:rsidP="00F15D50">
      <w:pPr>
        <w:shd w:val="clear" w:color="auto" w:fill="FFFFFF"/>
        <w:rPr>
          <w:rFonts w:ascii="Arial" w:eastAsia="Times New Roman" w:hAnsi="Arial" w:cs="Arial"/>
          <w:color w:val="222222"/>
          <w:sz w:val="24"/>
          <w:szCs w:val="24"/>
          <w:lang w:eastAsia="es-UY"/>
        </w:rPr>
      </w:pPr>
    </w:p>
    <w:p w:rsidR="00F15D50" w:rsidRPr="00F15D50" w:rsidRDefault="00F15D50" w:rsidP="00F15D50">
      <w:pPr>
        <w:shd w:val="clear" w:color="auto" w:fill="FFFFFF"/>
        <w:rPr>
          <w:rFonts w:ascii="Arial" w:eastAsia="Times New Roman" w:hAnsi="Arial" w:cs="Arial"/>
          <w:color w:val="222222"/>
          <w:sz w:val="24"/>
          <w:szCs w:val="24"/>
          <w:lang w:eastAsia="es-UY"/>
        </w:rPr>
      </w:pPr>
      <w:r w:rsidRPr="00F15D50">
        <w:rPr>
          <w:rFonts w:ascii="Arial" w:eastAsia="Times New Roman" w:hAnsi="Arial" w:cs="Arial"/>
          <w:color w:val="222222"/>
          <w:sz w:val="24"/>
          <w:szCs w:val="24"/>
          <w:lang w:eastAsia="es-UY"/>
        </w:rPr>
        <w:t>El primer “yo soy” sirve para contrastar a Jesús con los que “han venido”. En el contexto se refiere a los fariseos que son los que habían estado en conflicto con él en la unidad anterior (9,40-41), aunque el marco (como las referencias al Templo y a los sacrificios) también permite suponer que se refiera a los ambientes sacerdotales, aunque estos ya no existen en tiempos de Juan. </w:t>
      </w:r>
    </w:p>
    <w:p w:rsidR="00F15D50" w:rsidRPr="00F15D50" w:rsidRDefault="00F15D50" w:rsidP="00F15D50">
      <w:pPr>
        <w:shd w:val="clear" w:color="auto" w:fill="FFFFFF"/>
        <w:rPr>
          <w:rFonts w:ascii="Arial" w:eastAsia="Times New Roman" w:hAnsi="Arial" w:cs="Arial"/>
          <w:color w:val="222222"/>
          <w:sz w:val="24"/>
          <w:szCs w:val="24"/>
          <w:lang w:eastAsia="es-UY"/>
        </w:rPr>
      </w:pPr>
    </w:p>
    <w:p w:rsidR="00F15D50" w:rsidRPr="00F15D50" w:rsidRDefault="00F15D50" w:rsidP="00F15D50">
      <w:pPr>
        <w:shd w:val="clear" w:color="auto" w:fill="FFFFFF"/>
        <w:rPr>
          <w:rFonts w:ascii="Arial" w:eastAsia="Times New Roman" w:hAnsi="Arial" w:cs="Arial"/>
          <w:color w:val="222222"/>
          <w:sz w:val="24"/>
          <w:szCs w:val="24"/>
          <w:lang w:eastAsia="es-UY"/>
        </w:rPr>
      </w:pPr>
      <w:r w:rsidRPr="00F15D50">
        <w:rPr>
          <w:rFonts w:ascii="Arial" w:eastAsia="Times New Roman" w:hAnsi="Arial" w:cs="Arial"/>
          <w:color w:val="222222"/>
          <w:sz w:val="24"/>
          <w:szCs w:val="24"/>
          <w:lang w:eastAsia="es-UY"/>
        </w:rPr>
        <w:t>El segundo “yo soy” contrasta el estar “a salvo” (entrando “por mi”) con “robar, sacrificar y hacer perecer (definitivamente)”. Esto se caracteriza por la “vida” (</w:t>
      </w:r>
      <w:r w:rsidRPr="00F15D50">
        <w:rPr>
          <w:rFonts w:ascii="Arial" w:eastAsia="Times New Roman" w:hAnsi="Arial" w:cs="Arial"/>
          <w:i/>
          <w:iCs/>
          <w:color w:val="222222"/>
          <w:sz w:val="24"/>
          <w:szCs w:val="24"/>
          <w:lang w:eastAsia="es-UY"/>
        </w:rPr>
        <w:t>zôê</w:t>
      </w:r>
      <w:r w:rsidRPr="00F15D50">
        <w:rPr>
          <w:rFonts w:ascii="Arial" w:eastAsia="Times New Roman" w:hAnsi="Arial" w:cs="Arial"/>
          <w:color w:val="222222"/>
          <w:sz w:val="24"/>
          <w:szCs w:val="24"/>
          <w:lang w:eastAsia="es-UY"/>
        </w:rPr>
        <w:t>, vida divina) abundante que “ha venido” a traer. Esta “entrada” nos permite recordar la imagen de Jesús revelándose como “yo soy el camino, la verdad y la vida, nadie va al Padre sino por mi” (14,6). Como enviado del Padre, como quien “ha venido” desde Dios se revela como dador de vida, a diferencia de “otros” que buscan la muerte definitiva de las ovejas (no hay que olvidar en este contexto a los “fariseos” intentando hacer desistir, al que había sido ciego, de reconocer a Jesús, 9,34).</w:t>
      </w:r>
    </w:p>
    <w:p w:rsidR="00F15D50" w:rsidRPr="00F15D50" w:rsidRDefault="00F15D50" w:rsidP="00F15D50">
      <w:pPr>
        <w:shd w:val="clear" w:color="auto" w:fill="FFFFFF"/>
        <w:rPr>
          <w:rFonts w:ascii="Arial" w:eastAsia="Times New Roman" w:hAnsi="Arial" w:cs="Arial"/>
          <w:color w:val="222222"/>
          <w:sz w:val="24"/>
          <w:szCs w:val="24"/>
          <w:lang w:eastAsia="es-UY"/>
        </w:rPr>
      </w:pPr>
    </w:p>
    <w:p w:rsidR="00F15D50" w:rsidRPr="00F15D50" w:rsidRDefault="00F15D50" w:rsidP="00F15D50">
      <w:pPr>
        <w:shd w:val="clear" w:color="auto" w:fill="FFFFFF"/>
        <w:rPr>
          <w:rFonts w:ascii="Arial" w:eastAsia="Times New Roman" w:hAnsi="Arial" w:cs="Arial"/>
          <w:color w:val="222222"/>
          <w:sz w:val="24"/>
          <w:szCs w:val="24"/>
          <w:lang w:eastAsia="es-UY"/>
        </w:rPr>
      </w:pPr>
      <w:r w:rsidRPr="00F15D50">
        <w:rPr>
          <w:rFonts w:ascii="Arial" w:eastAsia="Times New Roman" w:hAnsi="Arial" w:cs="Arial"/>
          <w:color w:val="222222"/>
          <w:sz w:val="24"/>
          <w:szCs w:val="24"/>
          <w:lang w:eastAsia="es-UY"/>
        </w:rPr>
        <w:t>Una breve nota sobre el pastor y las ovejas. La metáfora del pastor no ha de entenderse sino, precisamente, como metáfora. En el mundo antiguo (Israel y sus pueblos vecinos) suele ser imagen para caracterizar a los que tienen responsabilidades de gobierno (religioso y/o político), en cuanto “conductor/es”. La imagen negativa que tiene hoy la idea de ser tenidos como “rebaño”, de ser llevados al propio arbitrio de los poderosos o los fuertes, refleja un anacronismo importante, además de la incapacidad de comprender metafóricamente las imágenes. Ciertamente no se pretende decir que debemos ser “llevados de las narices y sin pensar” por los pastores de turno; Jesús, en este caso, se presenta como aquel que nos conduce a la vida plena en contraste –precisamente- con aquellos que se aprovecharon para beneficiarse o para saquear a los que les fueron confiados.</w:t>
      </w: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p>
    <w:p w:rsidR="00F15D50" w:rsidRPr="00F15D50" w:rsidRDefault="00F15D50" w:rsidP="00F15D50">
      <w:pPr>
        <w:shd w:val="clear" w:color="auto" w:fill="FFFFFF"/>
        <w:rPr>
          <w:rFonts w:ascii="Arial" w:eastAsia="Times New Roman" w:hAnsi="Arial" w:cs="Arial"/>
          <w:color w:val="222222"/>
          <w:sz w:val="12"/>
          <w:szCs w:val="12"/>
          <w:lang w:eastAsia="es-UY"/>
        </w:rPr>
      </w:pPr>
      <w:r w:rsidRPr="00F15D50">
        <w:rPr>
          <w:rFonts w:ascii="Arial" w:eastAsia="Times New Roman" w:hAnsi="Arial" w:cs="Arial"/>
          <w:color w:val="222222"/>
          <w:sz w:val="20"/>
          <w:szCs w:val="20"/>
          <w:lang w:eastAsia="es-UY"/>
        </w:rPr>
        <w:t>Foto tomada de</w:t>
      </w:r>
      <w:r w:rsidRPr="00F15D50">
        <w:rPr>
          <w:rFonts w:ascii="Arial" w:eastAsia="Times New Roman" w:hAnsi="Arial" w:cs="Arial"/>
          <w:color w:val="222222"/>
          <w:sz w:val="20"/>
          <w:lang w:eastAsia="es-UY"/>
        </w:rPr>
        <w:t> </w:t>
      </w:r>
      <w:hyperlink r:id="rId6" w:tgtFrame="_blank" w:history="1">
        <w:r w:rsidRPr="00F15D50">
          <w:rPr>
            <w:rFonts w:ascii="Calibri" w:eastAsia="Times New Roman" w:hAnsi="Calibri" w:cs="Calibri"/>
            <w:color w:val="0000FF"/>
            <w:sz w:val="12"/>
            <w:u w:val="single"/>
            <w:lang w:eastAsia="es-UY"/>
          </w:rPr>
          <w:t>www.soyesoterica.com</w:t>
        </w:r>
      </w:hyperlink>
    </w:p>
    <w:p w:rsidR="00221703" w:rsidRDefault="00F15D50" w:rsidP="00F15D50">
      <w:r w:rsidRPr="00F15D50">
        <w:rPr>
          <w:rFonts w:ascii="Arial" w:eastAsia="Times New Roman" w:hAnsi="Arial" w:cs="Arial"/>
          <w:color w:val="222222"/>
          <w:sz w:val="12"/>
          <w:szCs w:val="12"/>
          <w:lang w:eastAsia="es-UY"/>
        </w:rPr>
        <w:br/>
      </w:r>
      <w:r w:rsidRPr="00F15D50">
        <w:rPr>
          <w:rFonts w:ascii="Arial" w:eastAsia="Times New Roman" w:hAnsi="Arial" w:cs="Arial"/>
          <w:color w:val="222222"/>
          <w:sz w:val="12"/>
          <w:szCs w:val="12"/>
          <w:lang w:eastAsia="es-UY"/>
        </w:rPr>
        <w:br/>
      </w:r>
      <w:r w:rsidRPr="00F15D50">
        <w:rPr>
          <w:rFonts w:ascii="Arial" w:eastAsia="Times New Roman" w:hAnsi="Arial" w:cs="Arial"/>
          <w:color w:val="222222"/>
          <w:sz w:val="12"/>
          <w:szCs w:val="12"/>
          <w:shd w:val="clear" w:color="auto" w:fill="FFFFFF"/>
          <w:lang w:eastAsia="es-UY"/>
        </w:rPr>
        <w:t>--</w:t>
      </w:r>
      <w:r w:rsidRPr="00F15D50">
        <w:rPr>
          <w:rFonts w:ascii="Arial" w:eastAsia="Times New Roman" w:hAnsi="Arial" w:cs="Arial"/>
          <w:color w:val="222222"/>
          <w:sz w:val="12"/>
          <w:szCs w:val="12"/>
          <w:lang w:eastAsia="es-UY"/>
        </w:rPr>
        <w:br/>
      </w:r>
      <w:r w:rsidRPr="00F15D50">
        <w:rPr>
          <w:rFonts w:ascii="Arial" w:eastAsia="Times New Roman" w:hAnsi="Arial" w:cs="Arial"/>
          <w:color w:val="222222"/>
          <w:sz w:val="12"/>
          <w:szCs w:val="12"/>
          <w:shd w:val="clear" w:color="auto" w:fill="FFFFFF"/>
          <w:lang w:eastAsia="es-UY"/>
        </w:rPr>
        <w:t>Publicado por Blog de Eduardo para</w:t>
      </w:r>
      <w:r w:rsidRPr="00F15D50">
        <w:rPr>
          <w:rFonts w:ascii="Arial" w:eastAsia="Times New Roman" w:hAnsi="Arial" w:cs="Arial"/>
          <w:color w:val="222222"/>
          <w:sz w:val="12"/>
          <w:lang w:eastAsia="es-UY"/>
        </w:rPr>
        <w:t> </w:t>
      </w:r>
      <w:hyperlink r:id="rId7" w:tgtFrame="_blank" w:history="1">
        <w:r w:rsidRPr="00F15D50">
          <w:rPr>
            <w:rFonts w:ascii="Arial" w:eastAsia="Times New Roman" w:hAnsi="Arial" w:cs="Arial"/>
            <w:color w:val="1155CC"/>
            <w:sz w:val="12"/>
            <w:u w:val="single"/>
            <w:lang w:eastAsia="es-UY"/>
          </w:rPr>
          <w:t>Blog de Eduardo de la Serna</w:t>
        </w:r>
      </w:hyperlink>
      <w:r w:rsidRPr="00F15D50">
        <w:rPr>
          <w:rFonts w:ascii="Arial" w:eastAsia="Times New Roman" w:hAnsi="Arial" w:cs="Arial"/>
          <w:color w:val="222222"/>
          <w:sz w:val="12"/>
          <w:lang w:eastAsia="es-UY"/>
        </w:rPr>
        <w:t> </w:t>
      </w:r>
      <w:r w:rsidRPr="00F15D50">
        <w:rPr>
          <w:rFonts w:ascii="Arial" w:eastAsia="Times New Roman" w:hAnsi="Arial" w:cs="Arial"/>
          <w:color w:val="222222"/>
          <w:sz w:val="12"/>
          <w:szCs w:val="12"/>
          <w:shd w:val="clear" w:color="auto" w:fill="FFFFFF"/>
          <w:lang w:eastAsia="es-UY"/>
        </w:rPr>
        <w:t>el 5/02/2017 06:00:00 a.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grammar="clean"/>
  <w:defaultTabStop w:val="708"/>
  <w:hyphenationZone w:val="425"/>
  <w:characterSpacingControl w:val="doNotCompress"/>
  <w:compat/>
  <w:rsids>
    <w:rsidRoot w:val="00F15D50"/>
    <w:rsid w:val="00221703"/>
    <w:rsid w:val="008F0C87"/>
    <w:rsid w:val="00F15D5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F15D50"/>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15D50"/>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F15D50"/>
    <w:rPr>
      <w:color w:val="0000FF"/>
      <w:u w:val="single"/>
    </w:rPr>
  </w:style>
  <w:style w:type="character" w:customStyle="1" w:styleId="apple-converted-space">
    <w:name w:val="apple-converted-space"/>
    <w:basedOn w:val="Fuentedeprrafopredeter"/>
    <w:rsid w:val="00F15D50"/>
  </w:style>
  <w:style w:type="character" w:customStyle="1" w:styleId="m2627419190750003330apple-converted-space">
    <w:name w:val="m_2627419190750003330apple-converted-space"/>
    <w:basedOn w:val="Fuentedeprrafopredeter"/>
    <w:rsid w:val="00F15D50"/>
  </w:style>
  <w:style w:type="character" w:customStyle="1" w:styleId="m2627419190750003330gl">
    <w:name w:val="m_2627419190750003330gl"/>
    <w:basedOn w:val="Fuentedeprrafopredeter"/>
    <w:rsid w:val="00F15D50"/>
  </w:style>
  <w:style w:type="character" w:customStyle="1" w:styleId="m2627419190750003330ircho">
    <w:name w:val="m_2627419190750003330ircho"/>
    <w:basedOn w:val="Fuentedeprrafopredeter"/>
    <w:rsid w:val="00F15D50"/>
  </w:style>
  <w:style w:type="paragraph" w:styleId="Textodeglobo">
    <w:name w:val="Balloon Text"/>
    <w:basedOn w:val="Normal"/>
    <w:link w:val="TextodegloboCar"/>
    <w:uiPriority w:val="99"/>
    <w:semiHidden/>
    <w:unhideWhenUsed/>
    <w:rsid w:val="00F15D50"/>
    <w:rPr>
      <w:rFonts w:ascii="Tahoma" w:hAnsi="Tahoma" w:cs="Tahoma"/>
      <w:sz w:val="16"/>
      <w:szCs w:val="16"/>
    </w:rPr>
  </w:style>
  <w:style w:type="character" w:customStyle="1" w:styleId="TextodegloboCar">
    <w:name w:val="Texto de globo Car"/>
    <w:basedOn w:val="Fuentedeprrafopredeter"/>
    <w:link w:val="Textodeglobo"/>
    <w:uiPriority w:val="99"/>
    <w:semiHidden/>
    <w:rsid w:val="00F15D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1497376">
      <w:bodyDiv w:val="1"/>
      <w:marLeft w:val="0"/>
      <w:marRight w:val="0"/>
      <w:marTop w:val="0"/>
      <w:marBottom w:val="0"/>
      <w:divBdr>
        <w:top w:val="none" w:sz="0" w:space="0" w:color="auto"/>
        <w:left w:val="none" w:sz="0" w:space="0" w:color="auto"/>
        <w:bottom w:val="none" w:sz="0" w:space="0" w:color="auto"/>
        <w:right w:val="none" w:sz="0" w:space="0" w:color="auto"/>
      </w:divBdr>
      <w:divsChild>
        <w:div w:id="1244947157">
          <w:marLeft w:val="0"/>
          <w:marRight w:val="0"/>
          <w:marTop w:val="0"/>
          <w:marBottom w:val="0"/>
          <w:divBdr>
            <w:top w:val="none" w:sz="0" w:space="0" w:color="auto"/>
            <w:left w:val="none" w:sz="0" w:space="0" w:color="auto"/>
            <w:bottom w:val="none" w:sz="0" w:space="0" w:color="auto"/>
            <w:right w:val="none" w:sz="0" w:space="0" w:color="auto"/>
          </w:divBdr>
        </w:div>
        <w:div w:id="716778066">
          <w:marLeft w:val="0"/>
          <w:marRight w:val="0"/>
          <w:marTop w:val="0"/>
          <w:marBottom w:val="0"/>
          <w:divBdr>
            <w:top w:val="none" w:sz="0" w:space="0" w:color="auto"/>
            <w:left w:val="none" w:sz="0" w:space="0" w:color="auto"/>
            <w:bottom w:val="none" w:sz="0" w:space="0" w:color="auto"/>
            <w:right w:val="none" w:sz="0" w:space="0" w:color="auto"/>
          </w:divBdr>
        </w:div>
        <w:div w:id="627514295">
          <w:marLeft w:val="0"/>
          <w:marRight w:val="0"/>
          <w:marTop w:val="0"/>
          <w:marBottom w:val="0"/>
          <w:divBdr>
            <w:top w:val="none" w:sz="0" w:space="0" w:color="auto"/>
            <w:left w:val="none" w:sz="0" w:space="0" w:color="auto"/>
            <w:bottom w:val="none" w:sz="0" w:space="0" w:color="auto"/>
            <w:right w:val="none" w:sz="0" w:space="0" w:color="auto"/>
          </w:divBdr>
        </w:div>
        <w:div w:id="1019508822">
          <w:marLeft w:val="0"/>
          <w:marRight w:val="0"/>
          <w:marTop w:val="0"/>
          <w:marBottom w:val="0"/>
          <w:divBdr>
            <w:top w:val="none" w:sz="0" w:space="0" w:color="auto"/>
            <w:left w:val="none" w:sz="0" w:space="0" w:color="auto"/>
            <w:bottom w:val="none" w:sz="0" w:space="0" w:color="auto"/>
            <w:right w:val="none" w:sz="0" w:space="0" w:color="auto"/>
          </w:divBdr>
        </w:div>
        <w:div w:id="872572233">
          <w:marLeft w:val="0"/>
          <w:marRight w:val="0"/>
          <w:marTop w:val="0"/>
          <w:marBottom w:val="0"/>
          <w:divBdr>
            <w:top w:val="none" w:sz="0" w:space="0" w:color="auto"/>
            <w:left w:val="none" w:sz="0" w:space="0" w:color="auto"/>
            <w:bottom w:val="none" w:sz="0" w:space="0" w:color="auto"/>
            <w:right w:val="none" w:sz="0" w:space="0" w:color="auto"/>
          </w:divBdr>
        </w:div>
        <w:div w:id="1221556891">
          <w:marLeft w:val="0"/>
          <w:marRight w:val="0"/>
          <w:marTop w:val="0"/>
          <w:marBottom w:val="0"/>
          <w:divBdr>
            <w:top w:val="none" w:sz="0" w:space="0" w:color="auto"/>
            <w:left w:val="none" w:sz="0" w:space="0" w:color="auto"/>
            <w:bottom w:val="none" w:sz="0" w:space="0" w:color="auto"/>
            <w:right w:val="none" w:sz="0" w:space="0" w:color="auto"/>
          </w:divBdr>
        </w:div>
        <w:div w:id="936403187">
          <w:marLeft w:val="0"/>
          <w:marRight w:val="0"/>
          <w:marTop w:val="0"/>
          <w:marBottom w:val="0"/>
          <w:divBdr>
            <w:top w:val="none" w:sz="0" w:space="0" w:color="auto"/>
            <w:left w:val="none" w:sz="0" w:space="0" w:color="auto"/>
            <w:bottom w:val="none" w:sz="0" w:space="0" w:color="auto"/>
            <w:right w:val="none" w:sz="0" w:space="0" w:color="auto"/>
          </w:divBdr>
        </w:div>
        <w:div w:id="2141193398">
          <w:marLeft w:val="0"/>
          <w:marRight w:val="0"/>
          <w:marTop w:val="0"/>
          <w:marBottom w:val="0"/>
          <w:divBdr>
            <w:top w:val="none" w:sz="0" w:space="0" w:color="auto"/>
            <w:left w:val="none" w:sz="0" w:space="0" w:color="auto"/>
            <w:bottom w:val="none" w:sz="0" w:space="0" w:color="auto"/>
            <w:right w:val="none" w:sz="0" w:space="0" w:color="auto"/>
          </w:divBdr>
        </w:div>
        <w:div w:id="1360594247">
          <w:marLeft w:val="0"/>
          <w:marRight w:val="0"/>
          <w:marTop w:val="0"/>
          <w:marBottom w:val="0"/>
          <w:divBdr>
            <w:top w:val="none" w:sz="0" w:space="0" w:color="auto"/>
            <w:left w:val="none" w:sz="0" w:space="0" w:color="auto"/>
            <w:bottom w:val="none" w:sz="0" w:space="0" w:color="auto"/>
            <w:right w:val="none" w:sz="0" w:space="0" w:color="auto"/>
          </w:divBdr>
        </w:div>
        <w:div w:id="1804469552">
          <w:marLeft w:val="0"/>
          <w:marRight w:val="0"/>
          <w:marTop w:val="0"/>
          <w:marBottom w:val="0"/>
          <w:divBdr>
            <w:top w:val="none" w:sz="0" w:space="0" w:color="auto"/>
            <w:left w:val="none" w:sz="0" w:space="0" w:color="auto"/>
            <w:bottom w:val="none" w:sz="0" w:space="0" w:color="auto"/>
            <w:right w:val="none" w:sz="0" w:space="0" w:color="auto"/>
          </w:divBdr>
        </w:div>
        <w:div w:id="218133605">
          <w:marLeft w:val="0"/>
          <w:marRight w:val="0"/>
          <w:marTop w:val="0"/>
          <w:marBottom w:val="0"/>
          <w:divBdr>
            <w:top w:val="none" w:sz="0" w:space="0" w:color="auto"/>
            <w:left w:val="none" w:sz="0" w:space="0" w:color="auto"/>
            <w:bottom w:val="none" w:sz="0" w:space="0" w:color="auto"/>
            <w:right w:val="none" w:sz="0" w:space="0" w:color="auto"/>
          </w:divBdr>
        </w:div>
        <w:div w:id="2015565749">
          <w:marLeft w:val="0"/>
          <w:marRight w:val="0"/>
          <w:marTop w:val="0"/>
          <w:marBottom w:val="0"/>
          <w:divBdr>
            <w:top w:val="none" w:sz="0" w:space="0" w:color="auto"/>
            <w:left w:val="none" w:sz="0" w:space="0" w:color="auto"/>
            <w:bottom w:val="none" w:sz="0" w:space="0" w:color="auto"/>
            <w:right w:val="none" w:sz="0" w:space="0" w:color="auto"/>
          </w:divBdr>
        </w:div>
        <w:div w:id="60174338">
          <w:marLeft w:val="0"/>
          <w:marRight w:val="0"/>
          <w:marTop w:val="0"/>
          <w:marBottom w:val="0"/>
          <w:divBdr>
            <w:top w:val="none" w:sz="0" w:space="0" w:color="auto"/>
            <w:left w:val="none" w:sz="0" w:space="0" w:color="auto"/>
            <w:bottom w:val="none" w:sz="0" w:space="0" w:color="auto"/>
            <w:right w:val="none" w:sz="0" w:space="0" w:color="auto"/>
          </w:divBdr>
        </w:div>
        <w:div w:id="1632906227">
          <w:marLeft w:val="0"/>
          <w:marRight w:val="0"/>
          <w:marTop w:val="0"/>
          <w:marBottom w:val="0"/>
          <w:divBdr>
            <w:top w:val="none" w:sz="0" w:space="0" w:color="auto"/>
            <w:left w:val="none" w:sz="0" w:space="0" w:color="auto"/>
            <w:bottom w:val="none" w:sz="0" w:space="0" w:color="auto"/>
            <w:right w:val="none" w:sz="0" w:space="0" w:color="auto"/>
          </w:divBdr>
        </w:div>
        <w:div w:id="797799277">
          <w:marLeft w:val="0"/>
          <w:marRight w:val="0"/>
          <w:marTop w:val="0"/>
          <w:marBottom w:val="0"/>
          <w:divBdr>
            <w:top w:val="none" w:sz="0" w:space="0" w:color="auto"/>
            <w:left w:val="none" w:sz="0" w:space="0" w:color="auto"/>
            <w:bottom w:val="none" w:sz="0" w:space="0" w:color="auto"/>
            <w:right w:val="none" w:sz="0" w:space="0" w:color="auto"/>
          </w:divBdr>
        </w:div>
        <w:div w:id="1224364471">
          <w:marLeft w:val="0"/>
          <w:marRight w:val="0"/>
          <w:marTop w:val="0"/>
          <w:marBottom w:val="0"/>
          <w:divBdr>
            <w:top w:val="none" w:sz="0" w:space="0" w:color="auto"/>
            <w:left w:val="none" w:sz="0" w:space="0" w:color="auto"/>
            <w:bottom w:val="none" w:sz="0" w:space="0" w:color="auto"/>
            <w:right w:val="none" w:sz="0" w:space="0" w:color="auto"/>
          </w:divBdr>
        </w:div>
        <w:div w:id="1971206905">
          <w:marLeft w:val="0"/>
          <w:marRight w:val="0"/>
          <w:marTop w:val="0"/>
          <w:marBottom w:val="0"/>
          <w:divBdr>
            <w:top w:val="none" w:sz="0" w:space="0" w:color="auto"/>
            <w:left w:val="none" w:sz="0" w:space="0" w:color="auto"/>
            <w:bottom w:val="none" w:sz="0" w:space="0" w:color="auto"/>
            <w:right w:val="none" w:sz="0" w:space="0" w:color="auto"/>
          </w:divBdr>
        </w:div>
        <w:div w:id="210384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988406">
          <w:marLeft w:val="0"/>
          <w:marRight w:val="0"/>
          <w:marTop w:val="0"/>
          <w:marBottom w:val="0"/>
          <w:divBdr>
            <w:top w:val="none" w:sz="0" w:space="0" w:color="auto"/>
            <w:left w:val="none" w:sz="0" w:space="0" w:color="auto"/>
            <w:bottom w:val="none" w:sz="0" w:space="0" w:color="auto"/>
            <w:right w:val="none" w:sz="0" w:space="0" w:color="auto"/>
          </w:divBdr>
        </w:div>
        <w:div w:id="1950358189">
          <w:marLeft w:val="0"/>
          <w:marRight w:val="0"/>
          <w:marTop w:val="0"/>
          <w:marBottom w:val="0"/>
          <w:divBdr>
            <w:top w:val="none" w:sz="0" w:space="0" w:color="auto"/>
            <w:left w:val="none" w:sz="0" w:space="0" w:color="auto"/>
            <w:bottom w:val="none" w:sz="0" w:space="0" w:color="auto"/>
            <w:right w:val="none" w:sz="0" w:space="0" w:color="auto"/>
          </w:divBdr>
        </w:div>
        <w:div w:id="1889998850">
          <w:marLeft w:val="0"/>
          <w:marRight w:val="0"/>
          <w:marTop w:val="0"/>
          <w:marBottom w:val="0"/>
          <w:divBdr>
            <w:top w:val="none" w:sz="0" w:space="0" w:color="auto"/>
            <w:left w:val="none" w:sz="0" w:space="0" w:color="auto"/>
            <w:bottom w:val="none" w:sz="0" w:space="0" w:color="auto"/>
            <w:right w:val="none" w:sz="0" w:space="0" w:color="auto"/>
          </w:divBdr>
        </w:div>
        <w:div w:id="135102263">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15864">
          <w:marLeft w:val="0"/>
          <w:marRight w:val="0"/>
          <w:marTop w:val="0"/>
          <w:marBottom w:val="0"/>
          <w:divBdr>
            <w:top w:val="none" w:sz="0" w:space="0" w:color="auto"/>
            <w:left w:val="none" w:sz="0" w:space="0" w:color="auto"/>
            <w:bottom w:val="none" w:sz="0" w:space="0" w:color="auto"/>
            <w:right w:val="none" w:sz="0" w:space="0" w:color="auto"/>
          </w:divBdr>
        </w:div>
        <w:div w:id="1057782883">
          <w:marLeft w:val="0"/>
          <w:marRight w:val="0"/>
          <w:marTop w:val="0"/>
          <w:marBottom w:val="0"/>
          <w:divBdr>
            <w:top w:val="none" w:sz="0" w:space="0" w:color="auto"/>
            <w:left w:val="none" w:sz="0" w:space="0" w:color="auto"/>
            <w:bottom w:val="none" w:sz="0" w:space="0" w:color="auto"/>
            <w:right w:val="none" w:sz="0" w:space="0" w:color="auto"/>
          </w:divBdr>
        </w:div>
        <w:div w:id="2114276933">
          <w:marLeft w:val="0"/>
          <w:marRight w:val="0"/>
          <w:marTop w:val="0"/>
          <w:marBottom w:val="0"/>
          <w:divBdr>
            <w:top w:val="none" w:sz="0" w:space="0" w:color="auto"/>
            <w:left w:val="none" w:sz="0" w:space="0" w:color="auto"/>
            <w:bottom w:val="none" w:sz="0" w:space="0" w:color="auto"/>
            <w:right w:val="none" w:sz="0" w:space="0" w:color="auto"/>
          </w:divBdr>
        </w:div>
        <w:div w:id="962149087">
          <w:marLeft w:val="0"/>
          <w:marRight w:val="0"/>
          <w:marTop w:val="0"/>
          <w:marBottom w:val="0"/>
          <w:divBdr>
            <w:top w:val="none" w:sz="0" w:space="0" w:color="auto"/>
            <w:left w:val="none" w:sz="0" w:space="0" w:color="auto"/>
            <w:bottom w:val="none" w:sz="0" w:space="0" w:color="auto"/>
            <w:right w:val="none" w:sz="0" w:space="0" w:color="auto"/>
          </w:divBdr>
        </w:div>
        <w:div w:id="197359403">
          <w:marLeft w:val="0"/>
          <w:marRight w:val="0"/>
          <w:marTop w:val="0"/>
          <w:marBottom w:val="0"/>
          <w:divBdr>
            <w:top w:val="none" w:sz="0" w:space="0" w:color="auto"/>
            <w:left w:val="none" w:sz="0" w:space="0" w:color="auto"/>
            <w:bottom w:val="none" w:sz="0" w:space="0" w:color="auto"/>
            <w:right w:val="none" w:sz="0" w:space="0" w:color="auto"/>
          </w:divBdr>
        </w:div>
        <w:div w:id="1775127135">
          <w:marLeft w:val="0"/>
          <w:marRight w:val="0"/>
          <w:marTop w:val="0"/>
          <w:marBottom w:val="0"/>
          <w:divBdr>
            <w:top w:val="none" w:sz="0" w:space="0" w:color="auto"/>
            <w:left w:val="none" w:sz="0" w:space="0" w:color="auto"/>
            <w:bottom w:val="none" w:sz="0" w:space="0" w:color="auto"/>
            <w:right w:val="none" w:sz="0" w:space="0" w:color="auto"/>
          </w:divBdr>
        </w:div>
        <w:div w:id="1229342893">
          <w:marLeft w:val="720"/>
          <w:marRight w:val="0"/>
          <w:marTop w:val="0"/>
          <w:marBottom w:val="0"/>
          <w:divBdr>
            <w:top w:val="none" w:sz="0" w:space="0" w:color="auto"/>
            <w:left w:val="none" w:sz="0" w:space="0" w:color="auto"/>
            <w:bottom w:val="none" w:sz="0" w:space="0" w:color="auto"/>
            <w:right w:val="none" w:sz="0" w:space="0" w:color="auto"/>
          </w:divBdr>
        </w:div>
        <w:div w:id="1023241342">
          <w:marLeft w:val="720"/>
          <w:marRight w:val="0"/>
          <w:marTop w:val="0"/>
          <w:marBottom w:val="0"/>
          <w:divBdr>
            <w:top w:val="none" w:sz="0" w:space="0" w:color="auto"/>
            <w:left w:val="none" w:sz="0" w:space="0" w:color="auto"/>
            <w:bottom w:val="none" w:sz="0" w:space="0" w:color="auto"/>
            <w:right w:val="none" w:sz="0" w:space="0" w:color="auto"/>
          </w:divBdr>
        </w:div>
        <w:div w:id="913979189">
          <w:marLeft w:val="0"/>
          <w:marRight w:val="0"/>
          <w:marTop w:val="0"/>
          <w:marBottom w:val="0"/>
          <w:divBdr>
            <w:top w:val="none" w:sz="0" w:space="0" w:color="auto"/>
            <w:left w:val="none" w:sz="0" w:space="0" w:color="auto"/>
            <w:bottom w:val="none" w:sz="0" w:space="0" w:color="auto"/>
            <w:right w:val="none" w:sz="0" w:space="0" w:color="auto"/>
          </w:divBdr>
        </w:div>
        <w:div w:id="2038001188">
          <w:marLeft w:val="0"/>
          <w:marRight w:val="0"/>
          <w:marTop w:val="0"/>
          <w:marBottom w:val="0"/>
          <w:divBdr>
            <w:top w:val="none" w:sz="0" w:space="0" w:color="auto"/>
            <w:left w:val="none" w:sz="0" w:space="0" w:color="auto"/>
            <w:bottom w:val="none" w:sz="0" w:space="0" w:color="auto"/>
            <w:right w:val="none" w:sz="0" w:space="0" w:color="auto"/>
          </w:divBdr>
        </w:div>
        <w:div w:id="15742196">
          <w:marLeft w:val="0"/>
          <w:marRight w:val="0"/>
          <w:marTop w:val="0"/>
          <w:marBottom w:val="0"/>
          <w:divBdr>
            <w:top w:val="none" w:sz="0" w:space="0" w:color="auto"/>
            <w:left w:val="none" w:sz="0" w:space="0" w:color="auto"/>
            <w:bottom w:val="none" w:sz="0" w:space="0" w:color="auto"/>
            <w:right w:val="none" w:sz="0" w:space="0" w:color="auto"/>
          </w:divBdr>
        </w:div>
        <w:div w:id="2071073633">
          <w:marLeft w:val="0"/>
          <w:marRight w:val="0"/>
          <w:marTop w:val="0"/>
          <w:marBottom w:val="0"/>
          <w:divBdr>
            <w:top w:val="none" w:sz="0" w:space="0" w:color="auto"/>
            <w:left w:val="none" w:sz="0" w:space="0" w:color="auto"/>
            <w:bottom w:val="none" w:sz="0" w:space="0" w:color="auto"/>
            <w:right w:val="none" w:sz="0" w:space="0" w:color="auto"/>
          </w:divBdr>
        </w:div>
        <w:div w:id="2034920028">
          <w:marLeft w:val="0"/>
          <w:marRight w:val="0"/>
          <w:marTop w:val="0"/>
          <w:marBottom w:val="0"/>
          <w:divBdr>
            <w:top w:val="none" w:sz="0" w:space="0" w:color="auto"/>
            <w:left w:val="none" w:sz="0" w:space="0" w:color="auto"/>
            <w:bottom w:val="none" w:sz="0" w:space="0" w:color="auto"/>
            <w:right w:val="none" w:sz="0" w:space="0" w:color="auto"/>
          </w:divBdr>
        </w:div>
        <w:div w:id="2018847388">
          <w:marLeft w:val="0"/>
          <w:marRight w:val="0"/>
          <w:marTop w:val="0"/>
          <w:marBottom w:val="0"/>
          <w:divBdr>
            <w:top w:val="none" w:sz="0" w:space="0" w:color="auto"/>
            <w:left w:val="none" w:sz="0" w:space="0" w:color="auto"/>
            <w:bottom w:val="none" w:sz="0" w:space="0" w:color="auto"/>
            <w:right w:val="none" w:sz="0" w:space="0" w:color="auto"/>
          </w:divBdr>
        </w:div>
        <w:div w:id="856771977">
          <w:marLeft w:val="0"/>
          <w:marRight w:val="0"/>
          <w:marTop w:val="0"/>
          <w:marBottom w:val="0"/>
          <w:divBdr>
            <w:top w:val="none" w:sz="0" w:space="0" w:color="auto"/>
            <w:left w:val="none" w:sz="0" w:space="0" w:color="auto"/>
            <w:bottom w:val="none" w:sz="0" w:space="0" w:color="auto"/>
            <w:right w:val="none" w:sz="0" w:space="0" w:color="auto"/>
          </w:divBdr>
        </w:div>
        <w:div w:id="608003749">
          <w:marLeft w:val="0"/>
          <w:marRight w:val="0"/>
          <w:marTop w:val="0"/>
          <w:marBottom w:val="0"/>
          <w:divBdr>
            <w:top w:val="none" w:sz="0" w:space="0" w:color="auto"/>
            <w:left w:val="none" w:sz="0" w:space="0" w:color="auto"/>
            <w:bottom w:val="none" w:sz="0" w:space="0" w:color="auto"/>
            <w:right w:val="none" w:sz="0" w:space="0" w:color="auto"/>
          </w:divBdr>
        </w:div>
        <w:div w:id="1962304380">
          <w:marLeft w:val="0"/>
          <w:marRight w:val="0"/>
          <w:marTop w:val="0"/>
          <w:marBottom w:val="0"/>
          <w:divBdr>
            <w:top w:val="none" w:sz="0" w:space="0" w:color="auto"/>
            <w:left w:val="none" w:sz="0" w:space="0" w:color="auto"/>
            <w:bottom w:val="none" w:sz="0" w:space="0" w:color="auto"/>
            <w:right w:val="none" w:sz="0" w:space="0" w:color="auto"/>
          </w:divBdr>
        </w:div>
        <w:div w:id="551113359">
          <w:marLeft w:val="0"/>
          <w:marRight w:val="0"/>
          <w:marTop w:val="0"/>
          <w:marBottom w:val="0"/>
          <w:divBdr>
            <w:top w:val="none" w:sz="0" w:space="0" w:color="auto"/>
            <w:left w:val="none" w:sz="0" w:space="0" w:color="auto"/>
            <w:bottom w:val="none" w:sz="0" w:space="0" w:color="auto"/>
            <w:right w:val="none" w:sz="0" w:space="0" w:color="auto"/>
          </w:divBdr>
        </w:div>
        <w:div w:id="1305696401">
          <w:marLeft w:val="0"/>
          <w:marRight w:val="0"/>
          <w:marTop w:val="0"/>
          <w:marBottom w:val="0"/>
          <w:divBdr>
            <w:top w:val="none" w:sz="0" w:space="0" w:color="auto"/>
            <w:left w:val="none" w:sz="0" w:space="0" w:color="auto"/>
            <w:bottom w:val="none" w:sz="0" w:space="0" w:color="auto"/>
            <w:right w:val="none" w:sz="0" w:space="0" w:color="auto"/>
          </w:divBdr>
        </w:div>
        <w:div w:id="1370376890">
          <w:marLeft w:val="0"/>
          <w:marRight w:val="0"/>
          <w:marTop w:val="0"/>
          <w:marBottom w:val="0"/>
          <w:divBdr>
            <w:top w:val="none" w:sz="0" w:space="0" w:color="auto"/>
            <w:left w:val="none" w:sz="0" w:space="0" w:color="auto"/>
            <w:bottom w:val="none" w:sz="0" w:space="0" w:color="auto"/>
            <w:right w:val="none" w:sz="0" w:space="0" w:color="auto"/>
          </w:divBdr>
        </w:div>
        <w:div w:id="1405952870">
          <w:marLeft w:val="0"/>
          <w:marRight w:val="0"/>
          <w:marTop w:val="0"/>
          <w:marBottom w:val="0"/>
          <w:divBdr>
            <w:top w:val="none" w:sz="0" w:space="0" w:color="auto"/>
            <w:left w:val="none" w:sz="0" w:space="0" w:color="auto"/>
            <w:bottom w:val="none" w:sz="0" w:space="0" w:color="auto"/>
            <w:right w:val="none" w:sz="0" w:space="0" w:color="auto"/>
          </w:divBdr>
        </w:div>
        <w:div w:id="339740868">
          <w:marLeft w:val="0"/>
          <w:marRight w:val="0"/>
          <w:marTop w:val="0"/>
          <w:marBottom w:val="100"/>
          <w:divBdr>
            <w:top w:val="none" w:sz="0" w:space="0" w:color="auto"/>
            <w:left w:val="none" w:sz="0" w:space="0" w:color="auto"/>
            <w:bottom w:val="none" w:sz="0" w:space="0" w:color="auto"/>
            <w:right w:val="none" w:sz="0" w:space="0" w:color="auto"/>
          </w:divBdr>
        </w:div>
        <w:div w:id="1264801246">
          <w:marLeft w:val="0"/>
          <w:marRight w:val="0"/>
          <w:marTop w:val="0"/>
          <w:marBottom w:val="0"/>
          <w:divBdr>
            <w:top w:val="none" w:sz="0" w:space="0" w:color="auto"/>
            <w:left w:val="none" w:sz="0" w:space="0" w:color="auto"/>
            <w:bottom w:val="none" w:sz="0" w:space="0" w:color="auto"/>
            <w:right w:val="none" w:sz="0" w:space="0" w:color="auto"/>
          </w:divBdr>
        </w:div>
        <w:div w:id="1173228186">
          <w:marLeft w:val="0"/>
          <w:marRight w:val="0"/>
          <w:marTop w:val="0"/>
          <w:marBottom w:val="0"/>
          <w:divBdr>
            <w:top w:val="none" w:sz="0" w:space="0" w:color="auto"/>
            <w:left w:val="none" w:sz="0" w:space="0" w:color="auto"/>
            <w:bottom w:val="none" w:sz="0" w:space="0" w:color="auto"/>
            <w:right w:val="none" w:sz="0" w:space="0" w:color="auto"/>
          </w:divBdr>
        </w:div>
        <w:div w:id="819343719">
          <w:marLeft w:val="0"/>
          <w:marRight w:val="0"/>
          <w:marTop w:val="0"/>
          <w:marBottom w:val="0"/>
          <w:divBdr>
            <w:top w:val="none" w:sz="0" w:space="0" w:color="auto"/>
            <w:left w:val="none" w:sz="0" w:space="0" w:color="auto"/>
            <w:bottom w:val="none" w:sz="0" w:space="0" w:color="auto"/>
            <w:right w:val="none" w:sz="0" w:space="0" w:color="auto"/>
          </w:divBdr>
        </w:div>
        <w:div w:id="1181091836">
          <w:marLeft w:val="0"/>
          <w:marRight w:val="0"/>
          <w:marTop w:val="0"/>
          <w:marBottom w:val="0"/>
          <w:divBdr>
            <w:top w:val="none" w:sz="0" w:space="0" w:color="auto"/>
            <w:left w:val="none" w:sz="0" w:space="0" w:color="auto"/>
            <w:bottom w:val="none" w:sz="0" w:space="0" w:color="auto"/>
            <w:right w:val="none" w:sz="0" w:space="0" w:color="auto"/>
          </w:divBdr>
        </w:div>
        <w:div w:id="1313605380">
          <w:marLeft w:val="0"/>
          <w:marRight w:val="0"/>
          <w:marTop w:val="0"/>
          <w:marBottom w:val="0"/>
          <w:divBdr>
            <w:top w:val="none" w:sz="0" w:space="0" w:color="auto"/>
            <w:left w:val="none" w:sz="0" w:space="0" w:color="auto"/>
            <w:bottom w:val="none" w:sz="0" w:space="0" w:color="auto"/>
            <w:right w:val="none" w:sz="0" w:space="0" w:color="auto"/>
          </w:divBdr>
        </w:div>
        <w:div w:id="794249053">
          <w:marLeft w:val="0"/>
          <w:marRight w:val="0"/>
          <w:marTop w:val="0"/>
          <w:marBottom w:val="0"/>
          <w:divBdr>
            <w:top w:val="none" w:sz="0" w:space="0" w:color="auto"/>
            <w:left w:val="none" w:sz="0" w:space="0" w:color="auto"/>
            <w:bottom w:val="none" w:sz="0" w:space="0" w:color="auto"/>
            <w:right w:val="none" w:sz="0" w:space="0" w:color="auto"/>
          </w:divBdr>
        </w:div>
        <w:div w:id="1488203331">
          <w:marLeft w:val="0"/>
          <w:marRight w:val="0"/>
          <w:marTop w:val="0"/>
          <w:marBottom w:val="0"/>
          <w:divBdr>
            <w:top w:val="none" w:sz="0" w:space="0" w:color="auto"/>
            <w:left w:val="none" w:sz="0" w:space="0" w:color="auto"/>
            <w:bottom w:val="none" w:sz="0" w:space="0" w:color="auto"/>
            <w:right w:val="none" w:sz="0" w:space="0" w:color="auto"/>
          </w:divBdr>
        </w:div>
        <w:div w:id="1507941643">
          <w:marLeft w:val="0"/>
          <w:marRight w:val="0"/>
          <w:marTop w:val="0"/>
          <w:marBottom w:val="0"/>
          <w:divBdr>
            <w:top w:val="none" w:sz="0" w:space="0" w:color="auto"/>
            <w:left w:val="none" w:sz="0" w:space="0" w:color="auto"/>
            <w:bottom w:val="none" w:sz="0" w:space="0" w:color="auto"/>
            <w:right w:val="none" w:sz="0" w:space="0" w:color="auto"/>
          </w:divBdr>
        </w:div>
        <w:div w:id="604271040">
          <w:marLeft w:val="0"/>
          <w:marRight w:val="0"/>
          <w:marTop w:val="0"/>
          <w:marBottom w:val="0"/>
          <w:divBdr>
            <w:top w:val="none" w:sz="0" w:space="0" w:color="auto"/>
            <w:left w:val="none" w:sz="0" w:space="0" w:color="auto"/>
            <w:bottom w:val="none" w:sz="0" w:space="0" w:color="auto"/>
            <w:right w:val="none" w:sz="0" w:space="0" w:color="auto"/>
          </w:divBdr>
        </w:div>
        <w:div w:id="74520670">
          <w:marLeft w:val="0"/>
          <w:marRight w:val="0"/>
          <w:marTop w:val="0"/>
          <w:marBottom w:val="0"/>
          <w:divBdr>
            <w:top w:val="none" w:sz="0" w:space="0" w:color="auto"/>
            <w:left w:val="none" w:sz="0" w:space="0" w:color="auto"/>
            <w:bottom w:val="none" w:sz="0" w:space="0" w:color="auto"/>
            <w:right w:val="none" w:sz="0" w:space="0" w:color="auto"/>
          </w:divBdr>
        </w:div>
        <w:div w:id="1483427031">
          <w:marLeft w:val="0"/>
          <w:marRight w:val="0"/>
          <w:marTop w:val="0"/>
          <w:marBottom w:val="0"/>
          <w:divBdr>
            <w:top w:val="none" w:sz="0" w:space="0" w:color="auto"/>
            <w:left w:val="none" w:sz="0" w:space="0" w:color="auto"/>
            <w:bottom w:val="none" w:sz="0" w:space="0" w:color="auto"/>
            <w:right w:val="none" w:sz="0" w:space="0" w:color="auto"/>
          </w:divBdr>
        </w:div>
        <w:div w:id="2130511086">
          <w:marLeft w:val="0"/>
          <w:marRight w:val="0"/>
          <w:marTop w:val="0"/>
          <w:marBottom w:val="0"/>
          <w:divBdr>
            <w:top w:val="none" w:sz="0" w:space="0" w:color="auto"/>
            <w:left w:val="none" w:sz="0" w:space="0" w:color="auto"/>
            <w:bottom w:val="none" w:sz="0" w:space="0" w:color="auto"/>
            <w:right w:val="none" w:sz="0" w:space="0" w:color="auto"/>
          </w:divBdr>
        </w:div>
        <w:div w:id="592129947">
          <w:marLeft w:val="0"/>
          <w:marRight w:val="0"/>
          <w:marTop w:val="0"/>
          <w:marBottom w:val="0"/>
          <w:divBdr>
            <w:top w:val="none" w:sz="0" w:space="0" w:color="auto"/>
            <w:left w:val="none" w:sz="0" w:space="0" w:color="auto"/>
            <w:bottom w:val="none" w:sz="0" w:space="0" w:color="auto"/>
            <w:right w:val="none" w:sz="0" w:space="0" w:color="auto"/>
          </w:divBdr>
        </w:div>
        <w:div w:id="1828403750">
          <w:marLeft w:val="0"/>
          <w:marRight w:val="0"/>
          <w:marTop w:val="0"/>
          <w:marBottom w:val="0"/>
          <w:divBdr>
            <w:top w:val="none" w:sz="0" w:space="0" w:color="auto"/>
            <w:left w:val="none" w:sz="0" w:space="0" w:color="auto"/>
            <w:bottom w:val="none" w:sz="0" w:space="0" w:color="auto"/>
            <w:right w:val="none" w:sz="0" w:space="0" w:color="auto"/>
          </w:divBdr>
        </w:div>
        <w:div w:id="1504466791">
          <w:marLeft w:val="0"/>
          <w:marRight w:val="0"/>
          <w:marTop w:val="0"/>
          <w:marBottom w:val="0"/>
          <w:divBdr>
            <w:top w:val="none" w:sz="0" w:space="0" w:color="auto"/>
            <w:left w:val="none" w:sz="0" w:space="0" w:color="auto"/>
            <w:bottom w:val="none" w:sz="0" w:space="0" w:color="auto"/>
            <w:right w:val="none" w:sz="0" w:space="0" w:color="auto"/>
          </w:divBdr>
        </w:div>
        <w:div w:id="969628272">
          <w:marLeft w:val="0"/>
          <w:marRight w:val="0"/>
          <w:marTop w:val="0"/>
          <w:marBottom w:val="0"/>
          <w:divBdr>
            <w:top w:val="none" w:sz="0" w:space="0" w:color="auto"/>
            <w:left w:val="none" w:sz="0" w:space="0" w:color="auto"/>
            <w:bottom w:val="none" w:sz="0" w:space="0" w:color="auto"/>
            <w:right w:val="none" w:sz="0" w:space="0" w:color="auto"/>
          </w:divBdr>
        </w:div>
        <w:div w:id="770516451">
          <w:marLeft w:val="0"/>
          <w:marRight w:val="0"/>
          <w:marTop w:val="0"/>
          <w:marBottom w:val="0"/>
          <w:divBdr>
            <w:top w:val="none" w:sz="0" w:space="0" w:color="auto"/>
            <w:left w:val="none" w:sz="0" w:space="0" w:color="auto"/>
            <w:bottom w:val="none" w:sz="0" w:space="0" w:color="auto"/>
            <w:right w:val="none" w:sz="0" w:space="0" w:color="auto"/>
          </w:divBdr>
        </w:div>
        <w:div w:id="78913301">
          <w:marLeft w:val="0"/>
          <w:marRight w:val="0"/>
          <w:marTop w:val="0"/>
          <w:marBottom w:val="0"/>
          <w:divBdr>
            <w:top w:val="none" w:sz="0" w:space="0" w:color="auto"/>
            <w:left w:val="none" w:sz="0" w:space="0" w:color="auto"/>
            <w:bottom w:val="none" w:sz="0" w:space="0" w:color="auto"/>
            <w:right w:val="none" w:sz="0" w:space="0" w:color="auto"/>
          </w:divBdr>
        </w:div>
        <w:div w:id="1729180926">
          <w:marLeft w:val="0"/>
          <w:marRight w:val="0"/>
          <w:marTop w:val="0"/>
          <w:marBottom w:val="0"/>
          <w:divBdr>
            <w:top w:val="none" w:sz="0" w:space="0" w:color="auto"/>
            <w:left w:val="none" w:sz="0" w:space="0" w:color="auto"/>
            <w:bottom w:val="none" w:sz="0" w:space="0" w:color="auto"/>
            <w:right w:val="none" w:sz="0" w:space="0" w:color="auto"/>
          </w:divBdr>
        </w:div>
        <w:div w:id="234172199">
          <w:marLeft w:val="0"/>
          <w:marRight w:val="0"/>
          <w:marTop w:val="0"/>
          <w:marBottom w:val="0"/>
          <w:divBdr>
            <w:top w:val="none" w:sz="0" w:space="0" w:color="auto"/>
            <w:left w:val="none" w:sz="0" w:space="0" w:color="auto"/>
            <w:bottom w:val="none" w:sz="0" w:space="0" w:color="auto"/>
            <w:right w:val="none" w:sz="0" w:space="0" w:color="auto"/>
          </w:divBdr>
        </w:div>
        <w:div w:id="2146966474">
          <w:marLeft w:val="0"/>
          <w:marRight w:val="0"/>
          <w:marTop w:val="0"/>
          <w:marBottom w:val="0"/>
          <w:divBdr>
            <w:top w:val="none" w:sz="0" w:space="0" w:color="auto"/>
            <w:left w:val="none" w:sz="0" w:space="0" w:color="auto"/>
            <w:bottom w:val="none" w:sz="0" w:space="0" w:color="auto"/>
            <w:right w:val="none" w:sz="0" w:space="0" w:color="auto"/>
          </w:divBdr>
        </w:div>
        <w:div w:id="398016362">
          <w:marLeft w:val="0"/>
          <w:marRight w:val="0"/>
          <w:marTop w:val="0"/>
          <w:marBottom w:val="0"/>
          <w:divBdr>
            <w:top w:val="none" w:sz="0" w:space="0" w:color="auto"/>
            <w:left w:val="none" w:sz="0" w:space="0" w:color="auto"/>
            <w:bottom w:val="none" w:sz="0" w:space="0" w:color="auto"/>
            <w:right w:val="none" w:sz="0" w:space="0" w:color="auto"/>
          </w:divBdr>
        </w:div>
        <w:div w:id="1412463060">
          <w:marLeft w:val="0"/>
          <w:marRight w:val="0"/>
          <w:marTop w:val="0"/>
          <w:marBottom w:val="0"/>
          <w:divBdr>
            <w:top w:val="none" w:sz="0" w:space="0" w:color="auto"/>
            <w:left w:val="none" w:sz="0" w:space="0" w:color="auto"/>
            <w:bottom w:val="none" w:sz="0" w:space="0" w:color="auto"/>
            <w:right w:val="none" w:sz="0" w:space="0" w:color="auto"/>
          </w:divBdr>
        </w:div>
        <w:div w:id="1896967812">
          <w:marLeft w:val="0"/>
          <w:marRight w:val="0"/>
          <w:marTop w:val="0"/>
          <w:marBottom w:val="0"/>
          <w:divBdr>
            <w:top w:val="none" w:sz="0" w:space="0" w:color="auto"/>
            <w:left w:val="none" w:sz="0" w:space="0" w:color="auto"/>
            <w:bottom w:val="none" w:sz="0" w:space="0" w:color="auto"/>
            <w:right w:val="none" w:sz="0" w:space="0" w:color="auto"/>
          </w:divBdr>
        </w:div>
        <w:div w:id="1851140128">
          <w:marLeft w:val="0"/>
          <w:marRight w:val="0"/>
          <w:marTop w:val="0"/>
          <w:marBottom w:val="0"/>
          <w:divBdr>
            <w:top w:val="none" w:sz="0" w:space="0" w:color="auto"/>
            <w:left w:val="none" w:sz="0" w:space="0" w:color="auto"/>
            <w:bottom w:val="none" w:sz="0" w:space="0" w:color="auto"/>
            <w:right w:val="none" w:sz="0" w:space="0" w:color="auto"/>
          </w:divBdr>
        </w:div>
        <w:div w:id="1934507874">
          <w:marLeft w:val="0"/>
          <w:marRight w:val="0"/>
          <w:marTop w:val="0"/>
          <w:marBottom w:val="0"/>
          <w:divBdr>
            <w:top w:val="none" w:sz="0" w:space="0" w:color="auto"/>
            <w:left w:val="none" w:sz="0" w:space="0" w:color="auto"/>
            <w:bottom w:val="none" w:sz="0" w:space="0" w:color="auto"/>
            <w:right w:val="none" w:sz="0" w:space="0" w:color="auto"/>
          </w:divBdr>
        </w:div>
        <w:div w:id="626929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7/05/comentario-pascua-4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docid=DSUQJyMSf45AnM&amp;tbnid=07BJoQIIPsGn2M:&amp;ved=0CAQQjB0&amp;url=http%3A%2F%2Fwww.soyesoterica.com%2Fsignificado-de-los-suenos%2Fque-significa-sonar-con-puertas.html&amp;ei=Y4ZeU9rdNc6nsATEg4GYAw&amp;bvm=bv.65397613,d.aWw&amp;psig=AFQjCNGnJttasdIe3-wmtMNwqakG7h6C4Q&amp;ust=1398790039030306" TargetMode="External"/><Relationship Id="rId5" Type="http://schemas.openxmlformats.org/officeDocument/2006/relationships/image" Target="media/image1.jpeg"/><Relationship Id="rId4" Type="http://schemas.openxmlformats.org/officeDocument/2006/relationships/hyperlink" Target="http://4.bp.blogspot.com/-VcIoYFWTFjA/U2r7Qaj7bII/AAAAAAAADX0/KzSMkaaIMVA/s1600/Pascua+4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4533</Words>
  <Characters>24937</Characters>
  <Application>Microsoft Office Word</Application>
  <DocSecurity>0</DocSecurity>
  <Lines>207</Lines>
  <Paragraphs>58</Paragraphs>
  <ScaleCrop>false</ScaleCrop>
  <Company/>
  <LinksUpToDate>false</LinksUpToDate>
  <CharactersWithSpaces>29412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2017-05-02T22:20:00Z</dcterms:created>
  <dcterms:modified xsi:type="dcterms:W3CDTF">2017-05-02T22:20:00Z</dcterms:modified>
</cp:coreProperties>
</file>