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es-UY"/>
        </w:rPr>
      </w:pPr>
      <w:r w:rsidRPr="00C5136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UY"/>
        </w:rPr>
        <w:t xml:space="preserve">VIII Foro Social </w:t>
      </w:r>
      <w:proofErr w:type="spellStart"/>
      <w:r w:rsidRPr="00C5136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UY"/>
        </w:rPr>
        <w:t>Panamazónico</w:t>
      </w:r>
      <w:proofErr w:type="spellEnd"/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proofErr w:type="spellStart"/>
      <w:r w:rsidRPr="00C5136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>Tarapoto</w:t>
      </w:r>
      <w:proofErr w:type="spellEnd"/>
      <w:r w:rsidRPr="00C5136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>, 1 de mayo 2017.-</w:t>
      </w: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 Al medio día de hoy concluyó el VIII Foro Social </w:t>
      </w:r>
      <w:proofErr w:type="spellStart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Panamazónico</w:t>
      </w:r>
      <w:proofErr w:type="spellEnd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que tuvo lugar en la cálida ciudad de </w:t>
      </w:r>
      <w:proofErr w:type="spellStart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Tarapoto</w:t>
      </w:r>
      <w:proofErr w:type="spellEnd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en la Amazonía peruana. Contó con la participación activa de unas 1,500 personas que se dieron cita para dialogar sobre los temas que más preocupan a los pueblos y comunidades amazónicas.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Las delegaciones más significativas llegaron desde Brasil, Colombia, Perú y en menor número desde Ecuador, Venezuela, Bolivia, Guyana Francesa. El FOSPA contó también con la participación de personas provenientes de otros países de América Latina y de Europa.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Fue destacada la participación activa de dirigentes indígenas, de la juventud amazónica, de las organizaciones de mujeres y la presencia de un significativo número de religiosas, sacerdotes, laicos de la pastoral social y del obispo del Vicariato de Jaén, monseñor Alfredo Vizcarra: “un obispo con olor a pueblo amazónico”, comentó un indígena </w:t>
      </w:r>
      <w:proofErr w:type="spellStart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Awajún</w:t>
      </w:r>
      <w:proofErr w:type="spellEnd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.</w:t>
      </w:r>
    </w:p>
    <w:p w:rsid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Al finalizar el VIII FOSPA, fue leída la Carta de </w:t>
      </w:r>
      <w:proofErr w:type="spellStart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Tarapoto</w:t>
      </w:r>
      <w:proofErr w:type="spellEnd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. Este documento resume de alguna manera las principales conclusiones a las que arribaron las 9 mesas de trabajo. Esta carta será una guía que orientará el trabajo de las organizaciones e instituciones involucradas en el Foro Social</w:t>
      </w:r>
      <w:hyperlink r:id="rId4" w:tgtFrame="_blank" w:history="1">
        <w:r w:rsidRPr="00C5136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UY"/>
          </w:rPr>
          <w:t>;</w:t>
        </w:r>
      </w:hyperlink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</w:t>
      </w:r>
      <w:proofErr w:type="spellStart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Panamazónico</w:t>
      </w:r>
      <w:proofErr w:type="spellEnd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>
        <w:rPr>
          <w:noProof/>
          <w:lang w:eastAsia="es-UY"/>
        </w:rPr>
        <w:drawing>
          <wp:inline distT="0" distB="0" distL="0" distR="0">
            <wp:extent cx="5400040" cy="3600801"/>
            <wp:effectExtent l="19050" t="0" r="0" b="0"/>
            <wp:docPr id="1" name="Imagen 1" descr="http://redamazonica.org/wp-content/uploads/2017/04/MarchaTarapoto_14_1240x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damazonica.org/wp-content/uploads/2017/04/MarchaTarapoto_14_1240x82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“Los pueblos amazónicos y andinos reunidos en el VIII Foro Social </w:t>
      </w:r>
      <w:proofErr w:type="spellStart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Panamazónico</w:t>
      </w:r>
      <w:proofErr w:type="spellEnd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reafirmamos nuestro compromiso con la vida y la naturaleza, convocando a construir y fortalecer una gran alianza de los pueblos basada en el reconocimiento y respeto de nuestra diversidad y convicciones, pero también </w:t>
      </w: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lastRenderedPageBreak/>
        <w:t xml:space="preserve">de nuestros disensos. Siguiendo el camino trazado de los Foros Sociales </w:t>
      </w:r>
      <w:proofErr w:type="spellStart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Panamazónicos</w:t>
      </w:r>
      <w:proofErr w:type="spellEnd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el llamado a la lucha y la resistencia continúa”. Afirma la Carta de </w:t>
      </w:r>
      <w:proofErr w:type="spellStart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Tarapoto</w:t>
      </w:r>
      <w:proofErr w:type="spellEnd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Estos son algunos de los compromisos y acciones propuestas en dicha carta:</w:t>
      </w:r>
    </w:p>
    <w:p w:rsidR="00C51361" w:rsidRPr="00C51361" w:rsidRDefault="00C51361" w:rsidP="00C51361">
      <w:pPr>
        <w:shd w:val="clear" w:color="auto" w:fill="FFFFFF"/>
        <w:spacing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Construir nuevos paradigmas a partir de las propuestas de vida plena, buen vivir, vivir bien autogobiernos territoriales, etc., que levantan, entre otros, los pueblos originarios amazónicos y andinos.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Exigir a los estados que las políticas y normas nacionales se adecuen a las leyes internacionales sobre derechos de los pueblos indígenas, amazónicos y andinos.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Denunciar y luchar contra la corrupción relacionada con el modelo </w:t>
      </w:r>
      <w:proofErr w:type="spellStart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extractivista</w:t>
      </w:r>
      <w:proofErr w:type="spellEnd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y los mega proyectos de explotación en la Amazonia y el Ande.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Fortalecer la articulación y la unidad de las organizaciones sociales, indígenas, amazónicas y andinas, de mujeres, </w:t>
      </w:r>
      <w:proofErr w:type="gramStart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afro-amazónicos</w:t>
      </w:r>
      <w:proofErr w:type="gramEnd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, comunidades LGBTQ, sectores académicos y otros movimientos sociales.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Exigir el reconocimiento de los derechos colectivos de los territorios comunales y territorios integrales, a partir de la diversidad territorial y de los escenarios sociales que existen en la </w:t>
      </w:r>
      <w:proofErr w:type="spellStart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Panamazonía</w:t>
      </w:r>
      <w:proofErr w:type="spellEnd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. Valorar los saberes, conocimientos y prácticas de los pueblos.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Reconocer y fortalecer las identidades </w:t>
      </w:r>
      <w:proofErr w:type="gramStart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andino amazónicas</w:t>
      </w:r>
      <w:proofErr w:type="gramEnd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, producto de un rico y complejo intercambio que ha dado lugar al fortalecimiento de la cultura de nuestro pueblo.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Exigimos un ordenamiento territorial que se base en el respeto de nuestra cosmovisión, las fuentes de agua y formas de entender nuestro territorio.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Exigir a los estados que garanticen el derecho a la comunicación, democratizando -de manera efectiva- los medios y las tecnologías de comunicación.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Exigimos el fin de todo tipo de violencia contra las mujeres, tanto en las comunidades como fuera de ellas.   En especial, contra las mujeres defensoras de derechos.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Las mujeres exigimos que los estados se aparten de los preceptos religiosos a la hora de aprobar leyes y decidir las políticas públicas que afectan nuestros derechos, nuestros cuerpos y territorios. Y que se rijan por estándares internacionales de derechos humanos y laicidad.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El FOSPA adopta como suyo el “Tribunal de los Derechos de las Mujeres”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lastRenderedPageBreak/>
        <w:t>Exigimos que se reconozca y valore el trabajo que las mujeres hacemos en nuestros hogares, nuestras comunidades y organizaciones aportando a la sostenibilidad de la vida y al producto bruto interno de nuestros países.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Solidarizarnos con el pueblo de la llamada Guyana Francesa y rechazar la existencia de territorios en la </w:t>
      </w:r>
      <w:proofErr w:type="spellStart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Panamazonía</w:t>
      </w:r>
      <w:proofErr w:type="spellEnd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en condición de colonia.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Defender a los pueblos en aislamiento y contacto inicial. Los Estados deben respetar su derecho al aislamiento, reconocerlos, demarcar y proteger sus territorios y garantizar su naturaleza transfronteriza.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Los jóvenes, niños, niñas y adolescentes exigimos a los estados el reconocimiento y respeto a los derechos ecológicos.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Exigimos el reconocimiento de nuestra acción en la educación comunitaria intercultural, como expresión del respeto a las culturas amazónicas y andinas y la construcción de una ciudadanía intercultural.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Impulsar políticas públicas que aborden la gestión de la diversidad. Reconociendo, valorando y aprovechando la diversidad cultural de los pueblos indígenas en las ciudades, integrando a la juventud.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Promover nuevas relaciones entre lo urbano-rural, campo-ciudad, generando y promoviendo el consumo responsable basado, entre otros, en la agricultura ecológica.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Promover la </w:t>
      </w:r>
      <w:proofErr w:type="spellStart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agroforestería</w:t>
      </w:r>
      <w:proofErr w:type="spellEnd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ecológica y la gestión sostenible </w:t>
      </w:r>
      <w:proofErr w:type="gramStart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de los bosques andino</w:t>
      </w:r>
      <w:proofErr w:type="gramEnd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amazónicos, desde las organizaciones indígenas, para la seguridad y soberanía alimentaria.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Recuperar productos y especies nativas a través del intercambio de semillas y cultivos dentro de las comunidades, entre ellas y la población en general, con la participación activa de las mujeres.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Reivindicar y fortalecer las identidades de los pueblos amazónicos y andinos, recuperando el uso de las lenguas originarias.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Incorporar a los sabios y sabias, ancianos y ancianas como fuente de saberes acumulados históricamente que orientan y defienden la identidad de los pueblos amazónicos y andinos.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Impulsar la vigilancia y el monitoreo ambiental participativo, desde las organizaciones locales, para prevenir la afectación de derechos y el incremento de los conflictos que genera el </w:t>
      </w:r>
      <w:proofErr w:type="spellStart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extractivismo</w:t>
      </w:r>
      <w:proofErr w:type="spellEnd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Acudir a la justicia internacional para buscar sanciones contra empresas multinacionales violadoras de derechos. Proponer e impulsar instrumentos políticos para ello.</w:t>
      </w:r>
    </w:p>
    <w:p w:rsidR="00C51361" w:rsidRPr="00C51361" w:rsidRDefault="00C51361" w:rsidP="00C513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lastRenderedPageBreak/>
        <w:t>El FOSPA se solidariza con los pueblos afectados por las guerras, la intervención de sus territorios y la criminalización de la protesta de los defensores y defensoras de derechos, que les obliga a abandonar sus territorios.</w:t>
      </w:r>
    </w:p>
    <w:p w:rsidR="00C51361" w:rsidRPr="00C51361" w:rsidRDefault="00C51361" w:rsidP="00C51361">
      <w:pPr>
        <w:shd w:val="clear" w:color="auto" w:fill="FFFFFF"/>
        <w:spacing w:before="100" w:beforeAutospacing="1" w:afterAutospacing="1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Los pueblos amazónicos y andinos reunidos en el VIII Foro Social </w:t>
      </w:r>
      <w:proofErr w:type="spellStart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Panamazónico</w:t>
      </w:r>
      <w:proofErr w:type="spellEnd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reafirmamos nuestro compromiso con la vida y la naturaleza, convocando a construir y fortalecer una gran alianza de los pueblos basada en el reconocimiento y respeto de nuestra diversidad y convicciones, pero también de nuestros disensos. Siguiendo el camino trazado de los Foros Sociales </w:t>
      </w:r>
      <w:proofErr w:type="spellStart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Panamazónicos</w:t>
      </w:r>
      <w:proofErr w:type="spellEnd"/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el llamado a la lucha y la resistencia continúa.</w:t>
      </w:r>
    </w:p>
    <w:p w:rsidR="00C51361" w:rsidRPr="00C51361" w:rsidRDefault="00C51361" w:rsidP="00C51361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C51361" w:rsidRPr="00C51361" w:rsidRDefault="00C51361" w:rsidP="00C51361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C51361" w:rsidRPr="00C51361" w:rsidRDefault="00C51361" w:rsidP="00C51361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51361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Publicada en: </w:t>
      </w:r>
      <w:hyperlink r:id="rId6" w:tgtFrame="_blank" w:history="1">
        <w:r w:rsidRPr="00C5136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UY"/>
          </w:rPr>
          <w:t>http://redamazonica.org/2017/05/llamado-la-resistencia-concluye-viii-foro-social-panamazonico/</w:t>
        </w:r>
      </w:hyperlink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C51361"/>
    <w:rsid w:val="00221703"/>
    <w:rsid w:val="00C51361"/>
    <w:rsid w:val="00CD3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13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Textoennegrita">
    <w:name w:val="Strong"/>
    <w:basedOn w:val="Fuentedeprrafopredeter"/>
    <w:uiPriority w:val="22"/>
    <w:qFormat/>
    <w:rsid w:val="00C51361"/>
    <w:rPr>
      <w:b/>
      <w:bCs/>
    </w:rPr>
  </w:style>
  <w:style w:type="character" w:customStyle="1" w:styleId="apple-converted-space">
    <w:name w:val="apple-converted-space"/>
    <w:basedOn w:val="Fuentedeprrafopredeter"/>
    <w:rsid w:val="00C51361"/>
  </w:style>
  <w:style w:type="character" w:styleId="Hipervnculo">
    <w:name w:val="Hyperlink"/>
    <w:basedOn w:val="Fuentedeprrafopredeter"/>
    <w:uiPriority w:val="99"/>
    <w:semiHidden/>
    <w:unhideWhenUsed/>
    <w:rsid w:val="00C51361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C51361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13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3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7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6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damazonica.org/2017/05/llamado-la-resistencia-concluye-viii-foro-social-panamazonico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redamazonica.org/wp-content/uploads/2017/04/MarchaTarapoto_14_1240x827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1085</Words>
  <Characters>5969</Characters>
  <Application>Microsoft Office Word</Application>
  <DocSecurity>0</DocSecurity>
  <Lines>49</Lines>
  <Paragraphs>14</Paragraphs>
  <ScaleCrop>false</ScaleCrop>
  <Company/>
  <LinksUpToDate>false</LinksUpToDate>
  <CharactersWithSpaces>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2017-05-02T21:56:00Z</dcterms:created>
  <dcterms:modified xsi:type="dcterms:W3CDTF">2017-05-02T21:58:00Z</dcterms:modified>
</cp:coreProperties>
</file>