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80" w:type="dxa"/>
        <w:shd w:val="clear" w:color="auto" w:fill="FFFFFF"/>
        <w:tblCellMar>
          <w:left w:w="0" w:type="dxa"/>
          <w:right w:w="0" w:type="dxa"/>
        </w:tblCellMar>
        <w:tblLook w:val="04A0"/>
      </w:tblPr>
      <w:tblGrid>
        <w:gridCol w:w="10"/>
        <w:gridCol w:w="10460"/>
        <w:gridCol w:w="10"/>
      </w:tblGrid>
      <w:tr w:rsidR="001E6F42" w:rsidRPr="001E6F42" w:rsidTr="001E6F42">
        <w:tc>
          <w:tcPr>
            <w:tcW w:w="10" w:type="dxa"/>
            <w:shd w:val="clear" w:color="auto" w:fill="FFFFFF"/>
            <w:hideMark/>
          </w:tcPr>
          <w:p w:rsidR="001E6F42" w:rsidRPr="001E6F42" w:rsidRDefault="001E6F42" w:rsidP="001E6F42">
            <w:pPr>
              <w:jc w:val="left"/>
              <w:rPr>
                <w:rFonts w:ascii="Arial" w:eastAsia="Times New Roman" w:hAnsi="Arial" w:cs="Arial"/>
                <w:color w:val="000000"/>
                <w:sz w:val="27"/>
                <w:szCs w:val="27"/>
                <w:lang w:eastAsia="es-UY"/>
              </w:rPr>
            </w:pPr>
          </w:p>
        </w:tc>
        <w:tc>
          <w:tcPr>
            <w:tcW w:w="0" w:type="auto"/>
            <w:shd w:val="clear" w:color="auto" w:fill="FFFFFF"/>
            <w:hideMark/>
          </w:tcPr>
          <w:p w:rsidR="001E6F42" w:rsidRPr="001E6F42" w:rsidRDefault="001E6F42" w:rsidP="001E6F42">
            <w:pPr>
              <w:jc w:val="center"/>
              <w:rPr>
                <w:rFonts w:ascii="Arial" w:eastAsia="Times New Roman" w:hAnsi="Arial" w:cs="Arial"/>
                <w:color w:val="222222"/>
                <w:sz w:val="13"/>
                <w:szCs w:val="13"/>
                <w:lang w:eastAsia="es-UY"/>
              </w:rPr>
            </w:pPr>
            <w:r w:rsidRPr="001E6F42">
              <w:rPr>
                <w:rFonts w:ascii="Arial" w:eastAsia="Times New Roman" w:hAnsi="Arial" w:cs="Arial"/>
                <w:b/>
                <w:bCs/>
                <w:color w:val="222222"/>
                <w:lang w:eastAsia="es-UY"/>
              </w:rPr>
              <w:t>El Espíritu es anunciado, el Pueblo no quedará solo</w:t>
            </w:r>
          </w:p>
          <w:p w:rsidR="001E6F42" w:rsidRPr="001E6F42" w:rsidRDefault="001E6F42" w:rsidP="001E6F42">
            <w:pPr>
              <w:spacing w:after="240"/>
              <w:jc w:val="center"/>
              <w:rPr>
                <w:rFonts w:ascii="Arial" w:eastAsia="Times New Roman" w:hAnsi="Arial" w:cs="Arial"/>
                <w:color w:val="222222"/>
                <w:sz w:val="13"/>
                <w:szCs w:val="13"/>
                <w:lang w:eastAsia="es-UY"/>
              </w:rPr>
            </w:pPr>
            <w:r w:rsidRPr="001E6F42">
              <w:rPr>
                <w:rFonts w:ascii="Arial" w:eastAsia="Times New Roman" w:hAnsi="Arial" w:cs="Arial"/>
                <w:color w:val="222222"/>
                <w:lang w:eastAsia="es-UY"/>
              </w:rPr>
              <w:t>DOMINGO SEXTO DE PASCUA – año “A”</w:t>
            </w:r>
            <w:r w:rsidRPr="001E6F42">
              <w:rPr>
                <w:rFonts w:ascii="Arial" w:eastAsia="Times New Roman" w:hAnsi="Arial" w:cs="Arial"/>
                <w:color w:val="222222"/>
                <w:lang w:eastAsia="es-UY"/>
              </w:rPr>
              <w:br/>
            </w:r>
          </w:p>
          <w:p w:rsidR="001E6F42" w:rsidRPr="001E6F42" w:rsidRDefault="001E6F42" w:rsidP="001E6F42">
            <w:pPr>
              <w:jc w:val="right"/>
              <w:rPr>
                <w:rFonts w:ascii="Arial" w:eastAsia="Times New Roman" w:hAnsi="Arial" w:cs="Arial"/>
                <w:color w:val="222222"/>
                <w:sz w:val="13"/>
                <w:szCs w:val="13"/>
                <w:lang w:eastAsia="es-UY"/>
              </w:rPr>
            </w:pPr>
            <w:r w:rsidRPr="001E6F42">
              <w:rPr>
                <w:rFonts w:ascii="Arial" w:eastAsia="Times New Roman" w:hAnsi="Arial" w:cs="Arial"/>
                <w:i/>
                <w:iCs/>
                <w:color w:val="222222"/>
                <w:lang w:eastAsia="es-UY"/>
              </w:rPr>
              <w:t>Eduardo de la Serna</w:t>
            </w:r>
          </w:p>
          <w:p w:rsidR="001E6F42" w:rsidRPr="001E6F42" w:rsidRDefault="001E6F42" w:rsidP="001E6F42">
            <w:pPr>
              <w:jc w:val="right"/>
              <w:rPr>
                <w:rFonts w:ascii="Arial" w:eastAsia="Times New Roman" w:hAnsi="Arial" w:cs="Arial"/>
                <w:color w:val="222222"/>
                <w:sz w:val="13"/>
                <w:szCs w:val="13"/>
                <w:lang w:eastAsia="es-UY"/>
              </w:rPr>
            </w:pPr>
          </w:p>
          <w:p w:rsidR="001E6F42" w:rsidRPr="001E6F42" w:rsidRDefault="001E6F42" w:rsidP="001E6F42">
            <w:pPr>
              <w:jc w:val="center"/>
              <w:rPr>
                <w:rFonts w:ascii="Arial" w:eastAsia="Times New Roman" w:hAnsi="Arial" w:cs="Arial"/>
                <w:color w:val="222222"/>
                <w:sz w:val="13"/>
                <w:szCs w:val="13"/>
                <w:lang w:eastAsia="es-UY"/>
              </w:rPr>
            </w:pPr>
            <w:r>
              <w:rPr>
                <w:rFonts w:ascii="Arial" w:eastAsia="Times New Roman" w:hAnsi="Arial" w:cs="Arial"/>
                <w:noProof/>
                <w:color w:val="1155CC"/>
                <w:sz w:val="13"/>
                <w:szCs w:val="13"/>
                <w:lang w:eastAsia="es-UY"/>
              </w:rPr>
              <w:drawing>
                <wp:inline distT="0" distB="0" distL="0" distR="0">
                  <wp:extent cx="2628900" cy="1739900"/>
                  <wp:effectExtent l="19050" t="0" r="0" b="0"/>
                  <wp:docPr id="1" name="Imagen 1" descr="https://1.bp.blogspot.com/-3gwcUvx_ovM/U3ti2QvRfGI/AAAAAAAADbI/pC_TpunsZfA/s1600/Pascua+6A.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3gwcUvx_ovM/U3ti2QvRfGI/AAAAAAAADbI/pC_TpunsZfA/s1600/Pascua+6A.jpg">
                            <a:hlinkClick r:id="rId5" tgtFrame="&quot;_blank&quot;"/>
                          </pic:cNvPr>
                          <pic:cNvPicPr>
                            <a:picLocks noChangeAspect="1" noChangeArrowheads="1"/>
                          </pic:cNvPicPr>
                        </pic:nvPicPr>
                        <pic:blipFill>
                          <a:blip r:embed="rId6"/>
                          <a:srcRect/>
                          <a:stretch>
                            <a:fillRect/>
                          </a:stretch>
                        </pic:blipFill>
                        <pic:spPr bwMode="auto">
                          <a:xfrm>
                            <a:off x="0" y="0"/>
                            <a:ext cx="2628900" cy="1739900"/>
                          </a:xfrm>
                          <a:prstGeom prst="rect">
                            <a:avLst/>
                          </a:prstGeom>
                          <a:noFill/>
                          <a:ln w="9525">
                            <a:noFill/>
                            <a:miter lim="800000"/>
                            <a:headEnd/>
                            <a:tailEnd/>
                          </a:ln>
                        </pic:spPr>
                      </pic:pic>
                    </a:graphicData>
                  </a:graphic>
                </wp:inline>
              </w:drawing>
            </w:r>
          </w:p>
          <w:p w:rsidR="001E6F42" w:rsidRPr="001E6F42" w:rsidRDefault="001E6F42" w:rsidP="001E6F42">
            <w:pPr>
              <w:jc w:val="right"/>
              <w:rPr>
                <w:rFonts w:ascii="Arial" w:eastAsia="Times New Roman" w:hAnsi="Arial" w:cs="Arial"/>
                <w:color w:val="222222"/>
                <w:sz w:val="13"/>
                <w:szCs w:val="13"/>
                <w:lang w:eastAsia="es-UY"/>
              </w:rPr>
            </w:pPr>
          </w:p>
          <w:p w:rsidR="001E6F42" w:rsidRPr="001E6F42" w:rsidRDefault="001E6F42" w:rsidP="001E6F42">
            <w:pPr>
              <w:rPr>
                <w:rFonts w:ascii="Arial" w:eastAsia="Times New Roman" w:hAnsi="Arial" w:cs="Arial"/>
                <w:color w:val="222222"/>
                <w:sz w:val="13"/>
                <w:szCs w:val="13"/>
                <w:lang w:eastAsia="es-UY"/>
              </w:rPr>
            </w:pPr>
            <w:r w:rsidRPr="001E6F42">
              <w:rPr>
                <w:rFonts w:ascii="Arial" w:eastAsia="Times New Roman" w:hAnsi="Arial" w:cs="Arial"/>
                <w:b/>
                <w:bCs/>
                <w:color w:val="222222"/>
                <w:lang w:eastAsia="es-UY"/>
              </w:rPr>
              <w:t>Lectura de los Hechos de los Apóstoles</w:t>
            </w:r>
            <w:r w:rsidRPr="001E6F42">
              <w:rPr>
                <w:rFonts w:ascii="Arial" w:eastAsia="Times New Roman" w:hAnsi="Arial" w:cs="Arial"/>
                <w:color w:val="222222"/>
                <w:lang w:eastAsia="es-UY"/>
              </w:rPr>
              <w:t>     8, 5-8. 14-17</w:t>
            </w:r>
          </w:p>
          <w:p w:rsidR="001E6F42" w:rsidRPr="001E6F42" w:rsidRDefault="001E6F42" w:rsidP="001E6F42">
            <w:pPr>
              <w:rPr>
                <w:rFonts w:ascii="Arial" w:eastAsia="Times New Roman" w:hAnsi="Arial" w:cs="Arial"/>
                <w:color w:val="222222"/>
                <w:sz w:val="13"/>
                <w:szCs w:val="13"/>
                <w:lang w:eastAsia="es-UY"/>
              </w:rPr>
            </w:pPr>
          </w:p>
          <w:p w:rsidR="001E6F42" w:rsidRPr="001E6F42" w:rsidRDefault="001E6F42" w:rsidP="001E6F42">
            <w:pPr>
              <w:rPr>
                <w:rFonts w:ascii="Arial" w:eastAsia="Times New Roman" w:hAnsi="Arial" w:cs="Arial"/>
                <w:color w:val="222222"/>
                <w:sz w:val="13"/>
                <w:szCs w:val="13"/>
                <w:lang w:eastAsia="es-UY"/>
              </w:rPr>
            </w:pPr>
            <w:r w:rsidRPr="001E6F42">
              <w:rPr>
                <w:rFonts w:ascii="Arial" w:eastAsia="Times New Roman" w:hAnsi="Arial" w:cs="Arial"/>
                <w:i/>
                <w:iCs/>
                <w:color w:val="222222"/>
                <w:lang w:eastAsia="es-UY"/>
              </w:rPr>
              <w:t>Resumen: los sumarios donde se sintetiza el ministerio de la Iglesia primitiva continúan; en este caso con la predicación de Felipe. Continuando lo hecho por los Doce, que a su vez hacen lo que hizo Jesús, y lo que más tarde hará Pablo, el anuncia de la “palabra” continúa y es garantizado por la Iglesia de Jerusalén.</w:t>
            </w:r>
          </w:p>
          <w:p w:rsidR="001E6F42" w:rsidRPr="001E6F42" w:rsidRDefault="001E6F42" w:rsidP="001E6F42">
            <w:pPr>
              <w:rPr>
                <w:rFonts w:ascii="Arial" w:eastAsia="Times New Roman" w:hAnsi="Arial" w:cs="Arial"/>
                <w:color w:val="222222"/>
                <w:sz w:val="13"/>
                <w:szCs w:val="13"/>
                <w:lang w:eastAsia="es-UY"/>
              </w:rPr>
            </w:pPr>
          </w:p>
          <w:p w:rsidR="001E6F42" w:rsidRPr="001E6F42" w:rsidRDefault="001E6F42" w:rsidP="001E6F42">
            <w:pPr>
              <w:rPr>
                <w:rFonts w:ascii="Arial" w:eastAsia="Times New Roman" w:hAnsi="Arial" w:cs="Arial"/>
                <w:color w:val="222222"/>
                <w:sz w:val="13"/>
                <w:szCs w:val="13"/>
                <w:lang w:eastAsia="es-UY"/>
              </w:rPr>
            </w:pPr>
            <w:r w:rsidRPr="001E6F42">
              <w:rPr>
                <w:rFonts w:ascii="Arial" w:eastAsia="Times New Roman" w:hAnsi="Arial" w:cs="Arial"/>
                <w:color w:val="222222"/>
                <w:lang w:eastAsia="es-UY"/>
              </w:rPr>
              <w:t xml:space="preserve">Los breves textos de Hechos de los apóstoles siguen siendo la primera lectura del tiempo litúrgico de Pascua. En el texto de hoy, por otra parte hay una serie de elementos que es conveniente destacar para una mayor comprensión. Como se señaló la semana pasada, los siete se dirigen a Judea y </w:t>
            </w:r>
            <w:proofErr w:type="spellStart"/>
            <w:r w:rsidRPr="001E6F42">
              <w:rPr>
                <w:rFonts w:ascii="Arial" w:eastAsia="Times New Roman" w:hAnsi="Arial" w:cs="Arial"/>
                <w:color w:val="222222"/>
                <w:lang w:eastAsia="es-UY"/>
              </w:rPr>
              <w:t>Samaría</w:t>
            </w:r>
            <w:proofErr w:type="spellEnd"/>
            <w:r w:rsidRPr="001E6F42">
              <w:rPr>
                <w:rFonts w:ascii="Arial" w:eastAsia="Times New Roman" w:hAnsi="Arial" w:cs="Arial"/>
                <w:color w:val="222222"/>
                <w:lang w:eastAsia="es-UY"/>
              </w:rPr>
              <w:t>, como ocurre en este caso con Felipe. El relato completo puede estructurarse de esta manera:</w:t>
            </w:r>
          </w:p>
          <w:p w:rsidR="001E6F42" w:rsidRPr="001E6F42" w:rsidRDefault="001E6F42" w:rsidP="001E6F42">
            <w:pPr>
              <w:rPr>
                <w:rFonts w:ascii="Arial" w:eastAsia="Times New Roman" w:hAnsi="Arial" w:cs="Arial"/>
                <w:color w:val="222222"/>
                <w:sz w:val="13"/>
                <w:szCs w:val="13"/>
                <w:lang w:eastAsia="es-UY"/>
              </w:rPr>
            </w:pPr>
          </w:p>
          <w:p w:rsidR="001E6F42" w:rsidRPr="001E6F42" w:rsidRDefault="001E6F42" w:rsidP="001E6F42">
            <w:pPr>
              <w:rPr>
                <w:rFonts w:ascii="Arial" w:eastAsia="Times New Roman" w:hAnsi="Arial" w:cs="Arial"/>
                <w:color w:val="222222"/>
                <w:sz w:val="13"/>
                <w:szCs w:val="13"/>
                <w:lang w:eastAsia="es-UY"/>
              </w:rPr>
            </w:pPr>
            <w:r w:rsidRPr="001E6F42">
              <w:rPr>
                <w:rFonts w:ascii="Arial" w:eastAsia="Times New Roman" w:hAnsi="Arial" w:cs="Arial"/>
                <w:color w:val="222222"/>
                <w:lang w:eastAsia="es-UY"/>
              </w:rPr>
              <w:t>A.</w:t>
            </w:r>
            <w:r w:rsidRPr="001E6F42">
              <w:rPr>
                <w:rFonts w:ascii="Times New Roman" w:eastAsia="Times New Roman" w:hAnsi="Times New Roman" w:cs="Times New Roman"/>
                <w:color w:val="222222"/>
                <w:lang w:eastAsia="es-UY"/>
              </w:rPr>
              <w:t>    </w:t>
            </w:r>
            <w:r w:rsidRPr="001E6F42">
              <w:rPr>
                <w:rFonts w:ascii="Arial" w:eastAsia="Times New Roman" w:hAnsi="Arial" w:cs="Arial"/>
                <w:color w:val="222222"/>
                <w:lang w:eastAsia="es-UY"/>
              </w:rPr>
              <w:t xml:space="preserve">Felipe predica en </w:t>
            </w:r>
            <w:proofErr w:type="spellStart"/>
            <w:r w:rsidRPr="001E6F42">
              <w:rPr>
                <w:rFonts w:ascii="Arial" w:eastAsia="Times New Roman" w:hAnsi="Arial" w:cs="Arial"/>
                <w:color w:val="222222"/>
                <w:lang w:eastAsia="es-UY"/>
              </w:rPr>
              <w:t>Samaría</w:t>
            </w:r>
            <w:proofErr w:type="spellEnd"/>
            <w:r w:rsidRPr="001E6F42">
              <w:rPr>
                <w:rFonts w:ascii="Arial" w:eastAsia="Times New Roman" w:hAnsi="Arial" w:cs="Arial"/>
                <w:color w:val="222222"/>
                <w:lang w:eastAsia="es-UY"/>
              </w:rPr>
              <w:t xml:space="preserve"> (8,5-8)</w:t>
            </w:r>
          </w:p>
          <w:p w:rsidR="001E6F42" w:rsidRPr="001E6F42" w:rsidRDefault="001E6F42" w:rsidP="001E6F42">
            <w:pPr>
              <w:rPr>
                <w:rFonts w:ascii="Arial" w:eastAsia="Times New Roman" w:hAnsi="Arial" w:cs="Arial"/>
                <w:color w:val="222222"/>
                <w:sz w:val="13"/>
                <w:szCs w:val="13"/>
                <w:lang w:eastAsia="es-UY"/>
              </w:rPr>
            </w:pPr>
            <w:r w:rsidRPr="001E6F42">
              <w:rPr>
                <w:rFonts w:ascii="Arial" w:eastAsia="Times New Roman" w:hAnsi="Arial" w:cs="Arial"/>
                <w:color w:val="222222"/>
                <w:lang w:eastAsia="es-UY"/>
              </w:rPr>
              <w:t>   B.</w:t>
            </w:r>
            <w:r w:rsidRPr="001E6F42">
              <w:rPr>
                <w:rFonts w:ascii="Times New Roman" w:eastAsia="Times New Roman" w:hAnsi="Times New Roman" w:cs="Times New Roman"/>
                <w:color w:val="222222"/>
                <w:lang w:eastAsia="es-UY"/>
              </w:rPr>
              <w:t>    </w:t>
            </w:r>
            <w:r w:rsidRPr="001E6F42">
              <w:rPr>
                <w:rFonts w:ascii="Arial" w:eastAsia="Times New Roman" w:hAnsi="Arial" w:cs="Arial"/>
                <w:color w:val="222222"/>
                <w:lang w:eastAsia="es-UY"/>
              </w:rPr>
              <w:t>Simón el Mago (8,9-13)</w:t>
            </w:r>
          </w:p>
          <w:p w:rsidR="001E6F42" w:rsidRPr="001E6F42" w:rsidRDefault="001E6F42" w:rsidP="001E6F42">
            <w:pPr>
              <w:rPr>
                <w:rFonts w:ascii="Arial" w:eastAsia="Times New Roman" w:hAnsi="Arial" w:cs="Arial"/>
                <w:color w:val="222222"/>
                <w:sz w:val="13"/>
                <w:szCs w:val="13"/>
                <w:lang w:eastAsia="es-UY"/>
              </w:rPr>
            </w:pPr>
            <w:r w:rsidRPr="001E6F42">
              <w:rPr>
                <w:rFonts w:ascii="Arial" w:eastAsia="Times New Roman" w:hAnsi="Arial" w:cs="Arial"/>
                <w:color w:val="222222"/>
                <w:lang w:eastAsia="es-UY"/>
              </w:rPr>
              <w:t>      C.</w:t>
            </w:r>
            <w:r w:rsidRPr="001E6F42">
              <w:rPr>
                <w:rFonts w:ascii="Times New Roman" w:eastAsia="Times New Roman" w:hAnsi="Times New Roman" w:cs="Times New Roman"/>
                <w:color w:val="222222"/>
                <w:lang w:eastAsia="es-UY"/>
              </w:rPr>
              <w:t>   </w:t>
            </w:r>
            <w:r w:rsidRPr="001E6F42">
              <w:rPr>
                <w:rFonts w:ascii="Arial" w:eastAsia="Times New Roman" w:hAnsi="Arial" w:cs="Arial"/>
                <w:color w:val="222222"/>
                <w:lang w:eastAsia="es-UY"/>
              </w:rPr>
              <w:t>Los enviados de Jerusalén imponen las manos y desciende el Espíritu Santo (9,14-14-17)</w:t>
            </w:r>
          </w:p>
          <w:p w:rsidR="001E6F42" w:rsidRPr="001E6F42" w:rsidRDefault="001E6F42" w:rsidP="001E6F42">
            <w:pPr>
              <w:rPr>
                <w:rFonts w:ascii="Arial" w:eastAsia="Times New Roman" w:hAnsi="Arial" w:cs="Arial"/>
                <w:color w:val="222222"/>
                <w:sz w:val="13"/>
                <w:szCs w:val="13"/>
                <w:lang w:eastAsia="es-UY"/>
              </w:rPr>
            </w:pPr>
            <w:r w:rsidRPr="001E6F42">
              <w:rPr>
                <w:rFonts w:ascii="Arial" w:eastAsia="Times New Roman" w:hAnsi="Arial" w:cs="Arial"/>
                <w:color w:val="222222"/>
                <w:lang w:eastAsia="es-UY"/>
              </w:rPr>
              <w:t>   B’   Simón el mago malinterpreta – los enviados vuelven a Jerusalén (8,18-25)</w:t>
            </w:r>
          </w:p>
          <w:p w:rsidR="001E6F42" w:rsidRPr="001E6F42" w:rsidRDefault="001E6F42" w:rsidP="001E6F42">
            <w:pPr>
              <w:rPr>
                <w:rFonts w:ascii="Arial" w:eastAsia="Times New Roman" w:hAnsi="Arial" w:cs="Arial"/>
                <w:color w:val="222222"/>
                <w:sz w:val="13"/>
                <w:szCs w:val="13"/>
                <w:lang w:eastAsia="es-UY"/>
              </w:rPr>
            </w:pPr>
            <w:r w:rsidRPr="001E6F42">
              <w:rPr>
                <w:rFonts w:ascii="Arial" w:eastAsia="Times New Roman" w:hAnsi="Arial" w:cs="Arial"/>
                <w:color w:val="222222"/>
                <w:lang w:eastAsia="es-UY"/>
              </w:rPr>
              <w:t>A’   Felipe predica a un extranjero (8,26-40).</w:t>
            </w:r>
          </w:p>
          <w:p w:rsidR="001E6F42" w:rsidRPr="001E6F42" w:rsidRDefault="001E6F42" w:rsidP="001E6F42">
            <w:pPr>
              <w:rPr>
                <w:rFonts w:ascii="Arial" w:eastAsia="Times New Roman" w:hAnsi="Arial" w:cs="Arial"/>
                <w:color w:val="222222"/>
                <w:sz w:val="13"/>
                <w:szCs w:val="13"/>
                <w:lang w:eastAsia="es-UY"/>
              </w:rPr>
            </w:pPr>
          </w:p>
          <w:p w:rsidR="001E6F42" w:rsidRPr="001E6F42" w:rsidRDefault="001E6F42" w:rsidP="001E6F42">
            <w:pPr>
              <w:rPr>
                <w:rFonts w:ascii="Arial" w:eastAsia="Times New Roman" w:hAnsi="Arial" w:cs="Arial"/>
                <w:color w:val="222222"/>
                <w:sz w:val="13"/>
                <w:szCs w:val="13"/>
                <w:lang w:eastAsia="es-UY"/>
              </w:rPr>
            </w:pPr>
            <w:r w:rsidRPr="001E6F42">
              <w:rPr>
                <w:rFonts w:ascii="Arial" w:eastAsia="Times New Roman" w:hAnsi="Arial" w:cs="Arial"/>
                <w:color w:val="222222"/>
                <w:lang w:eastAsia="es-UY"/>
              </w:rPr>
              <w:t>Como se ve, la liturgia ha omitido los textos que hacen referencia a Simón, el Mago y la escena final de Felipe y el etíope. </w:t>
            </w:r>
          </w:p>
          <w:p w:rsidR="001E6F42" w:rsidRPr="001E6F42" w:rsidRDefault="001E6F42" w:rsidP="001E6F42">
            <w:pPr>
              <w:rPr>
                <w:rFonts w:ascii="Arial" w:eastAsia="Times New Roman" w:hAnsi="Arial" w:cs="Arial"/>
                <w:color w:val="222222"/>
                <w:sz w:val="13"/>
                <w:szCs w:val="13"/>
                <w:lang w:eastAsia="es-UY"/>
              </w:rPr>
            </w:pPr>
          </w:p>
          <w:p w:rsidR="001E6F42" w:rsidRPr="001E6F42" w:rsidRDefault="001E6F42" w:rsidP="001E6F42">
            <w:pPr>
              <w:rPr>
                <w:rFonts w:ascii="Arial" w:eastAsia="Times New Roman" w:hAnsi="Arial" w:cs="Arial"/>
                <w:color w:val="222222"/>
                <w:sz w:val="13"/>
                <w:szCs w:val="13"/>
                <w:lang w:eastAsia="es-UY"/>
              </w:rPr>
            </w:pPr>
            <w:r w:rsidRPr="001E6F42">
              <w:rPr>
                <w:rFonts w:ascii="Arial" w:eastAsia="Times New Roman" w:hAnsi="Arial" w:cs="Arial"/>
                <w:color w:val="222222"/>
                <w:lang w:eastAsia="es-UY"/>
              </w:rPr>
              <w:t>Como se ha dicho en otros casos, la característica de la predicación de Felipe queda manifestada en “</w:t>
            </w:r>
            <w:r w:rsidRPr="001E6F42">
              <w:rPr>
                <w:rFonts w:ascii="Arial" w:eastAsia="Times New Roman" w:hAnsi="Arial" w:cs="Arial"/>
                <w:i/>
                <w:iCs/>
                <w:color w:val="222222"/>
                <w:lang w:eastAsia="es-UY"/>
              </w:rPr>
              <w:t>signos</w:t>
            </w:r>
            <w:r w:rsidRPr="001E6F42">
              <w:rPr>
                <w:rFonts w:ascii="Arial" w:eastAsia="Times New Roman" w:hAnsi="Arial" w:cs="Arial"/>
                <w:color w:val="222222"/>
                <w:lang w:eastAsia="es-UY"/>
              </w:rPr>
              <w:t>” (v.7.13) y estos mueven a la conversión. Es importante recordar que la fórmula “signos y prodigios” (acá insinuada en “</w:t>
            </w:r>
            <w:r w:rsidRPr="001E6F42">
              <w:rPr>
                <w:rFonts w:ascii="Arial" w:eastAsia="Times New Roman" w:hAnsi="Arial" w:cs="Arial"/>
                <w:i/>
                <w:iCs/>
                <w:color w:val="222222"/>
                <w:lang w:eastAsia="es-UY"/>
              </w:rPr>
              <w:t>signos</w:t>
            </w:r>
            <w:r w:rsidRPr="001E6F42">
              <w:rPr>
                <w:rFonts w:ascii="Arial" w:eastAsia="Times New Roman" w:hAnsi="Arial" w:cs="Arial"/>
                <w:color w:val="222222"/>
                <w:lang w:eastAsia="es-UY"/>
              </w:rPr>
              <w:t>”, y “</w:t>
            </w:r>
            <w:r w:rsidRPr="001E6F42">
              <w:rPr>
                <w:rFonts w:ascii="Arial" w:eastAsia="Times New Roman" w:hAnsi="Arial" w:cs="Arial"/>
                <w:i/>
                <w:iCs/>
                <w:color w:val="222222"/>
                <w:lang w:eastAsia="es-UY"/>
              </w:rPr>
              <w:t>milagros</w:t>
            </w:r>
            <w:r w:rsidRPr="001E6F42">
              <w:rPr>
                <w:rFonts w:ascii="Arial" w:eastAsia="Times New Roman" w:hAnsi="Arial" w:cs="Arial"/>
                <w:color w:val="222222"/>
                <w:lang w:eastAsia="es-UY"/>
              </w:rPr>
              <w:t>” aunque no expresamente presentada) alude a la vocación profética de la Iglesia.</w:t>
            </w:r>
          </w:p>
          <w:p w:rsidR="001E6F42" w:rsidRPr="001E6F42" w:rsidRDefault="001E6F42" w:rsidP="001E6F42">
            <w:pPr>
              <w:rPr>
                <w:rFonts w:ascii="Arial" w:eastAsia="Times New Roman" w:hAnsi="Arial" w:cs="Arial"/>
                <w:color w:val="222222"/>
                <w:sz w:val="13"/>
                <w:szCs w:val="13"/>
                <w:lang w:eastAsia="es-UY"/>
              </w:rPr>
            </w:pPr>
          </w:p>
          <w:p w:rsidR="001E6F42" w:rsidRPr="001E6F42" w:rsidRDefault="001E6F42" w:rsidP="001E6F42">
            <w:pPr>
              <w:rPr>
                <w:rFonts w:ascii="Arial" w:eastAsia="Times New Roman" w:hAnsi="Arial" w:cs="Arial"/>
                <w:color w:val="222222"/>
                <w:sz w:val="13"/>
                <w:szCs w:val="13"/>
                <w:lang w:eastAsia="es-UY"/>
              </w:rPr>
            </w:pPr>
            <w:r w:rsidRPr="001E6F42">
              <w:rPr>
                <w:rFonts w:ascii="Arial" w:eastAsia="Times New Roman" w:hAnsi="Arial" w:cs="Arial"/>
                <w:color w:val="222222"/>
                <w:lang w:eastAsia="es-UY"/>
              </w:rPr>
              <w:t>Los signos que Felipe realiza son “conocidos”: expulsa espíritus impuros, los paralíticos son curados, y hay una “</w:t>
            </w:r>
            <w:r w:rsidRPr="001E6F42">
              <w:rPr>
                <w:rFonts w:ascii="Arial" w:eastAsia="Times New Roman" w:hAnsi="Arial" w:cs="Arial"/>
                <w:i/>
                <w:iCs/>
                <w:color w:val="222222"/>
                <w:lang w:eastAsia="es-UY"/>
              </w:rPr>
              <w:t>gran alegría</w:t>
            </w:r>
            <w:r w:rsidRPr="001E6F42">
              <w:rPr>
                <w:rFonts w:ascii="Arial" w:eastAsia="Times New Roman" w:hAnsi="Arial" w:cs="Arial"/>
                <w:color w:val="222222"/>
                <w:lang w:eastAsia="es-UY"/>
              </w:rPr>
              <w:t>”; sin duda los Siete, como antes los Doce, y luego Pablo manifiestan una clara continuidad con el mensaje profético, con los signos de Jesús, y su clásica consecuencia en Lucas: la gran alegría (</w:t>
            </w:r>
            <w:proofErr w:type="spellStart"/>
            <w:r w:rsidRPr="001E6F42">
              <w:rPr>
                <w:rFonts w:ascii="Arial" w:eastAsia="Times New Roman" w:hAnsi="Arial" w:cs="Arial"/>
                <w:color w:val="222222"/>
                <w:lang w:eastAsia="es-UY"/>
              </w:rPr>
              <w:t>Lc</w:t>
            </w:r>
            <w:proofErr w:type="spellEnd"/>
            <w:r w:rsidRPr="001E6F42">
              <w:rPr>
                <w:rFonts w:ascii="Arial" w:eastAsia="Times New Roman" w:hAnsi="Arial" w:cs="Arial"/>
                <w:color w:val="222222"/>
                <w:lang w:eastAsia="es-UY"/>
              </w:rPr>
              <w:t xml:space="preserve"> 2,10; </w:t>
            </w:r>
            <w:proofErr w:type="spellStart"/>
            <w:r w:rsidRPr="001E6F42">
              <w:rPr>
                <w:rFonts w:ascii="Arial" w:eastAsia="Times New Roman" w:hAnsi="Arial" w:cs="Arial"/>
                <w:color w:val="222222"/>
                <w:lang w:eastAsia="es-UY"/>
              </w:rPr>
              <w:t>Hch</w:t>
            </w:r>
            <w:proofErr w:type="spellEnd"/>
            <w:r w:rsidRPr="001E6F42">
              <w:rPr>
                <w:rFonts w:ascii="Arial" w:eastAsia="Times New Roman" w:hAnsi="Arial" w:cs="Arial"/>
                <w:color w:val="222222"/>
                <w:lang w:eastAsia="es-UY"/>
              </w:rPr>
              <w:t xml:space="preserve"> 15,13). </w:t>
            </w:r>
          </w:p>
          <w:p w:rsidR="001E6F42" w:rsidRPr="001E6F42" w:rsidRDefault="001E6F42" w:rsidP="001E6F42">
            <w:pPr>
              <w:rPr>
                <w:rFonts w:ascii="Arial" w:eastAsia="Times New Roman" w:hAnsi="Arial" w:cs="Arial"/>
                <w:color w:val="222222"/>
                <w:sz w:val="13"/>
                <w:szCs w:val="13"/>
                <w:lang w:eastAsia="es-UY"/>
              </w:rPr>
            </w:pPr>
          </w:p>
          <w:p w:rsidR="001E6F42" w:rsidRPr="001E6F42" w:rsidRDefault="001E6F42" w:rsidP="001E6F42">
            <w:pPr>
              <w:rPr>
                <w:rFonts w:ascii="Arial" w:eastAsia="Times New Roman" w:hAnsi="Arial" w:cs="Arial"/>
                <w:color w:val="222222"/>
                <w:sz w:val="13"/>
                <w:szCs w:val="13"/>
                <w:lang w:eastAsia="es-UY"/>
              </w:rPr>
            </w:pPr>
            <w:r w:rsidRPr="001E6F42">
              <w:rPr>
                <w:rFonts w:ascii="Arial" w:eastAsia="Times New Roman" w:hAnsi="Arial" w:cs="Arial"/>
                <w:color w:val="222222"/>
                <w:lang w:eastAsia="es-UY"/>
              </w:rPr>
              <w:t>Como se ve, Lucas presenta simplemente un sumario en la primera parte señalando de un modo genérico la predicación de Felipe (cf. 5,12-16; 11,19-21), más adelante lo hará con Pablo, quien también se enfrenta con un mago (13,4-12) y realiza signos y prodigios (15,12). </w:t>
            </w:r>
          </w:p>
          <w:p w:rsidR="001E6F42" w:rsidRPr="001E6F42" w:rsidRDefault="001E6F42" w:rsidP="001E6F42">
            <w:pPr>
              <w:rPr>
                <w:rFonts w:ascii="Arial" w:eastAsia="Times New Roman" w:hAnsi="Arial" w:cs="Arial"/>
                <w:color w:val="222222"/>
                <w:sz w:val="13"/>
                <w:szCs w:val="13"/>
                <w:lang w:eastAsia="es-UY"/>
              </w:rPr>
            </w:pPr>
          </w:p>
          <w:p w:rsidR="001E6F42" w:rsidRPr="001E6F42" w:rsidRDefault="001E6F42" w:rsidP="001E6F42">
            <w:pPr>
              <w:rPr>
                <w:rFonts w:ascii="Arial" w:eastAsia="Times New Roman" w:hAnsi="Arial" w:cs="Arial"/>
                <w:color w:val="222222"/>
                <w:sz w:val="13"/>
                <w:szCs w:val="13"/>
                <w:lang w:eastAsia="es-UY"/>
              </w:rPr>
            </w:pPr>
            <w:r w:rsidRPr="001E6F42">
              <w:rPr>
                <w:rFonts w:ascii="Arial" w:eastAsia="Times New Roman" w:hAnsi="Arial" w:cs="Arial"/>
                <w:color w:val="222222"/>
                <w:lang w:eastAsia="es-UY"/>
              </w:rPr>
              <w:t>Enterados de esto, los apóstoles (en Lucas, los Doce) envían delegados: en este caso Pedro y Juan. Si la misión empieza a partir de la donación del Espíritu, estos serán los encargados de orar “</w:t>
            </w:r>
            <w:r w:rsidRPr="001E6F42">
              <w:rPr>
                <w:rFonts w:ascii="Arial" w:eastAsia="Times New Roman" w:hAnsi="Arial" w:cs="Arial"/>
                <w:i/>
                <w:iCs/>
                <w:color w:val="222222"/>
                <w:lang w:eastAsia="es-UY"/>
              </w:rPr>
              <w:t>para que recibieran el Espíritu</w:t>
            </w:r>
            <w:r w:rsidRPr="001E6F42">
              <w:rPr>
                <w:rFonts w:ascii="Arial" w:eastAsia="Times New Roman" w:hAnsi="Arial" w:cs="Arial"/>
                <w:color w:val="222222"/>
                <w:lang w:eastAsia="es-UY"/>
              </w:rPr>
              <w:t>” (v.15). Como se vio la semana pasada, esto ocurre por la imposición de las manos. </w:t>
            </w:r>
          </w:p>
          <w:p w:rsidR="001E6F42" w:rsidRPr="001E6F42" w:rsidRDefault="001E6F42" w:rsidP="001E6F42">
            <w:pPr>
              <w:rPr>
                <w:rFonts w:ascii="Arial" w:eastAsia="Times New Roman" w:hAnsi="Arial" w:cs="Arial"/>
                <w:color w:val="222222"/>
                <w:sz w:val="13"/>
                <w:szCs w:val="13"/>
                <w:lang w:eastAsia="es-UY"/>
              </w:rPr>
            </w:pPr>
          </w:p>
          <w:p w:rsidR="001E6F42" w:rsidRPr="001E6F42" w:rsidRDefault="001E6F42" w:rsidP="001E6F42">
            <w:pPr>
              <w:rPr>
                <w:rFonts w:ascii="Arial" w:eastAsia="Times New Roman" w:hAnsi="Arial" w:cs="Arial"/>
                <w:color w:val="222222"/>
                <w:sz w:val="13"/>
                <w:szCs w:val="13"/>
                <w:lang w:eastAsia="es-UY"/>
              </w:rPr>
            </w:pPr>
            <w:r w:rsidRPr="001E6F42">
              <w:rPr>
                <w:rFonts w:ascii="Arial" w:eastAsia="Times New Roman" w:hAnsi="Arial" w:cs="Arial"/>
                <w:color w:val="222222"/>
                <w:lang w:eastAsia="es-UY"/>
              </w:rPr>
              <w:t>Un tema importante el Hechos que está supuesto aquí es la centralidad de la Iglesia de Jerusalén. No sólo de allí sale la misión, sino que cuando se generan nuevas comunidades los Apóstoles se ven en la obligación de enviar delegados para dar una suerte de “aval” a lo que viene sucediendo (Jerusalén pide cuentas a Pedro por su obrar con Cornelio, 11,1-3), envía a Bernabé a ver lo que ocurre en Antioquía (11,22) reúne a los apóstoles con Pedro, Bernabé y otros para ver qué hacer con los paganos que reciben el bautismo sin exigirles la circuncisión (15,1-2)... Recién en el final del ministerio paulino Jerusalén habrá dejado su rol centralizador (28,25-29).</w:t>
            </w:r>
          </w:p>
          <w:p w:rsidR="001E6F42" w:rsidRPr="001E6F42" w:rsidRDefault="001E6F42" w:rsidP="001E6F42">
            <w:pPr>
              <w:rPr>
                <w:rFonts w:ascii="Arial" w:eastAsia="Times New Roman" w:hAnsi="Arial" w:cs="Arial"/>
                <w:color w:val="222222"/>
                <w:sz w:val="13"/>
                <w:szCs w:val="13"/>
                <w:lang w:eastAsia="es-UY"/>
              </w:rPr>
            </w:pPr>
          </w:p>
          <w:p w:rsidR="001E6F42" w:rsidRPr="001E6F42" w:rsidRDefault="001E6F42" w:rsidP="001E6F42">
            <w:pPr>
              <w:rPr>
                <w:rFonts w:ascii="Arial" w:eastAsia="Times New Roman" w:hAnsi="Arial" w:cs="Arial"/>
                <w:color w:val="222222"/>
                <w:sz w:val="13"/>
                <w:szCs w:val="13"/>
                <w:lang w:eastAsia="es-UY"/>
              </w:rPr>
            </w:pPr>
          </w:p>
          <w:p w:rsidR="001E6F42" w:rsidRPr="001E6F42" w:rsidRDefault="001E6F42" w:rsidP="001E6F42">
            <w:pPr>
              <w:spacing w:after="240"/>
              <w:jc w:val="left"/>
              <w:rPr>
                <w:rFonts w:ascii="Arial" w:eastAsia="Times New Roman" w:hAnsi="Arial" w:cs="Arial"/>
                <w:color w:val="222222"/>
                <w:sz w:val="13"/>
                <w:szCs w:val="13"/>
                <w:lang w:eastAsia="es-UY"/>
              </w:rPr>
            </w:pPr>
            <w:r w:rsidRPr="001E6F42">
              <w:rPr>
                <w:rFonts w:ascii="Arial" w:eastAsia="Times New Roman" w:hAnsi="Arial" w:cs="Arial"/>
                <w:b/>
                <w:bCs/>
                <w:color w:val="222222"/>
                <w:lang w:eastAsia="es-UY"/>
              </w:rPr>
              <w:t>Lectura de la primera carta del apóstol san Pedro</w:t>
            </w:r>
            <w:r w:rsidRPr="001E6F42">
              <w:rPr>
                <w:rFonts w:ascii="Arial" w:eastAsia="Times New Roman" w:hAnsi="Arial" w:cs="Arial"/>
                <w:color w:val="222222"/>
                <w:lang w:eastAsia="es-UY"/>
              </w:rPr>
              <w:t>     3, 15-18</w:t>
            </w:r>
            <w:r w:rsidRPr="001E6F42">
              <w:rPr>
                <w:rFonts w:ascii="Arial" w:eastAsia="Times New Roman" w:hAnsi="Arial" w:cs="Arial"/>
                <w:color w:val="222222"/>
                <w:lang w:eastAsia="es-UY"/>
              </w:rPr>
              <w:br/>
            </w:r>
            <w:r w:rsidRPr="001E6F42">
              <w:rPr>
                <w:rFonts w:ascii="Arial" w:eastAsia="Times New Roman" w:hAnsi="Arial" w:cs="Arial"/>
                <w:color w:val="222222"/>
                <w:lang w:eastAsia="es-UY"/>
              </w:rPr>
              <w:lastRenderedPageBreak/>
              <w:br/>
            </w:r>
            <w:r w:rsidRPr="001E6F42">
              <w:rPr>
                <w:rFonts w:ascii="Arial" w:eastAsia="Times New Roman" w:hAnsi="Arial" w:cs="Arial"/>
                <w:i/>
                <w:iCs/>
                <w:color w:val="222222"/>
                <w:lang w:eastAsia="es-UY"/>
              </w:rPr>
              <w:t>Resumen: El autor invita a los destinatarios a una constante búsqueda del “bien”, aunque esto provoque sufrimiento. En este caso, será a semejanza de Cristo que fue matado, pero a su vez resucitado. Viviendo de ese modo, los creyentes harán visible y explícita la esperanza que los motiva.</w:t>
            </w:r>
          </w:p>
          <w:p w:rsidR="001E6F42" w:rsidRPr="001E6F42" w:rsidRDefault="001E6F42" w:rsidP="001E6F42">
            <w:pPr>
              <w:rPr>
                <w:rFonts w:ascii="Arial" w:eastAsia="Times New Roman" w:hAnsi="Arial" w:cs="Arial"/>
                <w:color w:val="222222"/>
                <w:sz w:val="13"/>
                <w:szCs w:val="13"/>
                <w:lang w:eastAsia="es-UY"/>
              </w:rPr>
            </w:pPr>
            <w:r w:rsidRPr="001E6F42">
              <w:rPr>
                <w:rFonts w:ascii="Arial" w:eastAsia="Times New Roman" w:hAnsi="Arial" w:cs="Arial"/>
                <w:color w:val="222222"/>
                <w:lang w:eastAsia="es-UY"/>
              </w:rPr>
              <w:t>La unidad comienza en v.13 con una pregunta retórica que tiene en v.14 su respuesta en tono de bienaventuranza. El tema central (que es clave en toda la unidad) es “obrar el bien” (3,10.11.13.16[x2].17.21), esto implica una actitud de resistencia para no amoldarse a los comportamientos del medio ambiente y los poderosos a quienes se debe enfrentar desde la verdad, rechazando todo lo que oprima a las personas. </w:t>
            </w:r>
          </w:p>
          <w:p w:rsidR="001E6F42" w:rsidRPr="001E6F42" w:rsidRDefault="001E6F42" w:rsidP="001E6F42">
            <w:pPr>
              <w:rPr>
                <w:rFonts w:ascii="Arial" w:eastAsia="Times New Roman" w:hAnsi="Arial" w:cs="Arial"/>
                <w:color w:val="222222"/>
                <w:sz w:val="13"/>
                <w:szCs w:val="13"/>
                <w:lang w:eastAsia="es-UY"/>
              </w:rPr>
            </w:pPr>
          </w:p>
          <w:p w:rsidR="001E6F42" w:rsidRPr="001E6F42" w:rsidRDefault="001E6F42" w:rsidP="001E6F42">
            <w:pPr>
              <w:rPr>
                <w:rFonts w:ascii="Arial" w:eastAsia="Times New Roman" w:hAnsi="Arial" w:cs="Arial"/>
                <w:color w:val="222222"/>
                <w:sz w:val="13"/>
                <w:szCs w:val="13"/>
                <w:lang w:eastAsia="es-UY"/>
              </w:rPr>
            </w:pPr>
            <w:r w:rsidRPr="001E6F42">
              <w:rPr>
                <w:rFonts w:ascii="Arial" w:eastAsia="Times New Roman" w:hAnsi="Arial" w:cs="Arial"/>
                <w:color w:val="222222"/>
                <w:lang w:eastAsia="es-UY"/>
              </w:rPr>
              <w:t xml:space="preserve">Esto es calificado (literalmente) como “a Cristo Señor santificar en los corazones” (cf. </w:t>
            </w:r>
            <w:proofErr w:type="spellStart"/>
            <w:r w:rsidRPr="001E6F42">
              <w:rPr>
                <w:rFonts w:ascii="Arial" w:eastAsia="Times New Roman" w:hAnsi="Arial" w:cs="Arial"/>
                <w:color w:val="222222"/>
                <w:lang w:eastAsia="es-UY"/>
              </w:rPr>
              <w:t>Is</w:t>
            </w:r>
            <w:proofErr w:type="spellEnd"/>
            <w:r w:rsidRPr="001E6F42">
              <w:rPr>
                <w:rFonts w:ascii="Arial" w:eastAsia="Times New Roman" w:hAnsi="Arial" w:cs="Arial"/>
                <w:color w:val="222222"/>
                <w:lang w:eastAsia="es-UY"/>
              </w:rPr>
              <w:t xml:space="preserve"> 8,13). Notemos brevemente una comparación entre el texto de Isaías (en hebreo y en griego) y el texto de Pedro (desde el v.14)</w:t>
            </w:r>
          </w:p>
          <w:p w:rsidR="001E6F42" w:rsidRPr="001E6F42" w:rsidRDefault="001E6F42" w:rsidP="001E6F42">
            <w:pPr>
              <w:rPr>
                <w:rFonts w:ascii="Arial" w:eastAsia="Times New Roman" w:hAnsi="Arial" w:cs="Arial"/>
                <w:color w:val="222222"/>
                <w:sz w:val="13"/>
                <w:szCs w:val="13"/>
                <w:lang w:eastAsia="es-UY"/>
              </w:rPr>
            </w:pPr>
          </w:p>
          <w:tbl>
            <w:tblPr>
              <w:tblW w:w="0" w:type="auto"/>
              <w:tblCellMar>
                <w:left w:w="0" w:type="dxa"/>
                <w:right w:w="0" w:type="dxa"/>
              </w:tblCellMar>
              <w:tblLook w:val="04A0"/>
            </w:tblPr>
            <w:tblGrid>
              <w:gridCol w:w="2831"/>
              <w:gridCol w:w="2831"/>
              <w:gridCol w:w="2832"/>
            </w:tblGrid>
            <w:tr w:rsidR="001E6F42" w:rsidRPr="001E6F42" w:rsidTr="001E6F42">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E6F42" w:rsidRPr="001E6F42" w:rsidRDefault="001E6F42" w:rsidP="001E6F42">
                  <w:pPr>
                    <w:jc w:val="center"/>
                    <w:rPr>
                      <w:rFonts w:ascii="Arial" w:eastAsia="Times New Roman" w:hAnsi="Arial" w:cs="Arial"/>
                      <w:sz w:val="24"/>
                      <w:szCs w:val="24"/>
                      <w:lang w:eastAsia="es-UY"/>
                    </w:rPr>
                  </w:pPr>
                  <w:proofErr w:type="spellStart"/>
                  <w:r w:rsidRPr="001E6F42">
                    <w:rPr>
                      <w:rFonts w:ascii="Arial" w:eastAsia="Times New Roman" w:hAnsi="Arial" w:cs="Arial"/>
                      <w:lang w:eastAsia="es-UY"/>
                    </w:rPr>
                    <w:t>Is</w:t>
                  </w:r>
                  <w:proofErr w:type="spellEnd"/>
                  <w:r w:rsidRPr="001E6F42">
                    <w:rPr>
                      <w:rFonts w:ascii="Arial" w:eastAsia="Times New Roman" w:hAnsi="Arial" w:cs="Arial"/>
                      <w:lang w:eastAsia="es-UY"/>
                    </w:rPr>
                    <w:t xml:space="preserve"> 8,13 (hebreo)</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E6F42" w:rsidRPr="001E6F42" w:rsidRDefault="001E6F42" w:rsidP="001E6F42">
                  <w:pPr>
                    <w:jc w:val="center"/>
                    <w:rPr>
                      <w:rFonts w:ascii="Arial" w:eastAsia="Times New Roman" w:hAnsi="Arial" w:cs="Arial"/>
                      <w:sz w:val="24"/>
                      <w:szCs w:val="24"/>
                      <w:lang w:eastAsia="es-UY"/>
                    </w:rPr>
                  </w:pPr>
                  <w:proofErr w:type="spellStart"/>
                  <w:r w:rsidRPr="001E6F42">
                    <w:rPr>
                      <w:rFonts w:ascii="Arial" w:eastAsia="Times New Roman" w:hAnsi="Arial" w:cs="Arial"/>
                      <w:lang w:eastAsia="es-UY"/>
                    </w:rPr>
                    <w:t>Is</w:t>
                  </w:r>
                  <w:proofErr w:type="spellEnd"/>
                  <w:r w:rsidRPr="001E6F42">
                    <w:rPr>
                      <w:rFonts w:ascii="Arial" w:eastAsia="Times New Roman" w:hAnsi="Arial" w:cs="Arial"/>
                      <w:lang w:eastAsia="es-UY"/>
                    </w:rPr>
                    <w:t xml:space="preserve"> 8,13 (griego)</w:t>
                  </w:r>
                </w:p>
              </w:tc>
              <w:tc>
                <w:tcPr>
                  <w:tcW w:w="28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E6F42" w:rsidRPr="001E6F42" w:rsidRDefault="001E6F42" w:rsidP="001E6F42">
                  <w:pPr>
                    <w:jc w:val="center"/>
                    <w:rPr>
                      <w:rFonts w:ascii="Arial" w:eastAsia="Times New Roman" w:hAnsi="Arial" w:cs="Arial"/>
                      <w:sz w:val="24"/>
                      <w:szCs w:val="24"/>
                      <w:lang w:eastAsia="es-UY"/>
                    </w:rPr>
                  </w:pPr>
                  <w:r w:rsidRPr="001E6F42">
                    <w:rPr>
                      <w:rFonts w:ascii="Arial" w:eastAsia="Times New Roman" w:hAnsi="Arial" w:cs="Arial"/>
                      <w:lang w:eastAsia="es-UY"/>
                    </w:rPr>
                    <w:t>1 Pe 3,14-15</w:t>
                  </w:r>
                </w:p>
              </w:tc>
            </w:tr>
            <w:tr w:rsidR="001E6F42" w:rsidRPr="001E6F42" w:rsidTr="001E6F42">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E6F42" w:rsidRPr="001E6F42" w:rsidRDefault="001E6F42" w:rsidP="001E6F42">
                  <w:pPr>
                    <w:rPr>
                      <w:rFonts w:ascii="Arial" w:eastAsia="Times New Roman" w:hAnsi="Arial" w:cs="Arial"/>
                      <w:sz w:val="24"/>
                      <w:szCs w:val="24"/>
                      <w:lang w:eastAsia="es-UY"/>
                    </w:rPr>
                  </w:pPr>
                  <w:r w:rsidRPr="001E6F42">
                    <w:rPr>
                      <w:rFonts w:ascii="Arial" w:eastAsia="Times New Roman" w:hAnsi="Arial" w:cs="Arial"/>
                      <w:lang w:eastAsia="es-UY"/>
                    </w:rPr>
                    <w:t xml:space="preserve">A </w:t>
                  </w:r>
                  <w:proofErr w:type="spellStart"/>
                  <w:r w:rsidRPr="001E6F42">
                    <w:rPr>
                      <w:rFonts w:ascii="Arial" w:eastAsia="Times New Roman" w:hAnsi="Arial" w:cs="Arial"/>
                      <w:lang w:eastAsia="es-UY"/>
                    </w:rPr>
                    <w:t>Yahvé</w:t>
                  </w:r>
                  <w:proofErr w:type="spellEnd"/>
                  <w:r w:rsidRPr="001E6F42">
                    <w:rPr>
                      <w:rFonts w:ascii="Arial" w:eastAsia="Times New Roman" w:hAnsi="Arial" w:cs="Arial"/>
                      <w:lang w:eastAsia="es-UY"/>
                    </w:rPr>
                    <w:t xml:space="preserve"> </w:t>
                  </w:r>
                  <w:proofErr w:type="spellStart"/>
                  <w:r w:rsidRPr="001E6F42">
                    <w:rPr>
                      <w:rFonts w:ascii="Arial" w:eastAsia="Times New Roman" w:hAnsi="Arial" w:cs="Arial"/>
                      <w:lang w:eastAsia="es-UY"/>
                    </w:rPr>
                    <w:t>Sebaot</w:t>
                  </w:r>
                  <w:proofErr w:type="spellEnd"/>
                  <w:r w:rsidRPr="001E6F42">
                    <w:rPr>
                      <w:rFonts w:ascii="Arial" w:eastAsia="Times New Roman" w:hAnsi="Arial" w:cs="Arial"/>
                      <w:lang w:eastAsia="es-UY"/>
                    </w:rPr>
                    <w:t xml:space="preserve"> tengan por santo (</w:t>
                  </w:r>
                  <w:proofErr w:type="spellStart"/>
                  <w:r w:rsidRPr="001E6F42">
                    <w:rPr>
                      <w:rFonts w:ascii="Arial" w:eastAsia="Times New Roman" w:hAnsi="Arial" w:cs="Arial"/>
                      <w:lang w:eastAsia="es-UY"/>
                    </w:rPr>
                    <w:t>kadôs</w:t>
                  </w:r>
                  <w:proofErr w:type="spellEnd"/>
                  <w:r w:rsidRPr="001E6F42">
                    <w:rPr>
                      <w:rFonts w:ascii="Arial" w:eastAsia="Times New Roman" w:hAnsi="Arial" w:cs="Arial"/>
                      <w:lang w:eastAsia="es-UY"/>
                    </w:rPr>
                    <w:t>) y él sea el temor y el temblor de ustedes [ambos términos hebreos frecuentemente son traducidos al griego como “</w:t>
                  </w:r>
                  <w:proofErr w:type="spellStart"/>
                  <w:r w:rsidRPr="001E6F42">
                    <w:rPr>
                      <w:rFonts w:ascii="Arial" w:eastAsia="Times New Roman" w:hAnsi="Arial" w:cs="Arial"/>
                      <w:i/>
                      <w:iCs/>
                      <w:lang w:eastAsia="es-UY"/>
                    </w:rPr>
                    <w:t>fóbos</w:t>
                  </w:r>
                  <w:proofErr w:type="spellEnd"/>
                  <w:r w:rsidRPr="001E6F42">
                    <w:rPr>
                      <w:rFonts w:ascii="Arial" w:eastAsia="Times New Roman" w:hAnsi="Arial" w:cs="Arial"/>
                      <w:lang w:eastAsia="es-UY"/>
                    </w:rPr>
                    <w:t>”].</w:t>
                  </w:r>
                </w:p>
              </w:tc>
              <w:tc>
                <w:tcPr>
                  <w:tcW w:w="2831" w:type="dxa"/>
                  <w:tcBorders>
                    <w:top w:val="nil"/>
                    <w:left w:val="nil"/>
                    <w:bottom w:val="single" w:sz="8" w:space="0" w:color="auto"/>
                    <w:right w:val="single" w:sz="8" w:space="0" w:color="auto"/>
                  </w:tcBorders>
                  <w:tcMar>
                    <w:top w:w="0" w:type="dxa"/>
                    <w:left w:w="108" w:type="dxa"/>
                    <w:bottom w:w="0" w:type="dxa"/>
                    <w:right w:w="108" w:type="dxa"/>
                  </w:tcMar>
                  <w:hideMark/>
                </w:tcPr>
                <w:p w:rsidR="001E6F42" w:rsidRPr="001E6F42" w:rsidRDefault="001E6F42" w:rsidP="001E6F42">
                  <w:pPr>
                    <w:rPr>
                      <w:rFonts w:ascii="Arial" w:eastAsia="Times New Roman" w:hAnsi="Arial" w:cs="Arial"/>
                      <w:sz w:val="24"/>
                      <w:szCs w:val="24"/>
                      <w:lang w:eastAsia="es-UY"/>
                    </w:rPr>
                  </w:pPr>
                  <w:r w:rsidRPr="001E6F42">
                    <w:rPr>
                      <w:rFonts w:ascii="Arial" w:eastAsia="Times New Roman" w:hAnsi="Arial" w:cs="Arial"/>
                      <w:lang w:eastAsia="es-UY"/>
                    </w:rPr>
                    <w:t>Al Señor santifíquenlo (</w:t>
                  </w:r>
                  <w:proofErr w:type="spellStart"/>
                  <w:r w:rsidRPr="001E6F42">
                    <w:rPr>
                      <w:rFonts w:ascii="Arial" w:eastAsia="Times New Roman" w:hAnsi="Arial" w:cs="Arial"/>
                      <w:i/>
                      <w:iCs/>
                      <w:lang w:eastAsia="es-UY"/>
                    </w:rPr>
                    <w:t>hagiásate</w:t>
                  </w:r>
                  <w:proofErr w:type="spellEnd"/>
                  <w:r w:rsidRPr="001E6F42">
                    <w:rPr>
                      <w:rFonts w:ascii="Arial" w:eastAsia="Times New Roman" w:hAnsi="Arial" w:cs="Arial"/>
                      <w:lang w:eastAsia="es-UY"/>
                    </w:rPr>
                    <w:t>) y él sea el temor (</w:t>
                  </w:r>
                  <w:proofErr w:type="spellStart"/>
                  <w:r w:rsidRPr="001E6F42">
                    <w:rPr>
                      <w:rFonts w:ascii="Arial" w:eastAsia="Times New Roman" w:hAnsi="Arial" w:cs="Arial"/>
                      <w:i/>
                      <w:iCs/>
                      <w:lang w:eastAsia="es-UY"/>
                    </w:rPr>
                    <w:t>fóbos</w:t>
                  </w:r>
                  <w:proofErr w:type="spellEnd"/>
                  <w:r w:rsidRPr="001E6F42">
                    <w:rPr>
                      <w:rFonts w:ascii="Arial" w:eastAsia="Times New Roman" w:hAnsi="Arial" w:cs="Arial"/>
                      <w:lang w:eastAsia="es-UY"/>
                    </w:rPr>
                    <w:t>) de ustedes</w:t>
                  </w:r>
                </w:p>
              </w:tc>
              <w:tc>
                <w:tcPr>
                  <w:tcW w:w="2832" w:type="dxa"/>
                  <w:tcBorders>
                    <w:top w:val="nil"/>
                    <w:left w:val="nil"/>
                    <w:bottom w:val="single" w:sz="8" w:space="0" w:color="auto"/>
                    <w:right w:val="single" w:sz="8" w:space="0" w:color="auto"/>
                  </w:tcBorders>
                  <w:tcMar>
                    <w:top w:w="0" w:type="dxa"/>
                    <w:left w:w="108" w:type="dxa"/>
                    <w:bottom w:w="0" w:type="dxa"/>
                    <w:right w:w="108" w:type="dxa"/>
                  </w:tcMar>
                  <w:hideMark/>
                </w:tcPr>
                <w:p w:rsidR="001E6F42" w:rsidRPr="001E6F42" w:rsidRDefault="001E6F42" w:rsidP="001E6F42">
                  <w:pPr>
                    <w:rPr>
                      <w:rFonts w:ascii="Arial" w:eastAsia="Times New Roman" w:hAnsi="Arial" w:cs="Arial"/>
                      <w:sz w:val="24"/>
                      <w:szCs w:val="24"/>
                      <w:lang w:eastAsia="es-UY"/>
                    </w:rPr>
                  </w:pPr>
                  <w:r w:rsidRPr="001E6F42">
                    <w:rPr>
                      <w:rFonts w:ascii="Arial" w:eastAsia="Times New Roman" w:hAnsi="Arial" w:cs="Arial"/>
                      <w:lang w:eastAsia="es-UY"/>
                    </w:rPr>
                    <w:t>… no les tengan ningún miedo (</w:t>
                  </w:r>
                  <w:proofErr w:type="spellStart"/>
                  <w:r w:rsidRPr="001E6F42">
                    <w:rPr>
                      <w:rFonts w:ascii="Arial" w:eastAsia="Times New Roman" w:hAnsi="Arial" w:cs="Arial"/>
                      <w:i/>
                      <w:iCs/>
                      <w:lang w:eastAsia="es-UY"/>
                    </w:rPr>
                    <w:t>fobêthête</w:t>
                  </w:r>
                  <w:proofErr w:type="spellEnd"/>
                  <w:r w:rsidRPr="001E6F42">
                    <w:rPr>
                      <w:rFonts w:ascii="Arial" w:eastAsia="Times New Roman" w:hAnsi="Arial" w:cs="Arial"/>
                      <w:lang w:eastAsia="es-UY"/>
                    </w:rPr>
                    <w:t>) ni se turben (</w:t>
                  </w:r>
                  <w:proofErr w:type="spellStart"/>
                  <w:r w:rsidRPr="001E6F42">
                    <w:rPr>
                      <w:rFonts w:ascii="Arial" w:eastAsia="Times New Roman" w:hAnsi="Arial" w:cs="Arial"/>
                      <w:i/>
                      <w:iCs/>
                      <w:lang w:eastAsia="es-UY"/>
                    </w:rPr>
                    <w:t>tarajthête</w:t>
                  </w:r>
                  <w:proofErr w:type="spellEnd"/>
                  <w:r w:rsidRPr="001E6F42">
                    <w:rPr>
                      <w:rFonts w:ascii="Arial" w:eastAsia="Times New Roman" w:hAnsi="Arial" w:cs="Arial"/>
                      <w:lang w:eastAsia="es-UY"/>
                    </w:rPr>
                    <w:t>), al contrario, al Señor Cristo santifiquen (</w:t>
                  </w:r>
                  <w:proofErr w:type="spellStart"/>
                  <w:r w:rsidRPr="001E6F42">
                    <w:rPr>
                      <w:rFonts w:ascii="Arial" w:eastAsia="Times New Roman" w:hAnsi="Arial" w:cs="Arial"/>
                      <w:i/>
                      <w:iCs/>
                      <w:lang w:eastAsia="es-UY"/>
                    </w:rPr>
                    <w:t>hagiásate</w:t>
                  </w:r>
                  <w:proofErr w:type="spellEnd"/>
                  <w:r w:rsidRPr="001E6F42">
                    <w:rPr>
                      <w:rFonts w:ascii="Arial" w:eastAsia="Times New Roman" w:hAnsi="Arial" w:cs="Arial"/>
                      <w:lang w:eastAsia="es-UY"/>
                    </w:rPr>
                    <w:t>) en sus corazones”</w:t>
                  </w:r>
                </w:p>
              </w:tc>
            </w:tr>
          </w:tbl>
          <w:p w:rsidR="001E6F42" w:rsidRPr="001E6F42" w:rsidRDefault="001E6F42" w:rsidP="001E6F42">
            <w:pPr>
              <w:rPr>
                <w:rFonts w:ascii="Arial" w:eastAsia="Times New Roman" w:hAnsi="Arial" w:cs="Arial"/>
                <w:color w:val="222222"/>
                <w:sz w:val="13"/>
                <w:szCs w:val="13"/>
                <w:lang w:eastAsia="es-UY"/>
              </w:rPr>
            </w:pPr>
          </w:p>
          <w:p w:rsidR="001E6F42" w:rsidRPr="001E6F42" w:rsidRDefault="001E6F42" w:rsidP="001E6F42">
            <w:pPr>
              <w:rPr>
                <w:rFonts w:ascii="Arial" w:eastAsia="Times New Roman" w:hAnsi="Arial" w:cs="Arial"/>
                <w:color w:val="222222"/>
                <w:sz w:val="13"/>
                <w:szCs w:val="13"/>
                <w:lang w:eastAsia="es-UY"/>
              </w:rPr>
            </w:pPr>
            <w:r w:rsidRPr="001E6F42">
              <w:rPr>
                <w:rFonts w:ascii="Arial" w:eastAsia="Times New Roman" w:hAnsi="Arial" w:cs="Arial"/>
                <w:color w:val="222222"/>
                <w:lang w:eastAsia="es-UY"/>
              </w:rPr>
              <w:t>“</w:t>
            </w:r>
            <w:r w:rsidRPr="001E6F42">
              <w:rPr>
                <w:rFonts w:ascii="Arial" w:eastAsia="Times New Roman" w:hAnsi="Arial" w:cs="Arial"/>
                <w:i/>
                <w:iCs/>
                <w:color w:val="222222"/>
                <w:lang w:eastAsia="es-UY"/>
              </w:rPr>
              <w:t>Santificar</w:t>
            </w:r>
            <w:r w:rsidRPr="001E6F42">
              <w:rPr>
                <w:rFonts w:ascii="Arial" w:eastAsia="Times New Roman" w:hAnsi="Arial" w:cs="Arial"/>
                <w:color w:val="222222"/>
                <w:lang w:eastAsia="es-UY"/>
              </w:rPr>
              <w:t>” a quien es santo (y por parte de quienes no lo son) ha de entenderse en el sentido del Padrenuestro (“</w:t>
            </w:r>
            <w:r w:rsidRPr="001E6F42">
              <w:rPr>
                <w:rFonts w:ascii="Arial" w:eastAsia="Times New Roman" w:hAnsi="Arial" w:cs="Arial"/>
                <w:i/>
                <w:iCs/>
                <w:color w:val="222222"/>
                <w:lang w:eastAsia="es-UY"/>
              </w:rPr>
              <w:t>santificado sea tu nombre</w:t>
            </w:r>
            <w:r w:rsidRPr="001E6F42">
              <w:rPr>
                <w:rFonts w:ascii="Arial" w:eastAsia="Times New Roman" w:hAnsi="Arial" w:cs="Arial"/>
                <w:color w:val="222222"/>
                <w:lang w:eastAsia="es-UY"/>
              </w:rPr>
              <w:t>”), por lo que suele –correctamente- leerse como “glorificar”, es reconocer su gloria en la vida diaria, la historia humana. El modo concreto de santificarlo es “dar, a quien la pida, razón de la esperanza (</w:t>
            </w:r>
            <w:proofErr w:type="spellStart"/>
            <w:r w:rsidRPr="001E6F42">
              <w:rPr>
                <w:rFonts w:ascii="Arial" w:eastAsia="Times New Roman" w:hAnsi="Arial" w:cs="Arial"/>
                <w:i/>
                <w:iCs/>
                <w:color w:val="222222"/>
                <w:lang w:eastAsia="es-UY"/>
              </w:rPr>
              <w:t>elpis</w:t>
            </w:r>
            <w:proofErr w:type="spellEnd"/>
            <w:r w:rsidRPr="001E6F42">
              <w:rPr>
                <w:rFonts w:ascii="Arial" w:eastAsia="Times New Roman" w:hAnsi="Arial" w:cs="Arial"/>
                <w:color w:val="222222"/>
                <w:lang w:eastAsia="es-UY"/>
              </w:rPr>
              <w:t>)” (v.15); se refiere al testimonio de la obra salvadora de Dios (1,3) y de la virtud (1,21) que el ser humano recibe y manifiesta, algo que debe ser no solamente manifestado (con una “buena conducta” (v.16) sino también “explicado” (v.15, </w:t>
            </w:r>
            <w:r w:rsidRPr="001E6F42">
              <w:rPr>
                <w:rFonts w:ascii="Arial" w:eastAsia="Times New Roman" w:hAnsi="Arial" w:cs="Arial"/>
                <w:i/>
                <w:iCs/>
                <w:color w:val="222222"/>
                <w:lang w:eastAsia="es-UY"/>
              </w:rPr>
              <w:t>apología</w:t>
            </w:r>
            <w:r w:rsidRPr="001E6F42">
              <w:rPr>
                <w:rFonts w:ascii="Arial" w:eastAsia="Times New Roman" w:hAnsi="Arial" w:cs="Arial"/>
                <w:color w:val="222222"/>
                <w:lang w:eastAsia="es-UY"/>
              </w:rPr>
              <w:t>). </w:t>
            </w:r>
          </w:p>
          <w:p w:rsidR="001E6F42" w:rsidRPr="001E6F42" w:rsidRDefault="001E6F42" w:rsidP="001E6F42">
            <w:pPr>
              <w:rPr>
                <w:rFonts w:ascii="Arial" w:eastAsia="Times New Roman" w:hAnsi="Arial" w:cs="Arial"/>
                <w:color w:val="222222"/>
                <w:sz w:val="13"/>
                <w:szCs w:val="13"/>
                <w:lang w:eastAsia="es-UY"/>
              </w:rPr>
            </w:pPr>
          </w:p>
          <w:p w:rsidR="001E6F42" w:rsidRPr="001E6F42" w:rsidRDefault="001E6F42" w:rsidP="001E6F42">
            <w:pPr>
              <w:rPr>
                <w:rFonts w:ascii="Arial" w:eastAsia="Times New Roman" w:hAnsi="Arial" w:cs="Arial"/>
                <w:color w:val="222222"/>
                <w:sz w:val="13"/>
                <w:szCs w:val="13"/>
                <w:lang w:eastAsia="es-UY"/>
              </w:rPr>
            </w:pPr>
            <w:r w:rsidRPr="001E6F42">
              <w:rPr>
                <w:rFonts w:ascii="Arial" w:eastAsia="Times New Roman" w:hAnsi="Arial" w:cs="Arial"/>
                <w:color w:val="222222"/>
                <w:lang w:eastAsia="es-UY"/>
              </w:rPr>
              <w:t>Una nota sobre la “</w:t>
            </w:r>
            <w:r w:rsidRPr="001E6F42">
              <w:rPr>
                <w:rFonts w:ascii="Arial" w:eastAsia="Times New Roman" w:hAnsi="Arial" w:cs="Arial"/>
                <w:i/>
                <w:iCs/>
                <w:color w:val="222222"/>
                <w:lang w:eastAsia="es-UY"/>
              </w:rPr>
              <w:t>explicación</w:t>
            </w:r>
            <w:r w:rsidRPr="001E6F42">
              <w:rPr>
                <w:rFonts w:ascii="Arial" w:eastAsia="Times New Roman" w:hAnsi="Arial" w:cs="Arial"/>
                <w:color w:val="222222"/>
                <w:lang w:eastAsia="es-UY"/>
              </w:rPr>
              <w:t>”. La teología se ha presentado con frecuencia como “</w:t>
            </w:r>
            <w:r w:rsidRPr="001E6F42">
              <w:rPr>
                <w:rFonts w:ascii="Arial" w:eastAsia="Times New Roman" w:hAnsi="Arial" w:cs="Arial"/>
                <w:i/>
                <w:iCs/>
                <w:color w:val="222222"/>
                <w:lang w:eastAsia="es-UY"/>
              </w:rPr>
              <w:t>fe que busca comprender</w:t>
            </w:r>
            <w:r w:rsidRPr="001E6F42">
              <w:rPr>
                <w:rFonts w:ascii="Arial" w:eastAsia="Times New Roman" w:hAnsi="Arial" w:cs="Arial"/>
                <w:color w:val="222222"/>
                <w:lang w:eastAsia="es-UY"/>
              </w:rPr>
              <w:t>” (</w:t>
            </w:r>
            <w:proofErr w:type="spellStart"/>
            <w:r w:rsidRPr="001E6F42">
              <w:rPr>
                <w:rFonts w:ascii="Arial" w:eastAsia="Times New Roman" w:hAnsi="Arial" w:cs="Arial"/>
                <w:i/>
                <w:iCs/>
                <w:color w:val="222222"/>
                <w:lang w:eastAsia="es-UY"/>
              </w:rPr>
              <w:t>fides</w:t>
            </w:r>
            <w:proofErr w:type="spellEnd"/>
            <w:r w:rsidRPr="001E6F42">
              <w:rPr>
                <w:rFonts w:ascii="Arial" w:eastAsia="Times New Roman" w:hAnsi="Arial" w:cs="Arial"/>
                <w:i/>
                <w:iCs/>
                <w:color w:val="222222"/>
                <w:lang w:eastAsia="es-UY"/>
              </w:rPr>
              <w:t xml:space="preserve"> </w:t>
            </w:r>
            <w:proofErr w:type="spellStart"/>
            <w:r w:rsidRPr="001E6F42">
              <w:rPr>
                <w:rFonts w:ascii="Arial" w:eastAsia="Times New Roman" w:hAnsi="Arial" w:cs="Arial"/>
                <w:i/>
                <w:iCs/>
                <w:color w:val="222222"/>
                <w:lang w:eastAsia="es-UY"/>
              </w:rPr>
              <w:t>quaerens</w:t>
            </w:r>
            <w:proofErr w:type="spellEnd"/>
            <w:r w:rsidRPr="001E6F42">
              <w:rPr>
                <w:rFonts w:ascii="Arial" w:eastAsia="Times New Roman" w:hAnsi="Arial" w:cs="Arial"/>
                <w:i/>
                <w:iCs/>
                <w:color w:val="222222"/>
                <w:lang w:eastAsia="es-UY"/>
              </w:rPr>
              <w:t xml:space="preserve"> </w:t>
            </w:r>
            <w:proofErr w:type="spellStart"/>
            <w:r w:rsidRPr="001E6F42">
              <w:rPr>
                <w:rFonts w:ascii="Arial" w:eastAsia="Times New Roman" w:hAnsi="Arial" w:cs="Arial"/>
                <w:i/>
                <w:iCs/>
                <w:color w:val="222222"/>
                <w:lang w:eastAsia="es-UY"/>
              </w:rPr>
              <w:t>intellectum</w:t>
            </w:r>
            <w:proofErr w:type="spellEnd"/>
            <w:r w:rsidRPr="001E6F42">
              <w:rPr>
                <w:rFonts w:ascii="Arial" w:eastAsia="Times New Roman" w:hAnsi="Arial" w:cs="Arial"/>
                <w:color w:val="222222"/>
                <w:lang w:eastAsia="es-UY"/>
              </w:rPr>
              <w:t>, expresado explícitamente por san Anselmo). Precisamente aquí encuentra su fundamentación bíblica: dar una palabra razonable sobre la fe y la esperanza en ambientes frecuentemente desfavorables.</w:t>
            </w:r>
          </w:p>
          <w:p w:rsidR="001E6F42" w:rsidRPr="001E6F42" w:rsidRDefault="001E6F42" w:rsidP="001E6F42">
            <w:pPr>
              <w:rPr>
                <w:rFonts w:ascii="Arial" w:eastAsia="Times New Roman" w:hAnsi="Arial" w:cs="Arial"/>
                <w:color w:val="222222"/>
                <w:sz w:val="13"/>
                <w:szCs w:val="13"/>
                <w:lang w:eastAsia="es-UY"/>
              </w:rPr>
            </w:pPr>
          </w:p>
          <w:p w:rsidR="001E6F42" w:rsidRPr="001E6F42" w:rsidRDefault="001E6F42" w:rsidP="001E6F42">
            <w:pPr>
              <w:rPr>
                <w:rFonts w:ascii="Arial" w:eastAsia="Times New Roman" w:hAnsi="Arial" w:cs="Arial"/>
                <w:color w:val="222222"/>
                <w:sz w:val="13"/>
                <w:szCs w:val="13"/>
                <w:lang w:eastAsia="es-UY"/>
              </w:rPr>
            </w:pPr>
            <w:r w:rsidRPr="001E6F42">
              <w:rPr>
                <w:rFonts w:ascii="Arial" w:eastAsia="Times New Roman" w:hAnsi="Arial" w:cs="Arial"/>
                <w:color w:val="222222"/>
                <w:lang w:eastAsia="es-UY"/>
              </w:rPr>
              <w:t> La esperanza que se manifiesta y explica no tiene su origen en quien se ve como poseedor de “la verdad”, sino quien manifiesta en su vida una convicción, una “buena conciencia” (“</w:t>
            </w:r>
            <w:r w:rsidRPr="001E6F42">
              <w:rPr>
                <w:rFonts w:ascii="Arial" w:eastAsia="Times New Roman" w:hAnsi="Arial" w:cs="Arial"/>
                <w:i/>
                <w:iCs/>
                <w:color w:val="222222"/>
                <w:lang w:eastAsia="es-UY"/>
              </w:rPr>
              <w:t>dulzura, respeto, buena conciencia</w:t>
            </w:r>
            <w:r w:rsidRPr="001E6F42">
              <w:rPr>
                <w:rFonts w:ascii="Arial" w:eastAsia="Times New Roman" w:hAnsi="Arial" w:cs="Arial"/>
                <w:color w:val="222222"/>
                <w:lang w:eastAsia="es-UY"/>
              </w:rPr>
              <w:t>”) con lo que resistirán el mal y provocarán hacia el bien.</w:t>
            </w:r>
          </w:p>
          <w:p w:rsidR="001E6F42" w:rsidRPr="001E6F42" w:rsidRDefault="001E6F42" w:rsidP="001E6F42">
            <w:pPr>
              <w:rPr>
                <w:rFonts w:ascii="Arial" w:eastAsia="Times New Roman" w:hAnsi="Arial" w:cs="Arial"/>
                <w:color w:val="222222"/>
                <w:sz w:val="13"/>
                <w:szCs w:val="13"/>
                <w:lang w:eastAsia="es-UY"/>
              </w:rPr>
            </w:pPr>
          </w:p>
          <w:p w:rsidR="001E6F42" w:rsidRPr="001E6F42" w:rsidRDefault="001E6F42" w:rsidP="001E6F42">
            <w:pPr>
              <w:rPr>
                <w:rFonts w:ascii="Arial" w:eastAsia="Times New Roman" w:hAnsi="Arial" w:cs="Arial"/>
                <w:color w:val="222222"/>
                <w:sz w:val="13"/>
                <w:szCs w:val="13"/>
                <w:lang w:eastAsia="es-UY"/>
              </w:rPr>
            </w:pPr>
            <w:r w:rsidRPr="001E6F42">
              <w:rPr>
                <w:rFonts w:ascii="Arial" w:eastAsia="Times New Roman" w:hAnsi="Arial" w:cs="Arial"/>
                <w:color w:val="222222"/>
                <w:lang w:eastAsia="es-UY"/>
              </w:rPr>
              <w:t>La referencia a sufrimiento no aparece como algo que se debe desear, sino reconocer que lo que se debe buscar es la realización de la voluntad de dios, lo cual puede implicar de parte de los poderosos, de los poderes hegemónicos someter a sufrimientos a los cristianos. Éstos están invitados a ver ese sufrimiento en continuidad o semejanza con el sufrimiento de Cristo. La voluntad de Dios no es que alguien sufra, sino que haga el bien. Lo que se dice del sufrimiento de Cristo tienes estas características:</w:t>
            </w:r>
          </w:p>
          <w:p w:rsidR="001E6F42" w:rsidRPr="001E6F42" w:rsidRDefault="001E6F42" w:rsidP="001E6F42">
            <w:pPr>
              <w:jc w:val="left"/>
              <w:rPr>
                <w:rFonts w:ascii="Arial" w:eastAsia="Times New Roman" w:hAnsi="Arial" w:cs="Arial"/>
                <w:color w:val="222222"/>
                <w:sz w:val="13"/>
                <w:szCs w:val="13"/>
                <w:lang w:eastAsia="es-UY"/>
              </w:rPr>
            </w:pPr>
          </w:p>
          <w:p w:rsidR="001E6F42" w:rsidRPr="001E6F42" w:rsidRDefault="001E6F42" w:rsidP="001E6F42">
            <w:pPr>
              <w:numPr>
                <w:ilvl w:val="0"/>
                <w:numId w:val="1"/>
              </w:numPr>
              <w:spacing w:before="100" w:beforeAutospacing="1" w:after="100" w:afterAutospacing="1"/>
              <w:ind w:left="1310"/>
              <w:jc w:val="left"/>
              <w:rPr>
                <w:rFonts w:ascii="Arial" w:eastAsia="Times New Roman" w:hAnsi="Arial" w:cs="Arial"/>
                <w:color w:val="222222"/>
                <w:sz w:val="13"/>
                <w:szCs w:val="13"/>
                <w:lang w:eastAsia="es-UY"/>
              </w:rPr>
            </w:pPr>
            <w:r w:rsidRPr="001E6F42">
              <w:rPr>
                <w:rFonts w:ascii="Arial" w:eastAsia="Times New Roman" w:hAnsi="Arial" w:cs="Arial"/>
                <w:color w:val="222222"/>
                <w:lang w:eastAsia="es-UY"/>
              </w:rPr>
              <w:t>Murió “una vez” (</w:t>
            </w:r>
            <w:r w:rsidRPr="001E6F42">
              <w:rPr>
                <w:rFonts w:ascii="Arial" w:eastAsia="Times New Roman" w:hAnsi="Arial" w:cs="Arial"/>
                <w:i/>
                <w:iCs/>
                <w:color w:val="222222"/>
                <w:lang w:eastAsia="es-UY"/>
              </w:rPr>
              <w:t>hápax</w:t>
            </w:r>
            <w:r w:rsidRPr="001E6F42">
              <w:rPr>
                <w:rFonts w:ascii="Arial" w:eastAsia="Times New Roman" w:hAnsi="Arial" w:cs="Arial"/>
                <w:color w:val="222222"/>
                <w:lang w:eastAsia="es-UY"/>
              </w:rPr>
              <w:t>) indica la consecuencia definitiva de su obra salvadora (”por los pecados”) de modo que no es necesario nada más (tema habitual en Hebreos, x8). Lo absoluto de su muerte enseña el “extremo” del amor de Jesús al que los cristianos se encuentran llamados.</w:t>
            </w:r>
          </w:p>
          <w:p w:rsidR="001E6F42" w:rsidRPr="001E6F42" w:rsidRDefault="001E6F42" w:rsidP="001E6F42">
            <w:pPr>
              <w:numPr>
                <w:ilvl w:val="0"/>
                <w:numId w:val="1"/>
              </w:numPr>
              <w:spacing w:before="100" w:beforeAutospacing="1" w:after="100" w:afterAutospacing="1"/>
              <w:ind w:left="1310"/>
              <w:jc w:val="left"/>
              <w:rPr>
                <w:rFonts w:ascii="Arial" w:eastAsia="Times New Roman" w:hAnsi="Arial" w:cs="Arial"/>
                <w:color w:val="222222"/>
                <w:sz w:val="13"/>
                <w:szCs w:val="13"/>
                <w:lang w:eastAsia="es-UY"/>
              </w:rPr>
            </w:pPr>
            <w:r w:rsidRPr="001E6F42">
              <w:rPr>
                <w:rFonts w:ascii="Arial" w:eastAsia="Times New Roman" w:hAnsi="Arial" w:cs="Arial"/>
                <w:color w:val="222222"/>
                <w:lang w:eastAsia="es-UY"/>
              </w:rPr>
              <w:t xml:space="preserve">“Por nuestros pecados”: el sentido de la muerte “por” es un tema característico en el primer cristianismo (1 </w:t>
            </w:r>
            <w:proofErr w:type="spellStart"/>
            <w:r w:rsidRPr="001E6F42">
              <w:rPr>
                <w:rFonts w:ascii="Arial" w:eastAsia="Times New Roman" w:hAnsi="Arial" w:cs="Arial"/>
                <w:color w:val="222222"/>
                <w:lang w:eastAsia="es-UY"/>
              </w:rPr>
              <w:t>Cor</w:t>
            </w:r>
            <w:proofErr w:type="spellEnd"/>
            <w:r w:rsidRPr="001E6F42">
              <w:rPr>
                <w:rFonts w:ascii="Arial" w:eastAsia="Times New Roman" w:hAnsi="Arial" w:cs="Arial"/>
                <w:color w:val="222222"/>
                <w:lang w:eastAsia="es-UY"/>
              </w:rPr>
              <w:t xml:space="preserve"> 15,3; Gal 1,4; </w:t>
            </w:r>
            <w:proofErr w:type="spellStart"/>
            <w:r w:rsidRPr="001E6F42">
              <w:rPr>
                <w:rFonts w:ascii="Arial" w:eastAsia="Times New Roman" w:hAnsi="Arial" w:cs="Arial"/>
                <w:color w:val="222222"/>
                <w:lang w:eastAsia="es-UY"/>
              </w:rPr>
              <w:t>Heb</w:t>
            </w:r>
            <w:proofErr w:type="spellEnd"/>
            <w:r w:rsidRPr="001E6F42">
              <w:rPr>
                <w:rFonts w:ascii="Arial" w:eastAsia="Times New Roman" w:hAnsi="Arial" w:cs="Arial"/>
                <w:color w:val="222222"/>
                <w:lang w:eastAsia="es-UY"/>
              </w:rPr>
              <w:t xml:space="preserve"> 10,12; 1 </w:t>
            </w:r>
            <w:proofErr w:type="spellStart"/>
            <w:r w:rsidRPr="001E6F42">
              <w:rPr>
                <w:rFonts w:ascii="Arial" w:eastAsia="Times New Roman" w:hAnsi="Arial" w:cs="Arial"/>
                <w:color w:val="222222"/>
                <w:lang w:eastAsia="es-UY"/>
              </w:rPr>
              <w:t>Jn</w:t>
            </w:r>
            <w:proofErr w:type="spellEnd"/>
            <w:r w:rsidRPr="001E6F42">
              <w:rPr>
                <w:rFonts w:ascii="Arial" w:eastAsia="Times New Roman" w:hAnsi="Arial" w:cs="Arial"/>
                <w:color w:val="222222"/>
                <w:lang w:eastAsia="es-UY"/>
              </w:rPr>
              <w:t xml:space="preserve"> 2,2; 4,10). La salvación que trae ha derrotado la fuerza del pecado de un modo universal.</w:t>
            </w:r>
          </w:p>
          <w:p w:rsidR="001E6F42" w:rsidRPr="001E6F42" w:rsidRDefault="001E6F42" w:rsidP="001E6F42">
            <w:pPr>
              <w:numPr>
                <w:ilvl w:val="0"/>
                <w:numId w:val="1"/>
              </w:numPr>
              <w:spacing w:before="100" w:beforeAutospacing="1" w:after="100" w:afterAutospacing="1"/>
              <w:ind w:left="1310"/>
              <w:jc w:val="left"/>
              <w:rPr>
                <w:rFonts w:ascii="Arial" w:eastAsia="Times New Roman" w:hAnsi="Arial" w:cs="Arial"/>
                <w:color w:val="222222"/>
                <w:sz w:val="13"/>
                <w:szCs w:val="13"/>
                <w:lang w:eastAsia="es-UY"/>
              </w:rPr>
            </w:pPr>
            <w:r w:rsidRPr="001E6F42">
              <w:rPr>
                <w:rFonts w:ascii="Arial" w:eastAsia="Times New Roman" w:hAnsi="Arial" w:cs="Arial"/>
                <w:color w:val="222222"/>
                <w:lang w:eastAsia="es-UY"/>
              </w:rPr>
              <w:t>Es “justo”, algo que en la carta aparece ligado al cumplimiento de la voluntad de Dios  (2,23; 3,12.18) como se ve en el paralelo. Por otra parte, la relación con el “Justo” sufriente de Isaías 53 (frecuente en 1 Pe, cf. 1,18-21; 2,21-25; 3,18-22) revela un sentido “cristológico”</w:t>
            </w:r>
          </w:p>
          <w:p w:rsidR="001E6F42" w:rsidRPr="001E6F42" w:rsidRDefault="001E6F42" w:rsidP="001E6F42">
            <w:pPr>
              <w:numPr>
                <w:ilvl w:val="0"/>
                <w:numId w:val="1"/>
              </w:numPr>
              <w:spacing w:before="100" w:beforeAutospacing="1" w:after="100" w:afterAutospacing="1"/>
              <w:ind w:left="1310"/>
              <w:jc w:val="left"/>
              <w:rPr>
                <w:rFonts w:ascii="Arial" w:eastAsia="Times New Roman" w:hAnsi="Arial" w:cs="Arial"/>
                <w:color w:val="222222"/>
                <w:sz w:val="13"/>
                <w:szCs w:val="13"/>
                <w:lang w:eastAsia="es-UY"/>
              </w:rPr>
            </w:pPr>
            <w:r w:rsidRPr="001E6F42">
              <w:rPr>
                <w:rFonts w:ascii="Arial" w:eastAsia="Times New Roman" w:hAnsi="Arial" w:cs="Arial"/>
                <w:color w:val="222222"/>
                <w:lang w:eastAsia="es-UY"/>
              </w:rPr>
              <w:t>Muerto en la carne y vivificado en el espíritu alude a la muerte violenta que otros le infligen (ligada a “sufrir”) y la “vivificación” que el espíritu le provoca, en este caso referida a la resurrección. “Fue matado” -  “fue vivificado”, en lo que el “espíritu de dios" juega el rol principal lo que, dado el paralelo con los cristianos “sufrientes” anuncia la concreción de la esperanza en la vida definitiva.</w:t>
            </w:r>
          </w:p>
          <w:p w:rsidR="001E6F42" w:rsidRPr="001E6F42" w:rsidRDefault="001E6F42" w:rsidP="001E6F42">
            <w:pPr>
              <w:numPr>
                <w:ilvl w:val="0"/>
                <w:numId w:val="1"/>
              </w:numPr>
              <w:spacing w:before="100" w:beforeAutospacing="1" w:after="100" w:afterAutospacing="1"/>
              <w:ind w:left="1310"/>
              <w:jc w:val="left"/>
              <w:rPr>
                <w:rFonts w:ascii="Arial" w:eastAsia="Times New Roman" w:hAnsi="Arial" w:cs="Arial"/>
                <w:color w:val="222222"/>
                <w:sz w:val="13"/>
                <w:szCs w:val="13"/>
                <w:lang w:eastAsia="es-UY"/>
              </w:rPr>
            </w:pPr>
            <w:r w:rsidRPr="001E6F42">
              <w:rPr>
                <w:rFonts w:ascii="Arial" w:eastAsia="Times New Roman" w:hAnsi="Arial" w:cs="Arial"/>
                <w:color w:val="222222"/>
                <w:lang w:eastAsia="es-UY"/>
              </w:rPr>
              <w:t xml:space="preserve">Todo esto tiene como finalidad “conducirlos a Dios” (v.18). el acceso a Dios ha quedado </w:t>
            </w:r>
            <w:r w:rsidRPr="001E6F42">
              <w:rPr>
                <w:rFonts w:ascii="Arial" w:eastAsia="Times New Roman" w:hAnsi="Arial" w:cs="Arial"/>
                <w:color w:val="222222"/>
                <w:lang w:eastAsia="es-UY"/>
              </w:rPr>
              <w:lastRenderedPageBreak/>
              <w:t>abierto, la comunión con Cristo lleva a la comunión con Dios (4,13; 1,8; 2,4).</w:t>
            </w:r>
          </w:p>
          <w:p w:rsidR="001E6F42" w:rsidRPr="001E6F42" w:rsidRDefault="001E6F42" w:rsidP="001E6F42">
            <w:pPr>
              <w:jc w:val="left"/>
              <w:rPr>
                <w:rFonts w:ascii="Arial" w:eastAsia="Times New Roman" w:hAnsi="Arial" w:cs="Arial"/>
                <w:color w:val="222222"/>
                <w:sz w:val="13"/>
                <w:szCs w:val="13"/>
                <w:lang w:eastAsia="es-UY"/>
              </w:rPr>
            </w:pPr>
          </w:p>
          <w:p w:rsidR="001E6F42" w:rsidRPr="001E6F42" w:rsidRDefault="001E6F42" w:rsidP="001E6F42">
            <w:pPr>
              <w:rPr>
                <w:rFonts w:ascii="Arial" w:eastAsia="Times New Roman" w:hAnsi="Arial" w:cs="Arial"/>
                <w:color w:val="222222"/>
                <w:sz w:val="13"/>
                <w:szCs w:val="13"/>
                <w:lang w:eastAsia="es-UY"/>
              </w:rPr>
            </w:pPr>
          </w:p>
          <w:p w:rsidR="001E6F42" w:rsidRPr="001E6F42" w:rsidRDefault="001E6F42" w:rsidP="001E6F42">
            <w:pPr>
              <w:spacing w:after="240"/>
              <w:jc w:val="left"/>
              <w:rPr>
                <w:rFonts w:ascii="Arial" w:eastAsia="Times New Roman" w:hAnsi="Arial" w:cs="Arial"/>
                <w:color w:val="222222"/>
                <w:sz w:val="13"/>
                <w:szCs w:val="13"/>
                <w:lang w:eastAsia="es-UY"/>
              </w:rPr>
            </w:pPr>
            <w:r w:rsidRPr="001E6F42">
              <w:rPr>
                <w:rFonts w:ascii="Arial" w:eastAsia="Times New Roman" w:hAnsi="Arial" w:cs="Arial"/>
                <w:color w:val="222222"/>
                <w:lang w:eastAsia="es-UY"/>
              </w:rPr>
              <w:t>+ </w:t>
            </w:r>
            <w:r w:rsidRPr="001E6F42">
              <w:rPr>
                <w:rFonts w:ascii="Arial" w:eastAsia="Times New Roman" w:hAnsi="Arial" w:cs="Arial"/>
                <w:b/>
                <w:bCs/>
                <w:color w:val="222222"/>
                <w:lang w:eastAsia="es-UY"/>
              </w:rPr>
              <w:t>Evangelio según san Juan</w:t>
            </w:r>
            <w:r w:rsidRPr="001E6F42">
              <w:rPr>
                <w:rFonts w:ascii="Arial" w:eastAsia="Times New Roman" w:hAnsi="Arial" w:cs="Arial"/>
                <w:color w:val="222222"/>
                <w:lang w:eastAsia="es-UY"/>
              </w:rPr>
              <w:t>     14, 15-21</w:t>
            </w:r>
            <w:r w:rsidRPr="001E6F42">
              <w:rPr>
                <w:rFonts w:ascii="Arial" w:eastAsia="Times New Roman" w:hAnsi="Arial" w:cs="Arial"/>
                <w:color w:val="222222"/>
                <w:lang w:eastAsia="es-UY"/>
              </w:rPr>
              <w:br/>
            </w:r>
            <w:r w:rsidRPr="001E6F42">
              <w:rPr>
                <w:rFonts w:ascii="Arial" w:eastAsia="Times New Roman" w:hAnsi="Arial" w:cs="Arial"/>
                <w:color w:val="222222"/>
                <w:lang w:eastAsia="es-UY"/>
              </w:rPr>
              <w:br/>
            </w:r>
            <w:r w:rsidRPr="001E6F42">
              <w:rPr>
                <w:rFonts w:ascii="Arial" w:eastAsia="Times New Roman" w:hAnsi="Arial" w:cs="Arial"/>
                <w:i/>
                <w:iCs/>
                <w:color w:val="222222"/>
                <w:lang w:eastAsia="es-UY"/>
              </w:rPr>
              <w:t>Resumen: Jesús está anunciando su partida, pero anuncia a su vez el envío de un personaje, al que llama “Paráclito” que continuará entre los discípulos, la obra que Jesús venía realizando entre ellos.</w:t>
            </w:r>
          </w:p>
          <w:p w:rsidR="001E6F42" w:rsidRPr="001E6F42" w:rsidRDefault="001E6F42" w:rsidP="001E6F42">
            <w:pPr>
              <w:rPr>
                <w:rFonts w:ascii="Arial" w:eastAsia="Times New Roman" w:hAnsi="Arial" w:cs="Arial"/>
                <w:color w:val="222222"/>
                <w:sz w:val="13"/>
                <w:szCs w:val="13"/>
                <w:lang w:eastAsia="es-UY"/>
              </w:rPr>
            </w:pPr>
            <w:r w:rsidRPr="001E6F42">
              <w:rPr>
                <w:rFonts w:ascii="Arial" w:eastAsia="Times New Roman" w:hAnsi="Arial" w:cs="Arial"/>
                <w:color w:val="222222"/>
                <w:lang w:eastAsia="es-UY"/>
              </w:rPr>
              <w:t>Desde hace ya bastante tiempo muchas traducciones, en general, han renunciado a traducir el término griego “</w:t>
            </w:r>
            <w:proofErr w:type="spellStart"/>
            <w:r w:rsidRPr="001E6F42">
              <w:rPr>
                <w:rFonts w:ascii="Arial" w:eastAsia="Times New Roman" w:hAnsi="Arial" w:cs="Arial"/>
                <w:i/>
                <w:iCs/>
                <w:color w:val="222222"/>
                <w:lang w:eastAsia="es-UY"/>
              </w:rPr>
              <w:t>paráklêtos</w:t>
            </w:r>
            <w:proofErr w:type="spellEnd"/>
            <w:r w:rsidRPr="001E6F42">
              <w:rPr>
                <w:rFonts w:ascii="Arial" w:eastAsia="Times New Roman" w:hAnsi="Arial" w:cs="Arial"/>
                <w:color w:val="222222"/>
                <w:lang w:eastAsia="es-UY"/>
              </w:rPr>
              <w:t>”, que antes era transcrito como “consolador”, “abogado”, “defensor”, “intercesor”, y directamente han optado por transliterar el griego y dejar “</w:t>
            </w:r>
            <w:r w:rsidRPr="001E6F42">
              <w:rPr>
                <w:rFonts w:ascii="Arial" w:eastAsia="Times New Roman" w:hAnsi="Arial" w:cs="Arial"/>
                <w:i/>
                <w:iCs/>
                <w:color w:val="222222"/>
                <w:lang w:eastAsia="es-UY"/>
              </w:rPr>
              <w:t>paráclito</w:t>
            </w:r>
            <w:r w:rsidRPr="001E6F42">
              <w:rPr>
                <w:rFonts w:ascii="Arial" w:eastAsia="Times New Roman" w:hAnsi="Arial" w:cs="Arial"/>
                <w:color w:val="222222"/>
                <w:lang w:eastAsia="es-UY"/>
              </w:rPr>
              <w:t>” siendo que el término griego (originado en el verbo “</w:t>
            </w:r>
            <w:proofErr w:type="spellStart"/>
            <w:r w:rsidRPr="001E6F42">
              <w:rPr>
                <w:rFonts w:ascii="Arial" w:eastAsia="Times New Roman" w:hAnsi="Arial" w:cs="Arial"/>
                <w:i/>
                <w:iCs/>
                <w:color w:val="222222"/>
                <w:lang w:eastAsia="es-UY"/>
              </w:rPr>
              <w:t>parakaléô</w:t>
            </w:r>
            <w:proofErr w:type="spellEnd"/>
            <w:r w:rsidRPr="001E6F42">
              <w:rPr>
                <w:rFonts w:ascii="Arial" w:eastAsia="Times New Roman" w:hAnsi="Arial" w:cs="Arial"/>
                <w:color w:val="222222"/>
                <w:lang w:eastAsia="es-UY"/>
              </w:rPr>
              <w:t>”) significa todo eso además de “interrogar”, “exhortar”, “implorar”, “confortar”, “conciliar”… como se ve, el término tiene que ver con la palabra, en una relación afectiva hacia el otro, de cercanía. En ese sentido, será importante, según el contexto, descubrir qué se dice de este “paráclito” a fin de entender su rol. </w:t>
            </w:r>
          </w:p>
          <w:p w:rsidR="001E6F42" w:rsidRPr="001E6F42" w:rsidRDefault="001E6F42" w:rsidP="001E6F42">
            <w:pPr>
              <w:rPr>
                <w:rFonts w:ascii="Arial" w:eastAsia="Times New Roman" w:hAnsi="Arial" w:cs="Arial"/>
                <w:color w:val="222222"/>
                <w:sz w:val="13"/>
                <w:szCs w:val="13"/>
                <w:lang w:eastAsia="es-UY"/>
              </w:rPr>
            </w:pPr>
          </w:p>
          <w:p w:rsidR="001E6F42" w:rsidRPr="001E6F42" w:rsidRDefault="001E6F42" w:rsidP="001E6F42">
            <w:pPr>
              <w:rPr>
                <w:rFonts w:ascii="Arial" w:eastAsia="Times New Roman" w:hAnsi="Arial" w:cs="Arial"/>
                <w:color w:val="222222"/>
                <w:sz w:val="13"/>
                <w:szCs w:val="13"/>
                <w:lang w:eastAsia="es-UY"/>
              </w:rPr>
            </w:pPr>
            <w:r w:rsidRPr="001E6F42">
              <w:rPr>
                <w:rFonts w:ascii="Arial" w:eastAsia="Times New Roman" w:hAnsi="Arial" w:cs="Arial"/>
                <w:color w:val="222222"/>
                <w:lang w:eastAsia="es-UY"/>
              </w:rPr>
              <w:t>En el caso del Evangelio de hoy, la primera de las cuatro veces que el término se encuentra en el Cuarto Evangelio (único de los Evangelios donde se lo encuentra) se afirma, desde el inicio dos cosas: que es enviado por el Padre puesto que ya que lo aman guardan sus mandamientos. </w:t>
            </w:r>
          </w:p>
          <w:p w:rsidR="001E6F42" w:rsidRPr="001E6F42" w:rsidRDefault="001E6F42" w:rsidP="001E6F42">
            <w:pPr>
              <w:rPr>
                <w:rFonts w:ascii="Arial" w:eastAsia="Times New Roman" w:hAnsi="Arial" w:cs="Arial"/>
                <w:color w:val="222222"/>
                <w:sz w:val="13"/>
                <w:szCs w:val="13"/>
                <w:lang w:eastAsia="es-UY"/>
              </w:rPr>
            </w:pPr>
          </w:p>
          <w:p w:rsidR="001E6F42" w:rsidRPr="001E6F42" w:rsidRDefault="001E6F42" w:rsidP="001E6F42">
            <w:pPr>
              <w:rPr>
                <w:rFonts w:ascii="Arial" w:eastAsia="Times New Roman" w:hAnsi="Arial" w:cs="Arial"/>
                <w:color w:val="222222"/>
                <w:sz w:val="13"/>
                <w:szCs w:val="13"/>
                <w:lang w:eastAsia="es-UY"/>
              </w:rPr>
            </w:pPr>
            <w:r w:rsidRPr="001E6F42">
              <w:rPr>
                <w:rFonts w:ascii="Arial" w:eastAsia="Times New Roman" w:hAnsi="Arial" w:cs="Arial"/>
                <w:color w:val="222222"/>
                <w:lang w:eastAsia="es-UY"/>
              </w:rPr>
              <w:t>“Guardar” es tener en custodia, preservar, pero también prestar atención, obedecer. Jesús afirma que “guarda la Palabra” del Padre (8,55) e invita a “guardar su palabra” (8,51), a Jesús lo acusan de “no guardar el sábado” (9,16). En los discursos de adiós Jesús alude a “guardar los mandamientos”, lo que dice directa relación con el amor mutuo entre Jesús, el Padre y los discípulos (14,21) o con las “moradas” [recordar lo dicho el domingo pasado de la relación entre “morada” y la importancia del verbo “permanecer” en Juan]. Porque Jesús “guarda” los mandamientos  de su Padre, “permanece” en su amor. Jesús sabe que son sus discípulos los que “guardan” la Palabra del Padre (17,11) por eso pide que los “guarde” del maligno (17,15). </w:t>
            </w:r>
          </w:p>
          <w:p w:rsidR="001E6F42" w:rsidRPr="001E6F42" w:rsidRDefault="001E6F42" w:rsidP="001E6F42">
            <w:pPr>
              <w:rPr>
                <w:rFonts w:ascii="Arial" w:eastAsia="Times New Roman" w:hAnsi="Arial" w:cs="Arial"/>
                <w:color w:val="222222"/>
                <w:sz w:val="13"/>
                <w:szCs w:val="13"/>
                <w:lang w:eastAsia="es-UY"/>
              </w:rPr>
            </w:pPr>
          </w:p>
          <w:p w:rsidR="001E6F42" w:rsidRPr="001E6F42" w:rsidRDefault="001E6F42" w:rsidP="001E6F42">
            <w:pPr>
              <w:rPr>
                <w:rFonts w:ascii="Arial" w:eastAsia="Times New Roman" w:hAnsi="Arial" w:cs="Arial"/>
                <w:color w:val="222222"/>
                <w:sz w:val="13"/>
                <w:szCs w:val="13"/>
                <w:lang w:eastAsia="es-UY"/>
              </w:rPr>
            </w:pPr>
            <w:r w:rsidRPr="001E6F42">
              <w:rPr>
                <w:rFonts w:ascii="Arial" w:eastAsia="Times New Roman" w:hAnsi="Arial" w:cs="Arial"/>
                <w:color w:val="222222"/>
                <w:lang w:eastAsia="es-UY"/>
              </w:rPr>
              <w:t>Los “mandamientos” (</w:t>
            </w:r>
            <w:proofErr w:type="spellStart"/>
            <w:r w:rsidRPr="001E6F42">
              <w:rPr>
                <w:rFonts w:ascii="Arial" w:eastAsia="Times New Roman" w:hAnsi="Arial" w:cs="Arial"/>
                <w:i/>
                <w:iCs/>
                <w:color w:val="222222"/>
                <w:lang w:eastAsia="es-UY"/>
              </w:rPr>
              <w:t>entolê</w:t>
            </w:r>
            <w:proofErr w:type="spellEnd"/>
            <w:r w:rsidRPr="001E6F42">
              <w:rPr>
                <w:rFonts w:ascii="Arial" w:eastAsia="Times New Roman" w:hAnsi="Arial" w:cs="Arial"/>
                <w:color w:val="222222"/>
                <w:lang w:eastAsia="es-UY"/>
              </w:rPr>
              <w:t>) comienzan por el “mandamiento” que Jesús ha recibido del Padre, “que dé su vida, y que la recobre” (10,18), lo que Jesús dice y hace es lo que Dios le ha “mandado” decir (12,49) y su “mandamiento” es vida eterna (12,50). A partir de la segunda parte del Evangelio, Jesús comienza a hablar de “su mandamiento” (ya no del Padre, aunque se trata de lo mismo): “amarse los unos a los otros como yo los he amado” (13,34; 15,12), la relación estrecha está dada entre el mandamiento y el amor (14,21); no se refiere a los “mandamientos antiguos” (por ejemplo, “</w:t>
            </w:r>
            <w:proofErr w:type="spellStart"/>
            <w:r w:rsidRPr="001E6F42">
              <w:rPr>
                <w:rFonts w:ascii="Arial" w:eastAsia="Times New Roman" w:hAnsi="Arial" w:cs="Arial"/>
                <w:i/>
                <w:iCs/>
                <w:color w:val="222222"/>
                <w:lang w:eastAsia="es-UY"/>
              </w:rPr>
              <w:t>entolê</w:t>
            </w:r>
            <w:proofErr w:type="spellEnd"/>
            <w:r w:rsidRPr="001E6F42">
              <w:rPr>
                <w:rFonts w:ascii="Arial" w:eastAsia="Times New Roman" w:hAnsi="Arial" w:cs="Arial"/>
                <w:color w:val="222222"/>
                <w:lang w:eastAsia="es-UY"/>
              </w:rPr>
              <w:t> se encuentra x40 en Deuteronomio), sino a un mandamiento “nuevo”. </w:t>
            </w:r>
          </w:p>
          <w:p w:rsidR="001E6F42" w:rsidRPr="001E6F42" w:rsidRDefault="001E6F42" w:rsidP="001E6F42">
            <w:pPr>
              <w:rPr>
                <w:rFonts w:ascii="Arial" w:eastAsia="Times New Roman" w:hAnsi="Arial" w:cs="Arial"/>
                <w:color w:val="222222"/>
                <w:sz w:val="13"/>
                <w:szCs w:val="13"/>
                <w:lang w:eastAsia="es-UY"/>
              </w:rPr>
            </w:pPr>
          </w:p>
          <w:p w:rsidR="001E6F42" w:rsidRPr="001E6F42" w:rsidRDefault="001E6F42" w:rsidP="001E6F42">
            <w:pPr>
              <w:rPr>
                <w:rFonts w:ascii="Arial" w:eastAsia="Times New Roman" w:hAnsi="Arial" w:cs="Arial"/>
                <w:color w:val="222222"/>
                <w:sz w:val="13"/>
                <w:szCs w:val="13"/>
                <w:lang w:eastAsia="es-UY"/>
              </w:rPr>
            </w:pPr>
            <w:r w:rsidRPr="001E6F42">
              <w:rPr>
                <w:rFonts w:ascii="Arial" w:eastAsia="Times New Roman" w:hAnsi="Arial" w:cs="Arial"/>
                <w:color w:val="222222"/>
                <w:lang w:eastAsia="es-UY"/>
              </w:rPr>
              <w:t>El amor (</w:t>
            </w:r>
            <w:proofErr w:type="spellStart"/>
            <w:r w:rsidRPr="001E6F42">
              <w:rPr>
                <w:rFonts w:ascii="Arial" w:eastAsia="Times New Roman" w:hAnsi="Arial" w:cs="Arial"/>
                <w:i/>
                <w:iCs/>
                <w:color w:val="222222"/>
                <w:lang w:eastAsia="es-UY"/>
              </w:rPr>
              <w:t>agapê</w:t>
            </w:r>
            <w:proofErr w:type="spellEnd"/>
            <w:r w:rsidRPr="001E6F42">
              <w:rPr>
                <w:rFonts w:ascii="Arial" w:eastAsia="Times New Roman" w:hAnsi="Arial" w:cs="Arial"/>
                <w:color w:val="222222"/>
                <w:lang w:eastAsia="es-UY"/>
              </w:rPr>
              <w:t xml:space="preserve">) es término preferido, particularmente en la segunda parte, del Evangelio de Juan (36 de un total de 44 del </w:t>
            </w:r>
            <w:proofErr w:type="spellStart"/>
            <w:r w:rsidRPr="001E6F42">
              <w:rPr>
                <w:rFonts w:ascii="Arial" w:eastAsia="Times New Roman" w:hAnsi="Arial" w:cs="Arial"/>
                <w:color w:val="222222"/>
                <w:lang w:eastAsia="es-UY"/>
              </w:rPr>
              <w:t>EvJn</w:t>
            </w:r>
            <w:proofErr w:type="spellEnd"/>
            <w:r w:rsidRPr="001E6F42">
              <w:rPr>
                <w:rFonts w:ascii="Arial" w:eastAsia="Times New Roman" w:hAnsi="Arial" w:cs="Arial"/>
                <w:color w:val="222222"/>
                <w:lang w:eastAsia="es-UY"/>
              </w:rPr>
              <w:t>) y supone un amor “como yo”, es decir, “hasta el extremo” (13,1) dando la vida (</w:t>
            </w:r>
            <w:proofErr w:type="spellStart"/>
            <w:r w:rsidRPr="001E6F42">
              <w:rPr>
                <w:rFonts w:ascii="Arial" w:eastAsia="Times New Roman" w:hAnsi="Arial" w:cs="Arial"/>
                <w:i/>
                <w:iCs/>
                <w:color w:val="222222"/>
                <w:lang w:eastAsia="es-UY"/>
              </w:rPr>
              <w:t>psyjê</w:t>
            </w:r>
            <w:proofErr w:type="spellEnd"/>
            <w:r w:rsidRPr="001E6F42">
              <w:rPr>
                <w:rFonts w:ascii="Arial" w:eastAsia="Times New Roman" w:hAnsi="Arial" w:cs="Arial"/>
                <w:color w:val="222222"/>
                <w:lang w:eastAsia="es-UY"/>
              </w:rPr>
              <w:t>, 15,13)  y el amor mutuo resultará una suerte de “test” del discipulado (13,35) y repercutirá en la unidad de los cristianos (17,23). </w:t>
            </w:r>
          </w:p>
          <w:p w:rsidR="001E6F42" w:rsidRPr="001E6F42" w:rsidRDefault="001E6F42" w:rsidP="001E6F42">
            <w:pPr>
              <w:rPr>
                <w:rFonts w:ascii="Arial" w:eastAsia="Times New Roman" w:hAnsi="Arial" w:cs="Arial"/>
                <w:color w:val="222222"/>
                <w:sz w:val="13"/>
                <w:szCs w:val="13"/>
                <w:lang w:eastAsia="es-UY"/>
              </w:rPr>
            </w:pPr>
          </w:p>
          <w:p w:rsidR="001E6F42" w:rsidRPr="001E6F42" w:rsidRDefault="001E6F42" w:rsidP="001E6F42">
            <w:pPr>
              <w:rPr>
                <w:rFonts w:ascii="Arial" w:eastAsia="Times New Roman" w:hAnsi="Arial" w:cs="Arial"/>
                <w:color w:val="222222"/>
                <w:sz w:val="13"/>
                <w:szCs w:val="13"/>
                <w:lang w:eastAsia="es-UY"/>
              </w:rPr>
            </w:pPr>
            <w:r w:rsidRPr="001E6F42">
              <w:rPr>
                <w:rFonts w:ascii="Arial" w:eastAsia="Times New Roman" w:hAnsi="Arial" w:cs="Arial"/>
                <w:color w:val="222222"/>
                <w:lang w:eastAsia="es-UY"/>
              </w:rPr>
              <w:t xml:space="preserve">Lo curioso del Paráclito enunciado es que se trata de “otro”. Es posible –como diremos- que el paráclito anterior sea el mismo Jesús, como se afirma en 1 </w:t>
            </w:r>
            <w:proofErr w:type="spellStart"/>
            <w:r w:rsidRPr="001E6F42">
              <w:rPr>
                <w:rFonts w:ascii="Arial" w:eastAsia="Times New Roman" w:hAnsi="Arial" w:cs="Arial"/>
                <w:color w:val="222222"/>
                <w:lang w:eastAsia="es-UY"/>
              </w:rPr>
              <w:t>Jn</w:t>
            </w:r>
            <w:proofErr w:type="spellEnd"/>
            <w:r w:rsidRPr="001E6F42">
              <w:rPr>
                <w:rFonts w:ascii="Arial" w:eastAsia="Times New Roman" w:hAnsi="Arial" w:cs="Arial"/>
                <w:color w:val="222222"/>
                <w:lang w:eastAsia="es-UY"/>
              </w:rPr>
              <w:t xml:space="preserve"> 2,1: “</w:t>
            </w:r>
            <w:r w:rsidRPr="001E6F42">
              <w:rPr>
                <w:rFonts w:ascii="Arial" w:eastAsia="Times New Roman" w:hAnsi="Arial" w:cs="Arial"/>
                <w:i/>
                <w:iCs/>
                <w:color w:val="222222"/>
                <w:lang w:eastAsia="es-UY"/>
              </w:rPr>
              <w:t>Pero si alguno peca, tenemos a un Paráclito ante el Padre: a Jesucristo, el Justo</w:t>
            </w:r>
            <w:r w:rsidRPr="001E6F42">
              <w:rPr>
                <w:rFonts w:ascii="Arial" w:eastAsia="Times New Roman" w:hAnsi="Arial" w:cs="Arial"/>
                <w:color w:val="222222"/>
                <w:lang w:eastAsia="es-UY"/>
              </w:rPr>
              <w:t>”.</w:t>
            </w:r>
          </w:p>
          <w:p w:rsidR="001E6F42" w:rsidRPr="001E6F42" w:rsidRDefault="001E6F42" w:rsidP="001E6F42">
            <w:pPr>
              <w:rPr>
                <w:rFonts w:ascii="Arial" w:eastAsia="Times New Roman" w:hAnsi="Arial" w:cs="Arial"/>
                <w:color w:val="222222"/>
                <w:sz w:val="13"/>
                <w:szCs w:val="13"/>
                <w:lang w:eastAsia="es-UY"/>
              </w:rPr>
            </w:pPr>
          </w:p>
          <w:p w:rsidR="001E6F42" w:rsidRPr="001E6F42" w:rsidRDefault="001E6F42" w:rsidP="001E6F42">
            <w:pPr>
              <w:rPr>
                <w:rFonts w:ascii="Arial" w:eastAsia="Times New Roman" w:hAnsi="Arial" w:cs="Arial"/>
                <w:color w:val="222222"/>
                <w:sz w:val="13"/>
                <w:szCs w:val="13"/>
                <w:lang w:eastAsia="es-UY"/>
              </w:rPr>
            </w:pPr>
            <w:r w:rsidRPr="001E6F42">
              <w:rPr>
                <w:rFonts w:ascii="Arial" w:eastAsia="Times New Roman" w:hAnsi="Arial" w:cs="Arial"/>
                <w:color w:val="222222"/>
                <w:lang w:eastAsia="es-UY"/>
              </w:rPr>
              <w:t>A continuación el texto continúa “presentando” a este Paráclito: es espíritu “de la verdad”, el “mundo” no puede recibir, ya que no lo ve ni lo conoce, “permanece” y estará con los discípulos (v.17). Aquí se interrumpe la referencia a este personaje que retomará en v.26; 15,26 y 16,7. Mirando estos textos podemos señalar cuatro elementos a tener en cuenta:</w:t>
            </w:r>
          </w:p>
          <w:p w:rsidR="001E6F42" w:rsidRPr="001E6F42" w:rsidRDefault="001E6F42" w:rsidP="001E6F42">
            <w:pPr>
              <w:rPr>
                <w:rFonts w:ascii="Arial" w:eastAsia="Times New Roman" w:hAnsi="Arial" w:cs="Arial"/>
                <w:color w:val="222222"/>
                <w:sz w:val="13"/>
                <w:szCs w:val="13"/>
                <w:lang w:eastAsia="es-UY"/>
              </w:rPr>
            </w:pPr>
          </w:p>
          <w:tbl>
            <w:tblPr>
              <w:tblW w:w="0" w:type="auto"/>
              <w:tblCellMar>
                <w:left w:w="0" w:type="dxa"/>
                <w:right w:w="0" w:type="dxa"/>
              </w:tblCellMar>
              <w:tblLook w:val="04A0"/>
            </w:tblPr>
            <w:tblGrid>
              <w:gridCol w:w="4247"/>
              <w:gridCol w:w="4247"/>
            </w:tblGrid>
            <w:tr w:rsidR="001E6F42" w:rsidRPr="001E6F42" w:rsidTr="001E6F42">
              <w:tc>
                <w:tcPr>
                  <w:tcW w:w="4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E6F42" w:rsidRPr="001E6F42" w:rsidRDefault="001E6F42" w:rsidP="001E6F42">
                  <w:pPr>
                    <w:jc w:val="center"/>
                    <w:rPr>
                      <w:rFonts w:ascii="Arial" w:eastAsia="Times New Roman" w:hAnsi="Arial" w:cs="Arial"/>
                      <w:sz w:val="24"/>
                      <w:szCs w:val="24"/>
                      <w:lang w:eastAsia="es-UY"/>
                    </w:rPr>
                  </w:pPr>
                  <w:r w:rsidRPr="001E6F42">
                    <w:rPr>
                      <w:rFonts w:ascii="Arial" w:eastAsia="Times New Roman" w:hAnsi="Arial" w:cs="Arial"/>
                      <w:i/>
                      <w:iCs/>
                      <w:lang w:eastAsia="es-UY"/>
                    </w:rPr>
                    <w:t>El Paráclito</w:t>
                  </w:r>
                </w:p>
              </w:tc>
              <w:tc>
                <w:tcPr>
                  <w:tcW w:w="4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E6F42" w:rsidRPr="001E6F42" w:rsidRDefault="001E6F42" w:rsidP="001E6F42">
                  <w:pPr>
                    <w:jc w:val="center"/>
                    <w:rPr>
                      <w:rFonts w:ascii="Arial" w:eastAsia="Times New Roman" w:hAnsi="Arial" w:cs="Arial"/>
                      <w:sz w:val="24"/>
                      <w:szCs w:val="24"/>
                      <w:lang w:eastAsia="es-UY"/>
                    </w:rPr>
                  </w:pPr>
                  <w:r w:rsidRPr="001E6F42">
                    <w:rPr>
                      <w:rFonts w:ascii="Arial" w:eastAsia="Times New Roman" w:hAnsi="Arial" w:cs="Arial"/>
                      <w:i/>
                      <w:iCs/>
                      <w:lang w:eastAsia="es-UY"/>
                    </w:rPr>
                    <w:t>Jesús</w:t>
                  </w:r>
                </w:p>
              </w:tc>
            </w:tr>
            <w:tr w:rsidR="001E6F42" w:rsidRPr="001E6F42" w:rsidTr="001E6F42">
              <w:tc>
                <w:tcPr>
                  <w:tcW w:w="4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E6F42" w:rsidRPr="001E6F42" w:rsidRDefault="001E6F42" w:rsidP="001E6F42">
                  <w:pPr>
                    <w:rPr>
                      <w:rFonts w:ascii="Arial" w:eastAsia="Times New Roman" w:hAnsi="Arial" w:cs="Arial"/>
                      <w:sz w:val="24"/>
                      <w:szCs w:val="24"/>
                      <w:lang w:eastAsia="es-UY"/>
                    </w:rPr>
                  </w:pPr>
                  <w:r w:rsidRPr="001E6F42">
                    <w:rPr>
                      <w:rFonts w:ascii="Arial" w:eastAsia="Times New Roman" w:hAnsi="Arial" w:cs="Arial"/>
                      <w:lang w:eastAsia="es-UY"/>
                    </w:rPr>
                    <w:t>“</w:t>
                  </w:r>
                  <w:r w:rsidRPr="001E6F42">
                    <w:rPr>
                      <w:rFonts w:ascii="Arial" w:eastAsia="Times New Roman" w:hAnsi="Arial" w:cs="Arial"/>
                      <w:i/>
                      <w:iCs/>
                      <w:lang w:eastAsia="es-UY"/>
                    </w:rPr>
                    <w:t>vendrá</w:t>
                  </w:r>
                  <w:r w:rsidRPr="001E6F42">
                    <w:rPr>
                      <w:rFonts w:ascii="Arial" w:eastAsia="Times New Roman" w:hAnsi="Arial" w:cs="Arial"/>
                      <w:lang w:eastAsia="es-UY"/>
                    </w:rPr>
                    <w:t>” (15,26; 16,7.8.13), “</w:t>
                  </w:r>
                  <w:r w:rsidRPr="001E6F42">
                    <w:rPr>
                      <w:rFonts w:ascii="Arial" w:eastAsia="Times New Roman" w:hAnsi="Arial" w:cs="Arial"/>
                      <w:i/>
                      <w:iCs/>
                      <w:lang w:eastAsia="es-UY"/>
                    </w:rPr>
                    <w:t>salido</w:t>
                  </w:r>
                  <w:r w:rsidRPr="001E6F42">
                    <w:rPr>
                      <w:rFonts w:ascii="Arial" w:eastAsia="Times New Roman" w:hAnsi="Arial" w:cs="Arial"/>
                      <w:lang w:eastAsia="es-UY"/>
                    </w:rPr>
                    <w:t> del Padre” (15,26), el Padre  lo “</w:t>
                  </w:r>
                  <w:r w:rsidRPr="001E6F42">
                    <w:rPr>
                      <w:rFonts w:ascii="Arial" w:eastAsia="Times New Roman" w:hAnsi="Arial" w:cs="Arial"/>
                      <w:i/>
                      <w:iCs/>
                      <w:lang w:eastAsia="es-UY"/>
                    </w:rPr>
                    <w:t>dará</w:t>
                  </w:r>
                  <w:r w:rsidRPr="001E6F42">
                    <w:rPr>
                      <w:rFonts w:ascii="Arial" w:eastAsia="Times New Roman" w:hAnsi="Arial" w:cs="Arial"/>
                      <w:lang w:eastAsia="es-UY"/>
                    </w:rPr>
                    <w:t>” (14,16), “</w:t>
                  </w:r>
                  <w:r w:rsidRPr="001E6F42">
                    <w:rPr>
                      <w:rFonts w:ascii="Arial" w:eastAsia="Times New Roman" w:hAnsi="Arial" w:cs="Arial"/>
                      <w:i/>
                      <w:iCs/>
                      <w:lang w:eastAsia="es-UY"/>
                    </w:rPr>
                    <w:t>enviará</w:t>
                  </w:r>
                  <w:r w:rsidRPr="001E6F42">
                    <w:rPr>
                      <w:rFonts w:ascii="Arial" w:eastAsia="Times New Roman" w:hAnsi="Arial" w:cs="Arial"/>
                      <w:lang w:eastAsia="es-UY"/>
                    </w:rPr>
                    <w:t>” (15,26; 16,7), “en </w:t>
                  </w:r>
                  <w:r w:rsidRPr="001E6F42">
                    <w:rPr>
                      <w:rFonts w:ascii="Arial" w:eastAsia="Times New Roman" w:hAnsi="Arial" w:cs="Arial"/>
                      <w:i/>
                      <w:iCs/>
                      <w:lang w:eastAsia="es-UY"/>
                    </w:rPr>
                    <w:t>nombre</w:t>
                  </w:r>
                  <w:r w:rsidRPr="001E6F42">
                    <w:rPr>
                      <w:rFonts w:ascii="Arial" w:eastAsia="Times New Roman" w:hAnsi="Arial" w:cs="Arial"/>
                      <w:lang w:eastAsia="es-UY"/>
                    </w:rPr>
                    <w:t>” de Jesús (14,26)</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rsidR="001E6F42" w:rsidRPr="001E6F42" w:rsidRDefault="001E6F42" w:rsidP="001E6F42">
                  <w:pPr>
                    <w:rPr>
                      <w:rFonts w:ascii="Arial" w:eastAsia="Times New Roman" w:hAnsi="Arial" w:cs="Arial"/>
                      <w:sz w:val="24"/>
                      <w:szCs w:val="24"/>
                      <w:lang w:eastAsia="es-UY"/>
                    </w:rPr>
                  </w:pPr>
                  <w:r w:rsidRPr="001E6F42">
                    <w:rPr>
                      <w:rFonts w:ascii="Arial" w:eastAsia="Times New Roman" w:hAnsi="Arial" w:cs="Arial"/>
                      <w:lang w:eastAsia="es-UY"/>
                    </w:rPr>
                    <w:t>Ha </w:t>
                  </w:r>
                  <w:r w:rsidRPr="001E6F42">
                    <w:rPr>
                      <w:rFonts w:ascii="Arial" w:eastAsia="Times New Roman" w:hAnsi="Arial" w:cs="Arial"/>
                      <w:i/>
                      <w:iCs/>
                      <w:lang w:eastAsia="es-UY"/>
                    </w:rPr>
                    <w:t>venido</w:t>
                  </w:r>
                  <w:r w:rsidRPr="001E6F42">
                    <w:rPr>
                      <w:rFonts w:ascii="Arial" w:eastAsia="Times New Roman" w:hAnsi="Arial" w:cs="Arial"/>
                      <w:lang w:eastAsia="es-UY"/>
                    </w:rPr>
                    <w:t> (5,43; 16,28; 18,37) </w:t>
                  </w:r>
                  <w:proofErr w:type="spellStart"/>
                  <w:r w:rsidRPr="001E6F42">
                    <w:rPr>
                      <w:rFonts w:ascii="Arial" w:eastAsia="Times New Roman" w:hAnsi="Arial" w:cs="Arial"/>
                      <w:i/>
                      <w:iCs/>
                      <w:lang w:eastAsia="es-UY"/>
                    </w:rPr>
                    <w:t>procedente</w:t>
                  </w:r>
                  <w:r w:rsidRPr="001E6F42">
                    <w:rPr>
                      <w:rFonts w:ascii="Arial" w:eastAsia="Times New Roman" w:hAnsi="Arial" w:cs="Arial"/>
                      <w:lang w:eastAsia="es-UY"/>
                    </w:rPr>
                    <w:t>del</w:t>
                  </w:r>
                  <w:proofErr w:type="spellEnd"/>
                  <w:r w:rsidRPr="001E6F42">
                    <w:rPr>
                      <w:rFonts w:ascii="Arial" w:eastAsia="Times New Roman" w:hAnsi="Arial" w:cs="Arial"/>
                      <w:lang w:eastAsia="es-UY"/>
                    </w:rPr>
                    <w:t xml:space="preserve"> Padre (8,42; 13,3), el Padre “</w:t>
                  </w:r>
                  <w:r w:rsidRPr="001E6F42">
                    <w:rPr>
                      <w:rFonts w:ascii="Arial" w:eastAsia="Times New Roman" w:hAnsi="Arial" w:cs="Arial"/>
                      <w:i/>
                      <w:iCs/>
                      <w:lang w:eastAsia="es-UY"/>
                    </w:rPr>
                    <w:t>dio</w:t>
                  </w:r>
                  <w:r w:rsidRPr="001E6F42">
                    <w:rPr>
                      <w:rFonts w:ascii="Arial" w:eastAsia="Times New Roman" w:hAnsi="Arial" w:cs="Arial"/>
                      <w:lang w:eastAsia="es-UY"/>
                    </w:rPr>
                    <w:t>” a su hijo (3,16), “</w:t>
                  </w:r>
                  <w:r w:rsidRPr="001E6F42">
                    <w:rPr>
                      <w:rFonts w:ascii="Arial" w:eastAsia="Times New Roman" w:hAnsi="Arial" w:cs="Arial"/>
                      <w:i/>
                      <w:iCs/>
                      <w:lang w:eastAsia="es-UY"/>
                    </w:rPr>
                    <w:t>enviado</w:t>
                  </w:r>
                  <w:r w:rsidRPr="001E6F42">
                    <w:rPr>
                      <w:rFonts w:ascii="Arial" w:eastAsia="Times New Roman" w:hAnsi="Arial" w:cs="Arial"/>
                      <w:lang w:eastAsia="es-UY"/>
                    </w:rPr>
                    <w:t> del Padre” (3,17…), Jesús actúa “en el </w:t>
                  </w:r>
                  <w:r w:rsidRPr="001E6F42">
                    <w:rPr>
                      <w:rFonts w:ascii="Arial" w:eastAsia="Times New Roman" w:hAnsi="Arial" w:cs="Arial"/>
                      <w:i/>
                      <w:iCs/>
                      <w:lang w:eastAsia="es-UY"/>
                    </w:rPr>
                    <w:t>nombre</w:t>
                  </w:r>
                  <w:r w:rsidRPr="001E6F42">
                    <w:rPr>
                      <w:rFonts w:ascii="Arial" w:eastAsia="Times New Roman" w:hAnsi="Arial" w:cs="Arial"/>
                      <w:lang w:eastAsia="es-UY"/>
                    </w:rPr>
                    <w:t> del Padre” (5,43)</w:t>
                  </w:r>
                </w:p>
              </w:tc>
            </w:tr>
            <w:tr w:rsidR="001E6F42" w:rsidRPr="001E6F42" w:rsidTr="001E6F42">
              <w:tc>
                <w:tcPr>
                  <w:tcW w:w="4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E6F42" w:rsidRPr="001E6F42" w:rsidRDefault="001E6F42" w:rsidP="001E6F42">
                  <w:pPr>
                    <w:rPr>
                      <w:rFonts w:ascii="Arial" w:eastAsia="Times New Roman" w:hAnsi="Arial" w:cs="Arial"/>
                      <w:sz w:val="24"/>
                      <w:szCs w:val="24"/>
                      <w:lang w:eastAsia="es-UY"/>
                    </w:rPr>
                  </w:pPr>
                  <w:r w:rsidRPr="001E6F42">
                    <w:rPr>
                      <w:rFonts w:ascii="Arial" w:eastAsia="Times New Roman" w:hAnsi="Arial" w:cs="Arial"/>
                      <w:lang w:eastAsia="es-UY"/>
                    </w:rPr>
                    <w:t>Es “otro” paráclito (14,16), es de “</w:t>
                  </w:r>
                  <w:proofErr w:type="spellStart"/>
                  <w:r w:rsidRPr="001E6F42">
                    <w:rPr>
                      <w:rFonts w:ascii="Arial" w:eastAsia="Times New Roman" w:hAnsi="Arial" w:cs="Arial"/>
                      <w:lang w:eastAsia="es-UY"/>
                    </w:rPr>
                    <w:t>la</w:t>
                  </w:r>
                  <w:r w:rsidRPr="001E6F42">
                    <w:rPr>
                      <w:rFonts w:ascii="Arial" w:eastAsia="Times New Roman" w:hAnsi="Arial" w:cs="Arial"/>
                      <w:i/>
                      <w:iCs/>
                      <w:lang w:eastAsia="es-UY"/>
                    </w:rPr>
                    <w:t>verdad</w:t>
                  </w:r>
                  <w:proofErr w:type="spellEnd"/>
                  <w:r w:rsidRPr="001E6F42">
                    <w:rPr>
                      <w:rFonts w:ascii="Arial" w:eastAsia="Times New Roman" w:hAnsi="Arial" w:cs="Arial"/>
                      <w:lang w:eastAsia="es-UY"/>
                    </w:rPr>
                    <w:t>” (14,17; 15,26; 16,13), es “</w:t>
                  </w:r>
                  <w:proofErr w:type="spellStart"/>
                  <w:r w:rsidRPr="001E6F42">
                    <w:rPr>
                      <w:rFonts w:ascii="Arial" w:eastAsia="Times New Roman" w:hAnsi="Arial" w:cs="Arial"/>
                      <w:lang w:eastAsia="es-UY"/>
                    </w:rPr>
                    <w:t>Espíritu</w:t>
                  </w:r>
                  <w:r w:rsidRPr="001E6F42">
                    <w:rPr>
                      <w:rFonts w:ascii="Arial" w:eastAsia="Times New Roman" w:hAnsi="Arial" w:cs="Arial"/>
                      <w:i/>
                      <w:iCs/>
                      <w:lang w:eastAsia="es-UY"/>
                    </w:rPr>
                    <w:t>Santo</w:t>
                  </w:r>
                  <w:proofErr w:type="spellEnd"/>
                  <w:r w:rsidRPr="001E6F42">
                    <w:rPr>
                      <w:rFonts w:ascii="Arial" w:eastAsia="Times New Roman" w:hAnsi="Arial" w:cs="Arial"/>
                      <w:lang w:eastAsia="es-UY"/>
                    </w:rPr>
                    <w:t>” (14,26)</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rsidR="001E6F42" w:rsidRPr="001E6F42" w:rsidRDefault="001E6F42" w:rsidP="001E6F42">
                  <w:pPr>
                    <w:rPr>
                      <w:rFonts w:ascii="Arial" w:eastAsia="Times New Roman" w:hAnsi="Arial" w:cs="Arial"/>
                      <w:sz w:val="24"/>
                      <w:szCs w:val="24"/>
                      <w:lang w:eastAsia="es-UY"/>
                    </w:rPr>
                  </w:pPr>
                  <w:r w:rsidRPr="001E6F42">
                    <w:rPr>
                      <w:rFonts w:ascii="Arial" w:eastAsia="Times New Roman" w:hAnsi="Arial" w:cs="Arial"/>
                      <w:lang w:eastAsia="es-UY"/>
                    </w:rPr>
                    <w:t xml:space="preserve">Es el “primer paráclito” (cf. 1 </w:t>
                  </w:r>
                  <w:proofErr w:type="spellStart"/>
                  <w:r w:rsidRPr="001E6F42">
                    <w:rPr>
                      <w:rFonts w:ascii="Arial" w:eastAsia="Times New Roman" w:hAnsi="Arial" w:cs="Arial"/>
                      <w:lang w:eastAsia="es-UY"/>
                    </w:rPr>
                    <w:t>Jn</w:t>
                  </w:r>
                  <w:proofErr w:type="spellEnd"/>
                  <w:r w:rsidRPr="001E6F42">
                    <w:rPr>
                      <w:rFonts w:ascii="Arial" w:eastAsia="Times New Roman" w:hAnsi="Arial" w:cs="Arial"/>
                      <w:lang w:eastAsia="es-UY"/>
                    </w:rPr>
                    <w:t xml:space="preserve"> 2,1), es </w:t>
                  </w:r>
                  <w:proofErr w:type="spellStart"/>
                  <w:r w:rsidRPr="001E6F42">
                    <w:rPr>
                      <w:rFonts w:ascii="Arial" w:eastAsia="Times New Roman" w:hAnsi="Arial" w:cs="Arial"/>
                      <w:lang w:eastAsia="es-UY"/>
                    </w:rPr>
                    <w:t>la</w:t>
                  </w:r>
                  <w:r w:rsidRPr="001E6F42">
                    <w:rPr>
                      <w:rFonts w:ascii="Arial" w:eastAsia="Times New Roman" w:hAnsi="Arial" w:cs="Arial"/>
                      <w:i/>
                      <w:iCs/>
                      <w:lang w:eastAsia="es-UY"/>
                    </w:rPr>
                    <w:t>verdad</w:t>
                  </w:r>
                  <w:proofErr w:type="spellEnd"/>
                  <w:r w:rsidRPr="001E6F42">
                    <w:rPr>
                      <w:rFonts w:ascii="Arial" w:eastAsia="Times New Roman" w:hAnsi="Arial" w:cs="Arial"/>
                      <w:lang w:eastAsia="es-UY"/>
                    </w:rPr>
                    <w:t> (14,6), es el “</w:t>
                  </w:r>
                  <w:r w:rsidRPr="001E6F42">
                    <w:rPr>
                      <w:rFonts w:ascii="Arial" w:eastAsia="Times New Roman" w:hAnsi="Arial" w:cs="Arial"/>
                      <w:i/>
                      <w:iCs/>
                      <w:lang w:eastAsia="es-UY"/>
                    </w:rPr>
                    <w:t>Santo</w:t>
                  </w:r>
                  <w:r w:rsidRPr="001E6F42">
                    <w:rPr>
                      <w:rFonts w:ascii="Arial" w:eastAsia="Times New Roman" w:hAnsi="Arial" w:cs="Arial"/>
                      <w:lang w:eastAsia="es-UY"/>
                    </w:rPr>
                    <w:t> de Dios” (6,69)</w:t>
                  </w:r>
                </w:p>
              </w:tc>
            </w:tr>
            <w:tr w:rsidR="001E6F42" w:rsidRPr="001E6F42" w:rsidTr="001E6F42">
              <w:tc>
                <w:tcPr>
                  <w:tcW w:w="4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E6F42" w:rsidRPr="001E6F42" w:rsidRDefault="001E6F42" w:rsidP="001E6F42">
                  <w:pPr>
                    <w:rPr>
                      <w:rFonts w:ascii="Arial" w:eastAsia="Times New Roman" w:hAnsi="Arial" w:cs="Arial"/>
                      <w:sz w:val="24"/>
                      <w:szCs w:val="24"/>
                      <w:lang w:eastAsia="es-UY"/>
                    </w:rPr>
                  </w:pPr>
                  <w:r w:rsidRPr="001E6F42">
                    <w:rPr>
                      <w:rFonts w:ascii="Arial" w:eastAsia="Times New Roman" w:hAnsi="Arial" w:cs="Arial"/>
                      <w:lang w:eastAsia="es-UY"/>
                    </w:rPr>
                    <w:t>“</w:t>
                  </w:r>
                  <w:r w:rsidRPr="001E6F42">
                    <w:rPr>
                      <w:rFonts w:ascii="Arial" w:eastAsia="Times New Roman" w:hAnsi="Arial" w:cs="Arial"/>
                      <w:i/>
                      <w:iCs/>
                      <w:lang w:eastAsia="es-UY"/>
                    </w:rPr>
                    <w:t>conocerán</w:t>
                  </w:r>
                  <w:r w:rsidRPr="001E6F42">
                    <w:rPr>
                      <w:rFonts w:ascii="Arial" w:eastAsia="Times New Roman" w:hAnsi="Arial" w:cs="Arial"/>
                      <w:lang w:eastAsia="es-UY"/>
                    </w:rPr>
                    <w:t>” (14,17), “</w:t>
                  </w:r>
                  <w:r w:rsidRPr="001E6F42">
                    <w:rPr>
                      <w:rFonts w:ascii="Arial" w:eastAsia="Times New Roman" w:hAnsi="Arial" w:cs="Arial"/>
                      <w:i/>
                      <w:iCs/>
                      <w:lang w:eastAsia="es-UY"/>
                    </w:rPr>
                    <w:t>permanecerá</w:t>
                  </w:r>
                  <w:r w:rsidRPr="001E6F42">
                    <w:rPr>
                      <w:rFonts w:ascii="Arial" w:eastAsia="Times New Roman" w:hAnsi="Arial" w:cs="Arial"/>
                      <w:lang w:eastAsia="es-UY"/>
                    </w:rPr>
                    <w:t>” (14,17), “</w:t>
                  </w:r>
                  <w:r w:rsidRPr="001E6F42">
                    <w:rPr>
                      <w:rFonts w:ascii="Arial" w:eastAsia="Times New Roman" w:hAnsi="Arial" w:cs="Arial"/>
                      <w:i/>
                      <w:iCs/>
                      <w:lang w:eastAsia="es-UY"/>
                    </w:rPr>
                    <w:t>enseñará</w:t>
                  </w:r>
                  <w:r w:rsidRPr="001E6F42">
                    <w:rPr>
                      <w:rFonts w:ascii="Arial" w:eastAsia="Times New Roman" w:hAnsi="Arial" w:cs="Arial"/>
                      <w:lang w:eastAsia="es-UY"/>
                    </w:rPr>
                    <w:t> (14,26), </w:t>
                  </w:r>
                  <w:r w:rsidRPr="001E6F42">
                    <w:rPr>
                      <w:rFonts w:ascii="Arial" w:eastAsia="Times New Roman" w:hAnsi="Arial" w:cs="Arial"/>
                      <w:i/>
                      <w:iCs/>
                      <w:lang w:eastAsia="es-UY"/>
                    </w:rPr>
                    <w:t>guiará</w:t>
                  </w:r>
                  <w:r w:rsidRPr="001E6F42">
                    <w:rPr>
                      <w:rFonts w:ascii="Arial" w:eastAsia="Times New Roman" w:hAnsi="Arial" w:cs="Arial"/>
                      <w:lang w:eastAsia="es-UY"/>
                    </w:rPr>
                    <w:t> hacia la verdad (16,13), </w:t>
                  </w:r>
                  <w:r w:rsidRPr="001E6F42">
                    <w:rPr>
                      <w:rFonts w:ascii="Arial" w:eastAsia="Times New Roman" w:hAnsi="Arial" w:cs="Arial"/>
                      <w:i/>
                      <w:iCs/>
                      <w:lang w:eastAsia="es-UY"/>
                    </w:rPr>
                    <w:t>glorificará</w:t>
                  </w:r>
                  <w:r w:rsidRPr="001E6F42">
                    <w:rPr>
                      <w:rFonts w:ascii="Arial" w:eastAsia="Times New Roman" w:hAnsi="Arial" w:cs="Arial"/>
                      <w:lang w:eastAsia="es-UY"/>
                    </w:rPr>
                    <w:t xml:space="preserve"> a Jesús </w:t>
                  </w:r>
                  <w:r w:rsidRPr="001E6F42">
                    <w:rPr>
                      <w:rFonts w:ascii="Arial" w:eastAsia="Times New Roman" w:hAnsi="Arial" w:cs="Arial"/>
                      <w:lang w:eastAsia="es-UY"/>
                    </w:rPr>
                    <w:lastRenderedPageBreak/>
                    <w:t>(16,14), dará “</w:t>
                  </w:r>
                  <w:r w:rsidRPr="001E6F42">
                    <w:rPr>
                      <w:rFonts w:ascii="Arial" w:eastAsia="Times New Roman" w:hAnsi="Arial" w:cs="Arial"/>
                      <w:i/>
                      <w:iCs/>
                      <w:lang w:eastAsia="es-UY"/>
                    </w:rPr>
                    <w:t>testimonio</w:t>
                  </w:r>
                  <w:r w:rsidRPr="001E6F42">
                    <w:rPr>
                      <w:rFonts w:ascii="Arial" w:eastAsia="Times New Roman" w:hAnsi="Arial" w:cs="Arial"/>
                      <w:lang w:eastAsia="es-UY"/>
                    </w:rPr>
                    <w:t> de Jesús” (15,26-27), recordará lo </w:t>
                  </w:r>
                  <w:r w:rsidRPr="001E6F42">
                    <w:rPr>
                      <w:rFonts w:ascii="Arial" w:eastAsia="Times New Roman" w:hAnsi="Arial" w:cs="Arial"/>
                      <w:i/>
                      <w:iCs/>
                      <w:lang w:eastAsia="es-UY"/>
                    </w:rPr>
                    <w:t>dicho por Jesús</w:t>
                  </w:r>
                  <w:r w:rsidRPr="001E6F42">
                    <w:rPr>
                      <w:rFonts w:ascii="Arial" w:eastAsia="Times New Roman" w:hAnsi="Arial" w:cs="Arial"/>
                      <w:lang w:eastAsia="es-UY"/>
                    </w:rPr>
                    <w:t> (14,26), hablará lo que oiga, no por su cuenta (16,13)</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rsidR="001E6F42" w:rsidRPr="001E6F42" w:rsidRDefault="001E6F42" w:rsidP="001E6F42">
                  <w:pPr>
                    <w:rPr>
                      <w:rFonts w:ascii="Arial" w:eastAsia="Times New Roman" w:hAnsi="Arial" w:cs="Arial"/>
                      <w:sz w:val="24"/>
                      <w:szCs w:val="24"/>
                      <w:lang w:eastAsia="es-UY"/>
                    </w:rPr>
                  </w:pPr>
                  <w:r w:rsidRPr="001E6F42">
                    <w:rPr>
                      <w:rFonts w:ascii="Arial" w:eastAsia="Times New Roman" w:hAnsi="Arial" w:cs="Arial"/>
                      <w:lang w:eastAsia="es-UY"/>
                    </w:rPr>
                    <w:lastRenderedPageBreak/>
                    <w:t>Lo </w:t>
                  </w:r>
                  <w:r w:rsidRPr="001E6F42">
                    <w:rPr>
                      <w:rFonts w:ascii="Arial" w:eastAsia="Times New Roman" w:hAnsi="Arial" w:cs="Arial"/>
                      <w:i/>
                      <w:iCs/>
                      <w:lang w:eastAsia="es-UY"/>
                    </w:rPr>
                    <w:t>conocerán</w:t>
                  </w:r>
                  <w:r w:rsidRPr="001E6F42">
                    <w:rPr>
                      <w:rFonts w:ascii="Arial" w:eastAsia="Times New Roman" w:hAnsi="Arial" w:cs="Arial"/>
                      <w:lang w:eastAsia="es-UY"/>
                    </w:rPr>
                    <w:t> (14,7.9), “</w:t>
                  </w:r>
                  <w:r w:rsidRPr="001E6F42">
                    <w:rPr>
                      <w:rFonts w:ascii="Arial" w:eastAsia="Times New Roman" w:hAnsi="Arial" w:cs="Arial"/>
                      <w:i/>
                      <w:iCs/>
                      <w:lang w:eastAsia="es-UY"/>
                    </w:rPr>
                    <w:t>estará</w:t>
                  </w:r>
                  <w:r w:rsidRPr="001E6F42">
                    <w:rPr>
                      <w:rFonts w:ascii="Arial" w:eastAsia="Times New Roman" w:hAnsi="Arial" w:cs="Arial"/>
                      <w:lang w:eastAsia="es-UY"/>
                    </w:rPr>
                    <w:t> en y con los discípulos (14,20.23; 15,4.5; 17,23.26), Jesús es el “</w:t>
                  </w:r>
                  <w:r w:rsidRPr="001E6F42">
                    <w:rPr>
                      <w:rFonts w:ascii="Arial" w:eastAsia="Times New Roman" w:hAnsi="Arial" w:cs="Arial"/>
                      <w:i/>
                      <w:iCs/>
                      <w:lang w:eastAsia="es-UY"/>
                    </w:rPr>
                    <w:t>camino</w:t>
                  </w:r>
                  <w:r w:rsidRPr="001E6F42">
                    <w:rPr>
                      <w:rFonts w:ascii="Arial" w:eastAsia="Times New Roman" w:hAnsi="Arial" w:cs="Arial"/>
                      <w:lang w:eastAsia="es-UY"/>
                    </w:rPr>
                    <w:t xml:space="preserve"> y </w:t>
                  </w:r>
                  <w:r w:rsidRPr="001E6F42">
                    <w:rPr>
                      <w:rFonts w:ascii="Arial" w:eastAsia="Times New Roman" w:hAnsi="Arial" w:cs="Arial"/>
                      <w:lang w:eastAsia="es-UY"/>
                    </w:rPr>
                    <w:lastRenderedPageBreak/>
                    <w:t>la </w:t>
                  </w:r>
                  <w:r w:rsidRPr="001E6F42">
                    <w:rPr>
                      <w:rFonts w:ascii="Arial" w:eastAsia="Times New Roman" w:hAnsi="Arial" w:cs="Arial"/>
                      <w:i/>
                      <w:iCs/>
                      <w:lang w:eastAsia="es-UY"/>
                    </w:rPr>
                    <w:t>verdad</w:t>
                  </w:r>
                  <w:r w:rsidRPr="001E6F42">
                    <w:rPr>
                      <w:rFonts w:ascii="Arial" w:eastAsia="Times New Roman" w:hAnsi="Arial" w:cs="Arial"/>
                      <w:lang w:eastAsia="es-UY"/>
                    </w:rPr>
                    <w:t>” (14,6), enseña (6,59; 7,14.18; 8,20), da </w:t>
                  </w:r>
                  <w:proofErr w:type="gramStart"/>
                  <w:r w:rsidRPr="001E6F42">
                    <w:rPr>
                      <w:rFonts w:ascii="Arial" w:eastAsia="Times New Roman" w:hAnsi="Arial" w:cs="Arial"/>
                      <w:i/>
                      <w:iCs/>
                      <w:lang w:eastAsia="es-UY"/>
                    </w:rPr>
                    <w:t>testimonio</w:t>
                  </w:r>
                  <w:r w:rsidRPr="001E6F42">
                    <w:rPr>
                      <w:rFonts w:ascii="Arial" w:eastAsia="Times New Roman" w:hAnsi="Arial" w:cs="Arial"/>
                      <w:lang w:eastAsia="es-UY"/>
                    </w:rPr>
                    <w:t>(</w:t>
                  </w:r>
                  <w:proofErr w:type="gramEnd"/>
                  <w:r w:rsidRPr="001E6F42">
                    <w:rPr>
                      <w:rFonts w:ascii="Arial" w:eastAsia="Times New Roman" w:hAnsi="Arial" w:cs="Arial"/>
                      <w:lang w:eastAsia="es-UY"/>
                    </w:rPr>
                    <w:t>8,14) y </w:t>
                  </w:r>
                  <w:r w:rsidRPr="001E6F42">
                    <w:rPr>
                      <w:rFonts w:ascii="Arial" w:eastAsia="Times New Roman" w:hAnsi="Arial" w:cs="Arial"/>
                      <w:i/>
                      <w:iCs/>
                      <w:lang w:eastAsia="es-UY"/>
                    </w:rPr>
                    <w:t>glorifica</w:t>
                  </w:r>
                  <w:r w:rsidRPr="001E6F42">
                    <w:rPr>
                      <w:rFonts w:ascii="Arial" w:eastAsia="Times New Roman" w:hAnsi="Arial" w:cs="Arial"/>
                      <w:lang w:eastAsia="es-UY"/>
                    </w:rPr>
                    <w:t> al Padre (8,29; 12,27-28; 14,13; 17,4), dice lo que ha </w:t>
                  </w:r>
                  <w:r w:rsidRPr="001E6F42">
                    <w:rPr>
                      <w:rFonts w:ascii="Arial" w:eastAsia="Times New Roman" w:hAnsi="Arial" w:cs="Arial"/>
                      <w:i/>
                      <w:iCs/>
                      <w:lang w:eastAsia="es-UY"/>
                    </w:rPr>
                    <w:t>dicho el Padre</w:t>
                  </w:r>
                  <w:r w:rsidRPr="001E6F42">
                    <w:rPr>
                      <w:rFonts w:ascii="Arial" w:eastAsia="Times New Roman" w:hAnsi="Arial" w:cs="Arial"/>
                      <w:lang w:eastAsia="es-UY"/>
                    </w:rPr>
                    <w:t>(12,50), </w:t>
                  </w:r>
                  <w:r w:rsidRPr="001E6F42">
                    <w:rPr>
                      <w:rFonts w:ascii="Arial" w:eastAsia="Times New Roman" w:hAnsi="Arial" w:cs="Arial"/>
                      <w:i/>
                      <w:iCs/>
                      <w:lang w:eastAsia="es-UY"/>
                    </w:rPr>
                    <w:t>no obra por su cuenta</w:t>
                  </w:r>
                  <w:r w:rsidRPr="001E6F42">
                    <w:rPr>
                      <w:rFonts w:ascii="Arial" w:eastAsia="Times New Roman" w:hAnsi="Arial" w:cs="Arial"/>
                      <w:lang w:eastAsia="es-UY"/>
                    </w:rPr>
                    <w:t> (5,19.30; 8,28…)</w:t>
                  </w:r>
                </w:p>
              </w:tc>
            </w:tr>
            <w:tr w:rsidR="001E6F42" w:rsidRPr="001E6F42" w:rsidTr="001E6F42">
              <w:tc>
                <w:tcPr>
                  <w:tcW w:w="4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E6F42" w:rsidRPr="001E6F42" w:rsidRDefault="001E6F42" w:rsidP="001E6F42">
                  <w:pPr>
                    <w:rPr>
                      <w:rFonts w:ascii="Arial" w:eastAsia="Times New Roman" w:hAnsi="Arial" w:cs="Arial"/>
                      <w:sz w:val="24"/>
                      <w:szCs w:val="24"/>
                      <w:lang w:eastAsia="es-UY"/>
                    </w:rPr>
                  </w:pPr>
                  <w:r w:rsidRPr="001E6F42">
                    <w:rPr>
                      <w:rFonts w:ascii="Arial" w:eastAsia="Times New Roman" w:hAnsi="Arial" w:cs="Arial"/>
                      <w:lang w:eastAsia="es-UY"/>
                    </w:rPr>
                    <w:lastRenderedPageBreak/>
                    <w:t>El mundo </w:t>
                  </w:r>
                  <w:r w:rsidRPr="001E6F42">
                    <w:rPr>
                      <w:rFonts w:ascii="Arial" w:eastAsia="Times New Roman" w:hAnsi="Arial" w:cs="Arial"/>
                      <w:i/>
                      <w:iCs/>
                      <w:lang w:eastAsia="es-UY"/>
                    </w:rPr>
                    <w:t>no lo acepta</w:t>
                  </w:r>
                  <w:r w:rsidRPr="001E6F42">
                    <w:rPr>
                      <w:rFonts w:ascii="Arial" w:eastAsia="Times New Roman" w:hAnsi="Arial" w:cs="Arial"/>
                      <w:lang w:eastAsia="es-UY"/>
                    </w:rPr>
                    <w:t> (14,17) </w:t>
                  </w:r>
                  <w:r w:rsidRPr="001E6F42">
                    <w:rPr>
                      <w:rFonts w:ascii="Arial" w:eastAsia="Times New Roman" w:hAnsi="Arial" w:cs="Arial"/>
                      <w:i/>
                      <w:iCs/>
                      <w:lang w:eastAsia="es-UY"/>
                    </w:rPr>
                    <w:t>no lo ve ni reconoce</w:t>
                  </w:r>
                  <w:r w:rsidRPr="001E6F42">
                    <w:rPr>
                      <w:rFonts w:ascii="Arial" w:eastAsia="Times New Roman" w:hAnsi="Arial" w:cs="Arial"/>
                      <w:lang w:eastAsia="es-UY"/>
                    </w:rPr>
                    <w:t> (14,17), dará </w:t>
                  </w:r>
                  <w:r w:rsidRPr="001E6F42">
                    <w:rPr>
                      <w:rFonts w:ascii="Arial" w:eastAsia="Times New Roman" w:hAnsi="Arial" w:cs="Arial"/>
                      <w:i/>
                      <w:iCs/>
                      <w:lang w:eastAsia="es-UY"/>
                    </w:rPr>
                    <w:t>testimonio</w:t>
                  </w:r>
                  <w:r w:rsidRPr="001E6F42">
                    <w:rPr>
                      <w:rFonts w:ascii="Arial" w:eastAsia="Times New Roman" w:hAnsi="Arial" w:cs="Arial"/>
                      <w:lang w:eastAsia="es-UY"/>
                    </w:rPr>
                    <w:t> de Jesús frente al odio del </w:t>
                  </w:r>
                  <w:r w:rsidRPr="001E6F42">
                    <w:rPr>
                      <w:rFonts w:ascii="Arial" w:eastAsia="Times New Roman" w:hAnsi="Arial" w:cs="Arial"/>
                      <w:i/>
                      <w:iCs/>
                      <w:lang w:eastAsia="es-UY"/>
                    </w:rPr>
                    <w:t>mundo</w:t>
                  </w:r>
                  <w:r w:rsidRPr="001E6F42">
                    <w:rPr>
                      <w:rFonts w:ascii="Arial" w:eastAsia="Times New Roman" w:hAnsi="Arial" w:cs="Arial"/>
                      <w:lang w:eastAsia="es-UY"/>
                    </w:rPr>
                    <w:t> (15,26), convencerá al mundo (16,8-11)</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rsidR="001E6F42" w:rsidRPr="001E6F42" w:rsidRDefault="001E6F42" w:rsidP="001E6F42">
                  <w:pPr>
                    <w:rPr>
                      <w:rFonts w:ascii="Arial" w:eastAsia="Times New Roman" w:hAnsi="Arial" w:cs="Arial"/>
                      <w:sz w:val="24"/>
                      <w:szCs w:val="24"/>
                      <w:lang w:eastAsia="es-UY"/>
                    </w:rPr>
                  </w:pPr>
                  <w:r w:rsidRPr="001E6F42">
                    <w:rPr>
                      <w:rFonts w:ascii="Arial" w:eastAsia="Times New Roman" w:hAnsi="Arial" w:cs="Arial"/>
                      <w:lang w:eastAsia="es-UY"/>
                    </w:rPr>
                    <w:t>Jesús </w:t>
                  </w:r>
                  <w:r w:rsidRPr="001E6F42">
                    <w:rPr>
                      <w:rFonts w:ascii="Arial" w:eastAsia="Times New Roman" w:hAnsi="Arial" w:cs="Arial"/>
                      <w:i/>
                      <w:iCs/>
                      <w:lang w:eastAsia="es-UY"/>
                    </w:rPr>
                    <w:t>no es aceptado</w:t>
                  </w:r>
                  <w:r w:rsidRPr="001E6F42">
                    <w:rPr>
                      <w:rFonts w:ascii="Arial" w:eastAsia="Times New Roman" w:hAnsi="Arial" w:cs="Arial"/>
                      <w:lang w:eastAsia="es-UY"/>
                    </w:rPr>
                    <w:t> (5,43;12,48), a Jesús </w:t>
                  </w:r>
                  <w:r w:rsidRPr="001E6F42">
                    <w:rPr>
                      <w:rFonts w:ascii="Arial" w:eastAsia="Times New Roman" w:hAnsi="Arial" w:cs="Arial"/>
                      <w:i/>
                      <w:iCs/>
                      <w:lang w:eastAsia="es-UY"/>
                    </w:rPr>
                    <w:t>no lo verán</w:t>
                  </w:r>
                  <w:r w:rsidRPr="001E6F42">
                    <w:rPr>
                      <w:rFonts w:ascii="Arial" w:eastAsia="Times New Roman" w:hAnsi="Arial" w:cs="Arial"/>
                      <w:lang w:eastAsia="es-UY"/>
                    </w:rPr>
                    <w:t> (16,16) y </w:t>
                  </w:r>
                  <w:r w:rsidRPr="001E6F42">
                    <w:rPr>
                      <w:rFonts w:ascii="Arial" w:eastAsia="Times New Roman" w:hAnsi="Arial" w:cs="Arial"/>
                      <w:i/>
                      <w:iCs/>
                      <w:lang w:eastAsia="es-UY"/>
                    </w:rPr>
                    <w:t>no lo conoce</w:t>
                  </w:r>
                  <w:r w:rsidRPr="001E6F42">
                    <w:rPr>
                      <w:rFonts w:ascii="Arial" w:eastAsia="Times New Roman" w:hAnsi="Arial" w:cs="Arial"/>
                      <w:lang w:eastAsia="es-UY"/>
                    </w:rPr>
                    <w:t xml:space="preserve">(16,3; ver 7,28; 8,14.19; 14,7), </w:t>
                  </w:r>
                  <w:proofErr w:type="spellStart"/>
                  <w:r w:rsidRPr="001E6F42">
                    <w:rPr>
                      <w:rFonts w:ascii="Arial" w:eastAsia="Times New Roman" w:hAnsi="Arial" w:cs="Arial"/>
                      <w:lang w:eastAsia="es-UY"/>
                    </w:rPr>
                    <w:t>da</w:t>
                  </w:r>
                  <w:r w:rsidRPr="001E6F42">
                    <w:rPr>
                      <w:rFonts w:ascii="Arial" w:eastAsia="Times New Roman" w:hAnsi="Arial" w:cs="Arial"/>
                      <w:i/>
                      <w:iCs/>
                      <w:lang w:eastAsia="es-UY"/>
                    </w:rPr>
                    <w:t>testimonio</w:t>
                  </w:r>
                  <w:proofErr w:type="spellEnd"/>
                  <w:r w:rsidRPr="001E6F42">
                    <w:rPr>
                      <w:rFonts w:ascii="Arial" w:eastAsia="Times New Roman" w:hAnsi="Arial" w:cs="Arial"/>
                      <w:i/>
                      <w:iCs/>
                      <w:lang w:eastAsia="es-UY"/>
                    </w:rPr>
                    <w:t xml:space="preserve"> contra el mundo</w:t>
                  </w:r>
                  <w:r w:rsidRPr="001E6F42">
                    <w:rPr>
                      <w:rFonts w:ascii="Arial" w:eastAsia="Times New Roman" w:hAnsi="Arial" w:cs="Arial"/>
                      <w:lang w:eastAsia="es-UY"/>
                    </w:rPr>
                    <w:t> (7,7)</w:t>
                  </w:r>
                </w:p>
              </w:tc>
            </w:tr>
          </w:tbl>
          <w:p w:rsidR="001E6F42" w:rsidRPr="001E6F42" w:rsidRDefault="001E6F42" w:rsidP="001E6F42">
            <w:pPr>
              <w:rPr>
                <w:rFonts w:ascii="Arial" w:eastAsia="Times New Roman" w:hAnsi="Arial" w:cs="Arial"/>
                <w:color w:val="222222"/>
                <w:sz w:val="13"/>
                <w:szCs w:val="13"/>
                <w:lang w:eastAsia="es-UY"/>
              </w:rPr>
            </w:pPr>
          </w:p>
          <w:p w:rsidR="001E6F42" w:rsidRPr="001E6F42" w:rsidRDefault="001E6F42" w:rsidP="001E6F42">
            <w:pPr>
              <w:rPr>
                <w:rFonts w:ascii="Arial" w:eastAsia="Times New Roman" w:hAnsi="Arial" w:cs="Arial"/>
                <w:color w:val="222222"/>
                <w:sz w:val="13"/>
                <w:szCs w:val="13"/>
                <w:lang w:eastAsia="es-UY"/>
              </w:rPr>
            </w:pPr>
            <w:r w:rsidRPr="001E6F42">
              <w:rPr>
                <w:rFonts w:ascii="Arial" w:eastAsia="Times New Roman" w:hAnsi="Arial" w:cs="Arial"/>
                <w:color w:val="222222"/>
                <w:lang w:eastAsia="es-UY"/>
              </w:rPr>
              <w:t>Como es evidente hay una estrecha relación entre Jesús y el Paráclito. Podemos decir que la relación que hay entre Jesús y el Padre se replica en la relación del Paráclito y Jesús una vez que este se haya “</w:t>
            </w:r>
            <w:r w:rsidRPr="001E6F42">
              <w:rPr>
                <w:rFonts w:ascii="Arial" w:eastAsia="Times New Roman" w:hAnsi="Arial" w:cs="Arial"/>
                <w:i/>
                <w:iCs/>
                <w:color w:val="222222"/>
                <w:lang w:eastAsia="es-UY"/>
              </w:rPr>
              <w:t>ido</w:t>
            </w:r>
            <w:r w:rsidRPr="001E6F42">
              <w:rPr>
                <w:rFonts w:ascii="Arial" w:eastAsia="Times New Roman" w:hAnsi="Arial" w:cs="Arial"/>
                <w:color w:val="222222"/>
                <w:lang w:eastAsia="es-UY"/>
              </w:rPr>
              <w:t>”. Seguramente ese “volver” del que habla Jesús (v.18) se refiera a su nuevo modo de presencia en el paráclito. De ese modo lo “verán”, “estará” y podrá ser amado (vv.19.20).</w:t>
            </w:r>
          </w:p>
          <w:p w:rsidR="001E6F42" w:rsidRPr="001E6F42" w:rsidRDefault="001E6F42" w:rsidP="001E6F42">
            <w:pPr>
              <w:rPr>
                <w:rFonts w:ascii="Arial" w:eastAsia="Times New Roman" w:hAnsi="Arial" w:cs="Arial"/>
                <w:color w:val="222222"/>
                <w:sz w:val="13"/>
                <w:szCs w:val="13"/>
                <w:lang w:eastAsia="es-UY"/>
              </w:rPr>
            </w:pPr>
          </w:p>
          <w:p w:rsidR="001E6F42" w:rsidRPr="001E6F42" w:rsidRDefault="001E6F42" w:rsidP="001E6F42">
            <w:pPr>
              <w:rPr>
                <w:rFonts w:ascii="Arial" w:eastAsia="Times New Roman" w:hAnsi="Arial" w:cs="Arial"/>
                <w:color w:val="222222"/>
                <w:sz w:val="13"/>
                <w:szCs w:val="13"/>
                <w:lang w:eastAsia="es-UY"/>
              </w:rPr>
            </w:pPr>
            <w:r w:rsidRPr="001E6F42">
              <w:rPr>
                <w:rFonts w:ascii="Arial" w:eastAsia="Times New Roman" w:hAnsi="Arial" w:cs="Arial"/>
                <w:color w:val="222222"/>
                <w:lang w:eastAsia="es-UY"/>
              </w:rPr>
              <w:t>La liturgia prepara así los dos próximos “acontecimientos”, la ida de Jesús (Ascensión) y la venida del Espíritu Santo (Pentecostés).</w:t>
            </w:r>
          </w:p>
          <w:p w:rsidR="001E6F42" w:rsidRPr="001E6F42" w:rsidRDefault="001E6F42" w:rsidP="001E6F42">
            <w:pPr>
              <w:jc w:val="left"/>
              <w:rPr>
                <w:rFonts w:ascii="Arial" w:eastAsia="Times New Roman" w:hAnsi="Arial" w:cs="Arial"/>
                <w:color w:val="222222"/>
                <w:sz w:val="13"/>
                <w:szCs w:val="13"/>
                <w:lang w:eastAsia="es-UY"/>
              </w:rPr>
            </w:pPr>
          </w:p>
          <w:p w:rsidR="001E6F42" w:rsidRPr="001E6F42" w:rsidRDefault="001E6F42" w:rsidP="001E6F42">
            <w:pPr>
              <w:jc w:val="left"/>
              <w:rPr>
                <w:rFonts w:ascii="Arial" w:eastAsia="Times New Roman" w:hAnsi="Arial" w:cs="Arial"/>
                <w:color w:val="222222"/>
                <w:sz w:val="13"/>
                <w:szCs w:val="13"/>
                <w:lang w:eastAsia="es-UY"/>
              </w:rPr>
            </w:pPr>
          </w:p>
          <w:p w:rsidR="001E6F42" w:rsidRPr="001E6F42" w:rsidRDefault="001E6F42" w:rsidP="001E6F42">
            <w:pPr>
              <w:jc w:val="left"/>
              <w:rPr>
                <w:rFonts w:ascii="Arial" w:eastAsia="Times New Roman" w:hAnsi="Arial" w:cs="Arial"/>
                <w:color w:val="222222"/>
                <w:sz w:val="13"/>
                <w:szCs w:val="13"/>
                <w:lang w:eastAsia="es-UY"/>
              </w:rPr>
            </w:pPr>
            <w:r w:rsidRPr="001E6F42">
              <w:rPr>
                <w:rFonts w:ascii="Arial" w:eastAsia="Times New Roman" w:hAnsi="Arial" w:cs="Arial"/>
                <w:color w:val="222222"/>
                <w:sz w:val="13"/>
                <w:szCs w:val="13"/>
                <w:lang w:eastAsia="es-UY"/>
              </w:rPr>
              <w:t>Foto tomada de</w:t>
            </w:r>
            <w:r w:rsidRPr="001E6F42">
              <w:rPr>
                <w:rFonts w:ascii="Arial" w:eastAsia="Times New Roman" w:hAnsi="Arial" w:cs="Arial"/>
                <w:color w:val="222222"/>
                <w:sz w:val="13"/>
                <w:lang w:eastAsia="es-UY"/>
              </w:rPr>
              <w:t> </w:t>
            </w:r>
            <w:hyperlink r:id="rId7" w:tgtFrame="_blank" w:history="1">
              <w:r w:rsidRPr="001E6F42">
                <w:rPr>
                  <w:rFonts w:ascii="Arial" w:eastAsia="Times New Roman" w:hAnsi="Arial" w:cs="Arial"/>
                  <w:color w:val="0000FF"/>
                  <w:sz w:val="13"/>
                  <w:lang w:eastAsia="es-UY"/>
                </w:rPr>
                <w:t>www.conocereisdeverdad.org</w:t>
              </w:r>
            </w:hyperlink>
          </w:p>
          <w:p w:rsidR="001E6F42" w:rsidRPr="001E6F42" w:rsidRDefault="001E6F42" w:rsidP="001E6F42">
            <w:pPr>
              <w:jc w:val="left"/>
              <w:rPr>
                <w:rFonts w:ascii="Arial" w:eastAsia="Times New Roman" w:hAnsi="Arial" w:cs="Arial"/>
                <w:color w:val="222222"/>
                <w:sz w:val="13"/>
                <w:szCs w:val="13"/>
                <w:lang w:eastAsia="es-UY"/>
              </w:rPr>
            </w:pPr>
            <w:r w:rsidRPr="001E6F42">
              <w:rPr>
                <w:rFonts w:ascii="Arial" w:eastAsia="Times New Roman" w:hAnsi="Arial" w:cs="Arial"/>
                <w:color w:val="222222"/>
                <w:sz w:val="13"/>
                <w:szCs w:val="13"/>
                <w:lang w:eastAsia="es-UY"/>
              </w:rPr>
              <w:br/>
            </w:r>
            <w:r w:rsidRPr="001E6F42">
              <w:rPr>
                <w:rFonts w:ascii="Arial" w:eastAsia="Times New Roman" w:hAnsi="Arial" w:cs="Arial"/>
                <w:color w:val="222222"/>
                <w:sz w:val="13"/>
                <w:szCs w:val="13"/>
                <w:lang w:eastAsia="es-UY"/>
              </w:rPr>
              <w:br/>
              <w:t>--</w:t>
            </w:r>
            <w:r w:rsidRPr="001E6F42">
              <w:rPr>
                <w:rFonts w:ascii="Arial" w:eastAsia="Times New Roman" w:hAnsi="Arial" w:cs="Arial"/>
                <w:color w:val="222222"/>
                <w:sz w:val="13"/>
                <w:szCs w:val="13"/>
                <w:lang w:eastAsia="es-UY"/>
              </w:rPr>
              <w:br/>
              <w:t>Publicado por Blog de Eduardo para</w:t>
            </w:r>
            <w:r w:rsidRPr="001E6F42">
              <w:rPr>
                <w:rFonts w:ascii="Arial" w:eastAsia="Times New Roman" w:hAnsi="Arial" w:cs="Arial"/>
                <w:color w:val="222222"/>
                <w:sz w:val="13"/>
                <w:lang w:eastAsia="es-UY"/>
              </w:rPr>
              <w:t> </w:t>
            </w:r>
            <w:hyperlink r:id="rId8" w:tgtFrame="_blank" w:history="1">
              <w:r w:rsidRPr="001E6F42">
                <w:rPr>
                  <w:rFonts w:ascii="Arial" w:eastAsia="Times New Roman" w:hAnsi="Arial" w:cs="Arial"/>
                  <w:color w:val="1155CC"/>
                  <w:sz w:val="13"/>
                  <w:u w:val="single"/>
                  <w:lang w:eastAsia="es-UY"/>
                </w:rPr>
                <w:t>Blog de Eduardo de la Serna</w:t>
              </w:r>
            </w:hyperlink>
            <w:r w:rsidRPr="001E6F42">
              <w:rPr>
                <w:rFonts w:ascii="Arial" w:eastAsia="Times New Roman" w:hAnsi="Arial" w:cs="Arial"/>
                <w:color w:val="222222"/>
                <w:sz w:val="13"/>
                <w:lang w:eastAsia="es-UY"/>
              </w:rPr>
              <w:t> </w:t>
            </w:r>
            <w:r w:rsidRPr="001E6F42">
              <w:rPr>
                <w:rFonts w:ascii="Arial" w:eastAsia="Times New Roman" w:hAnsi="Arial" w:cs="Arial"/>
                <w:color w:val="222222"/>
                <w:sz w:val="13"/>
                <w:szCs w:val="13"/>
                <w:lang w:eastAsia="es-UY"/>
              </w:rPr>
              <w:t>el 5/16/2017 06:00:00 a. m.</w:t>
            </w:r>
          </w:p>
          <w:p w:rsidR="001E6F42" w:rsidRPr="001E6F42" w:rsidRDefault="001E6F42" w:rsidP="001E6F42">
            <w:pPr>
              <w:jc w:val="right"/>
              <w:rPr>
                <w:rFonts w:ascii="Arial" w:eastAsia="Times New Roman" w:hAnsi="Arial" w:cs="Arial"/>
                <w:color w:val="222222"/>
                <w:sz w:val="11"/>
                <w:szCs w:val="11"/>
                <w:lang w:eastAsia="es-UY"/>
              </w:rPr>
            </w:pPr>
          </w:p>
        </w:tc>
        <w:tc>
          <w:tcPr>
            <w:tcW w:w="10" w:type="dxa"/>
            <w:shd w:val="clear" w:color="auto" w:fill="FFFFFF"/>
            <w:hideMark/>
          </w:tcPr>
          <w:p w:rsidR="001E6F42" w:rsidRPr="001E6F42" w:rsidRDefault="001E6F42" w:rsidP="001E6F42">
            <w:pPr>
              <w:jc w:val="left"/>
              <w:rPr>
                <w:rFonts w:ascii="Arial" w:eastAsia="Times New Roman" w:hAnsi="Arial" w:cs="Arial"/>
                <w:color w:val="000000"/>
                <w:sz w:val="27"/>
                <w:szCs w:val="27"/>
                <w:lang w:eastAsia="es-UY"/>
              </w:rPr>
            </w:pPr>
          </w:p>
        </w:tc>
      </w:tr>
    </w:tbl>
    <w:p w:rsidR="00221703" w:rsidRDefault="00221703"/>
    <w:sectPr w:rsidR="00221703" w:rsidSect="001E6F4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3F724F"/>
    <w:multiLevelType w:val="multilevel"/>
    <w:tmpl w:val="274E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characterSpacingControl w:val="doNotCompress"/>
  <w:compat/>
  <w:rsids>
    <w:rsidRoot w:val="001E6F42"/>
    <w:rsid w:val="001E6F42"/>
    <w:rsid w:val="00221703"/>
    <w:rsid w:val="00804ACE"/>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E6F42"/>
    <w:rPr>
      <w:color w:val="0000FF"/>
      <w:u w:val="single"/>
    </w:rPr>
  </w:style>
  <w:style w:type="character" w:customStyle="1" w:styleId="apple-converted-space">
    <w:name w:val="apple-converted-space"/>
    <w:basedOn w:val="Fuentedeprrafopredeter"/>
    <w:rsid w:val="001E6F42"/>
  </w:style>
  <w:style w:type="character" w:customStyle="1" w:styleId="m-870389355954449530ircho">
    <w:name w:val="m_-870389355954449530ircho"/>
    <w:basedOn w:val="Fuentedeprrafopredeter"/>
    <w:rsid w:val="001E6F42"/>
  </w:style>
  <w:style w:type="character" w:customStyle="1" w:styleId="ams">
    <w:name w:val="ams"/>
    <w:basedOn w:val="Fuentedeprrafopredeter"/>
    <w:rsid w:val="001E6F42"/>
  </w:style>
  <w:style w:type="character" w:customStyle="1" w:styleId="l8">
    <w:name w:val="l8"/>
    <w:basedOn w:val="Fuentedeprrafopredeter"/>
    <w:rsid w:val="001E6F42"/>
  </w:style>
  <w:style w:type="paragraph" w:styleId="Textodeglobo">
    <w:name w:val="Balloon Text"/>
    <w:basedOn w:val="Normal"/>
    <w:link w:val="TextodegloboCar"/>
    <w:uiPriority w:val="99"/>
    <w:semiHidden/>
    <w:unhideWhenUsed/>
    <w:rsid w:val="001E6F42"/>
    <w:rPr>
      <w:rFonts w:ascii="Tahoma" w:hAnsi="Tahoma" w:cs="Tahoma"/>
      <w:sz w:val="16"/>
      <w:szCs w:val="16"/>
    </w:rPr>
  </w:style>
  <w:style w:type="character" w:customStyle="1" w:styleId="TextodegloboCar">
    <w:name w:val="Texto de globo Car"/>
    <w:basedOn w:val="Fuentedeprrafopredeter"/>
    <w:link w:val="Textodeglobo"/>
    <w:uiPriority w:val="99"/>
    <w:semiHidden/>
    <w:rsid w:val="001E6F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4753334">
      <w:bodyDiv w:val="1"/>
      <w:marLeft w:val="0"/>
      <w:marRight w:val="0"/>
      <w:marTop w:val="0"/>
      <w:marBottom w:val="0"/>
      <w:divBdr>
        <w:top w:val="none" w:sz="0" w:space="0" w:color="auto"/>
        <w:left w:val="none" w:sz="0" w:space="0" w:color="auto"/>
        <w:bottom w:val="none" w:sz="0" w:space="0" w:color="auto"/>
        <w:right w:val="none" w:sz="0" w:space="0" w:color="auto"/>
      </w:divBdr>
      <w:divsChild>
        <w:div w:id="65298607">
          <w:marLeft w:val="0"/>
          <w:marRight w:val="300"/>
          <w:marTop w:val="0"/>
          <w:marBottom w:val="0"/>
          <w:divBdr>
            <w:top w:val="none" w:sz="0" w:space="0" w:color="auto"/>
            <w:left w:val="none" w:sz="0" w:space="0" w:color="auto"/>
            <w:bottom w:val="none" w:sz="0" w:space="0" w:color="auto"/>
            <w:right w:val="none" w:sz="0" w:space="0" w:color="auto"/>
          </w:divBdr>
          <w:divsChild>
            <w:div w:id="1904486209">
              <w:marLeft w:val="0"/>
              <w:marRight w:val="0"/>
              <w:marTop w:val="0"/>
              <w:marBottom w:val="0"/>
              <w:divBdr>
                <w:top w:val="none" w:sz="0" w:space="0" w:color="auto"/>
                <w:left w:val="none" w:sz="0" w:space="0" w:color="auto"/>
                <w:bottom w:val="none" w:sz="0" w:space="0" w:color="auto"/>
                <w:right w:val="none" w:sz="0" w:space="0" w:color="auto"/>
              </w:divBdr>
              <w:divsChild>
                <w:div w:id="798303334">
                  <w:marLeft w:val="0"/>
                  <w:marRight w:val="0"/>
                  <w:marTop w:val="0"/>
                  <w:marBottom w:val="0"/>
                  <w:divBdr>
                    <w:top w:val="none" w:sz="0" w:space="0" w:color="auto"/>
                    <w:left w:val="none" w:sz="0" w:space="0" w:color="auto"/>
                    <w:bottom w:val="none" w:sz="0" w:space="0" w:color="auto"/>
                    <w:right w:val="none" w:sz="0" w:space="0" w:color="auto"/>
                  </w:divBdr>
                  <w:divsChild>
                    <w:div w:id="887955753">
                      <w:marLeft w:val="0"/>
                      <w:marRight w:val="0"/>
                      <w:marTop w:val="0"/>
                      <w:marBottom w:val="0"/>
                      <w:divBdr>
                        <w:top w:val="none" w:sz="0" w:space="0" w:color="auto"/>
                        <w:left w:val="none" w:sz="0" w:space="0" w:color="auto"/>
                        <w:bottom w:val="none" w:sz="0" w:space="0" w:color="auto"/>
                        <w:right w:val="none" w:sz="0" w:space="0" w:color="auto"/>
                      </w:divBdr>
                      <w:divsChild>
                        <w:div w:id="1634755122">
                          <w:marLeft w:val="0"/>
                          <w:marRight w:val="0"/>
                          <w:marTop w:val="0"/>
                          <w:marBottom w:val="0"/>
                          <w:divBdr>
                            <w:top w:val="none" w:sz="0" w:space="0" w:color="auto"/>
                            <w:left w:val="none" w:sz="0" w:space="0" w:color="auto"/>
                            <w:bottom w:val="none" w:sz="0" w:space="0" w:color="auto"/>
                            <w:right w:val="none" w:sz="0" w:space="0" w:color="auto"/>
                          </w:divBdr>
                          <w:divsChild>
                            <w:div w:id="1226332369">
                              <w:marLeft w:val="0"/>
                              <w:marRight w:val="0"/>
                              <w:marTop w:val="0"/>
                              <w:marBottom w:val="0"/>
                              <w:divBdr>
                                <w:top w:val="single" w:sz="2" w:space="0" w:color="EFEFEF"/>
                                <w:left w:val="none" w:sz="0" w:space="0" w:color="auto"/>
                                <w:bottom w:val="none" w:sz="0" w:space="0" w:color="auto"/>
                                <w:right w:val="none" w:sz="0" w:space="0" w:color="auto"/>
                              </w:divBdr>
                              <w:divsChild>
                                <w:div w:id="1306622319">
                                  <w:marLeft w:val="0"/>
                                  <w:marRight w:val="0"/>
                                  <w:marTop w:val="0"/>
                                  <w:marBottom w:val="0"/>
                                  <w:divBdr>
                                    <w:top w:val="single" w:sz="4" w:space="0" w:color="D8D8D8"/>
                                    <w:left w:val="none" w:sz="0" w:space="0" w:color="auto"/>
                                    <w:bottom w:val="none" w:sz="0" w:space="0" w:color="D8D8D8"/>
                                    <w:right w:val="none" w:sz="0" w:space="0" w:color="auto"/>
                                  </w:divBdr>
                                  <w:divsChild>
                                    <w:div w:id="1489129419">
                                      <w:marLeft w:val="0"/>
                                      <w:marRight w:val="0"/>
                                      <w:marTop w:val="0"/>
                                      <w:marBottom w:val="0"/>
                                      <w:divBdr>
                                        <w:top w:val="none" w:sz="0" w:space="0" w:color="auto"/>
                                        <w:left w:val="none" w:sz="0" w:space="0" w:color="auto"/>
                                        <w:bottom w:val="none" w:sz="0" w:space="0" w:color="auto"/>
                                        <w:right w:val="none" w:sz="0" w:space="0" w:color="auto"/>
                                      </w:divBdr>
                                      <w:divsChild>
                                        <w:div w:id="1169906039">
                                          <w:marLeft w:val="0"/>
                                          <w:marRight w:val="0"/>
                                          <w:marTop w:val="0"/>
                                          <w:marBottom w:val="0"/>
                                          <w:divBdr>
                                            <w:top w:val="none" w:sz="0" w:space="0" w:color="auto"/>
                                            <w:left w:val="none" w:sz="0" w:space="0" w:color="auto"/>
                                            <w:bottom w:val="none" w:sz="0" w:space="0" w:color="auto"/>
                                            <w:right w:val="none" w:sz="0" w:space="0" w:color="auto"/>
                                          </w:divBdr>
                                          <w:divsChild>
                                            <w:div w:id="43263128">
                                              <w:marLeft w:val="0"/>
                                              <w:marRight w:val="0"/>
                                              <w:marTop w:val="0"/>
                                              <w:marBottom w:val="0"/>
                                              <w:divBdr>
                                                <w:top w:val="none" w:sz="0" w:space="0" w:color="auto"/>
                                                <w:left w:val="none" w:sz="0" w:space="0" w:color="auto"/>
                                                <w:bottom w:val="none" w:sz="0" w:space="0" w:color="auto"/>
                                                <w:right w:val="none" w:sz="0" w:space="0" w:color="auto"/>
                                              </w:divBdr>
                                              <w:divsChild>
                                                <w:div w:id="2011566835">
                                                  <w:marLeft w:val="440"/>
                                                  <w:marRight w:val="0"/>
                                                  <w:marTop w:val="0"/>
                                                  <w:marBottom w:val="0"/>
                                                  <w:divBdr>
                                                    <w:top w:val="none" w:sz="0" w:space="0" w:color="auto"/>
                                                    <w:left w:val="none" w:sz="0" w:space="0" w:color="auto"/>
                                                    <w:bottom w:val="none" w:sz="0" w:space="0" w:color="auto"/>
                                                    <w:right w:val="none" w:sz="0" w:space="0" w:color="auto"/>
                                                  </w:divBdr>
                                                  <w:divsChild>
                                                    <w:div w:id="153299720">
                                                      <w:marLeft w:val="0"/>
                                                      <w:marRight w:val="150"/>
                                                      <w:marTop w:val="50"/>
                                                      <w:marBottom w:val="0"/>
                                                      <w:divBdr>
                                                        <w:top w:val="none" w:sz="0" w:space="0" w:color="auto"/>
                                                        <w:left w:val="none" w:sz="0" w:space="0" w:color="auto"/>
                                                        <w:bottom w:val="none" w:sz="0" w:space="0" w:color="auto"/>
                                                        <w:right w:val="none" w:sz="0" w:space="0" w:color="auto"/>
                                                      </w:divBdr>
                                                      <w:divsChild>
                                                        <w:div w:id="24715967">
                                                          <w:marLeft w:val="0"/>
                                                          <w:marRight w:val="0"/>
                                                          <w:marTop w:val="0"/>
                                                          <w:marBottom w:val="0"/>
                                                          <w:divBdr>
                                                            <w:top w:val="none" w:sz="0" w:space="0" w:color="auto"/>
                                                            <w:left w:val="none" w:sz="0" w:space="0" w:color="auto"/>
                                                            <w:bottom w:val="none" w:sz="0" w:space="0" w:color="auto"/>
                                                            <w:right w:val="none" w:sz="0" w:space="0" w:color="auto"/>
                                                          </w:divBdr>
                                                          <w:divsChild>
                                                            <w:div w:id="791368383">
                                                              <w:marLeft w:val="360"/>
                                                              <w:marRight w:val="0"/>
                                                              <w:marTop w:val="0"/>
                                                              <w:marBottom w:val="0"/>
                                                              <w:divBdr>
                                                                <w:top w:val="none" w:sz="0" w:space="0" w:color="auto"/>
                                                                <w:left w:val="none" w:sz="0" w:space="0" w:color="auto"/>
                                                                <w:bottom w:val="none" w:sz="0" w:space="0" w:color="auto"/>
                                                                <w:right w:val="none" w:sz="0" w:space="0" w:color="auto"/>
                                                              </w:divBdr>
                                                            </w:div>
                                                            <w:div w:id="198591588">
                                                              <w:marLeft w:val="360"/>
                                                              <w:marRight w:val="0"/>
                                                              <w:marTop w:val="0"/>
                                                              <w:marBottom w:val="0"/>
                                                              <w:divBdr>
                                                                <w:top w:val="none" w:sz="0" w:space="0" w:color="auto"/>
                                                                <w:left w:val="none" w:sz="0" w:space="0" w:color="auto"/>
                                                                <w:bottom w:val="none" w:sz="0" w:space="0" w:color="auto"/>
                                                                <w:right w:val="none" w:sz="0" w:space="0" w:color="auto"/>
                                                              </w:divBdr>
                                                            </w:div>
                                                            <w:div w:id="1165585449">
                                                              <w:marLeft w:val="360"/>
                                                              <w:marRight w:val="0"/>
                                                              <w:marTop w:val="0"/>
                                                              <w:marBottom w:val="0"/>
                                                              <w:divBdr>
                                                                <w:top w:val="none" w:sz="0" w:space="0" w:color="auto"/>
                                                                <w:left w:val="none" w:sz="0" w:space="0" w:color="auto"/>
                                                                <w:bottom w:val="none" w:sz="0" w:space="0" w:color="auto"/>
                                                                <w:right w:val="none" w:sz="0" w:space="0" w:color="auto"/>
                                                              </w:divBdr>
                                                            </w:div>
                                                            <w:div w:id="504370185">
                                                              <w:marLeft w:val="0"/>
                                                              <w:marRight w:val="0"/>
                                                              <w:marTop w:val="0"/>
                                                              <w:marBottom w:val="0"/>
                                                              <w:divBdr>
                                                                <w:top w:val="none" w:sz="0" w:space="0" w:color="auto"/>
                                                                <w:left w:val="none" w:sz="0" w:space="0" w:color="auto"/>
                                                                <w:bottom w:val="none" w:sz="0" w:space="0" w:color="auto"/>
                                                                <w:right w:val="none" w:sz="0" w:space="0" w:color="auto"/>
                                                              </w:divBdr>
                                                            </w:div>
                                                            <w:div w:id="546139013">
                                                              <w:marLeft w:val="0"/>
                                                              <w:marRight w:val="0"/>
                                                              <w:marTop w:val="0"/>
                                                              <w:marBottom w:val="0"/>
                                                              <w:divBdr>
                                                                <w:top w:val="none" w:sz="0" w:space="0" w:color="auto"/>
                                                                <w:left w:val="none" w:sz="0" w:space="0" w:color="auto"/>
                                                                <w:bottom w:val="none" w:sz="0" w:space="0" w:color="auto"/>
                                                                <w:right w:val="none" w:sz="0" w:space="0" w:color="auto"/>
                                                              </w:divBdr>
                                                            </w:div>
                                                            <w:div w:id="165984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541581">
                                              <w:marLeft w:val="0"/>
                                              <w:marRight w:val="0"/>
                                              <w:marTop w:val="0"/>
                                              <w:marBottom w:val="0"/>
                                              <w:divBdr>
                                                <w:top w:val="none" w:sz="0" w:space="0" w:color="auto"/>
                                                <w:left w:val="none" w:sz="0" w:space="0" w:color="auto"/>
                                                <w:bottom w:val="none" w:sz="0" w:space="0" w:color="auto"/>
                                                <w:right w:val="none" w:sz="0" w:space="0" w:color="auto"/>
                                              </w:divBdr>
                                              <w:divsChild>
                                                <w:div w:id="861868135">
                                                  <w:marLeft w:val="0"/>
                                                  <w:marRight w:val="0"/>
                                                  <w:marTop w:val="0"/>
                                                  <w:marBottom w:val="0"/>
                                                  <w:divBdr>
                                                    <w:top w:val="none" w:sz="0" w:space="0" w:color="auto"/>
                                                    <w:left w:val="none" w:sz="0" w:space="0" w:color="auto"/>
                                                    <w:bottom w:val="none" w:sz="0" w:space="0" w:color="auto"/>
                                                    <w:right w:val="none" w:sz="0" w:space="0" w:color="auto"/>
                                                  </w:divBdr>
                                                  <w:divsChild>
                                                    <w:div w:id="1209612930">
                                                      <w:marLeft w:val="0"/>
                                                      <w:marRight w:val="50"/>
                                                      <w:marTop w:val="0"/>
                                                      <w:marBottom w:val="0"/>
                                                      <w:divBdr>
                                                        <w:top w:val="single" w:sz="4" w:space="6" w:color="D8D8D8"/>
                                                        <w:left w:val="none" w:sz="0" w:space="0" w:color="auto"/>
                                                        <w:bottom w:val="none" w:sz="0" w:space="0" w:color="auto"/>
                                                        <w:right w:val="none" w:sz="0" w:space="0" w:color="auto"/>
                                                      </w:divBdr>
                                                      <w:divsChild>
                                                        <w:div w:id="1677927041">
                                                          <w:marLeft w:val="0"/>
                                                          <w:marRight w:val="0"/>
                                                          <w:marTop w:val="0"/>
                                                          <w:marBottom w:val="0"/>
                                                          <w:divBdr>
                                                            <w:top w:val="none" w:sz="0" w:space="0" w:color="auto"/>
                                                            <w:left w:val="none" w:sz="0" w:space="0" w:color="auto"/>
                                                            <w:bottom w:val="none" w:sz="0" w:space="0" w:color="auto"/>
                                                            <w:right w:val="none" w:sz="0" w:space="0" w:color="auto"/>
                                                          </w:divBdr>
                                                          <w:divsChild>
                                                            <w:div w:id="667558637">
                                                              <w:marLeft w:val="0"/>
                                                              <w:marRight w:val="0"/>
                                                              <w:marTop w:val="0"/>
                                                              <w:marBottom w:val="0"/>
                                                              <w:divBdr>
                                                                <w:top w:val="none" w:sz="0" w:space="0" w:color="auto"/>
                                                                <w:left w:val="none" w:sz="0" w:space="0" w:color="auto"/>
                                                                <w:bottom w:val="none" w:sz="0" w:space="0" w:color="auto"/>
                                                                <w:right w:val="none" w:sz="0" w:space="0" w:color="auto"/>
                                                              </w:divBdr>
                                                              <w:divsChild>
                                                                <w:div w:id="197895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6416490">
              <w:marLeft w:val="0"/>
              <w:marRight w:val="0"/>
              <w:marTop w:val="0"/>
              <w:marBottom w:val="0"/>
              <w:divBdr>
                <w:top w:val="none" w:sz="0" w:space="0" w:color="auto"/>
                <w:left w:val="none" w:sz="0" w:space="0" w:color="auto"/>
                <w:bottom w:val="none" w:sz="0" w:space="0" w:color="auto"/>
                <w:right w:val="none" w:sz="0" w:space="0" w:color="auto"/>
              </w:divBdr>
              <w:divsChild>
                <w:div w:id="1068966473">
                  <w:marLeft w:val="0"/>
                  <w:marRight w:val="0"/>
                  <w:marTop w:val="0"/>
                  <w:marBottom w:val="0"/>
                  <w:divBdr>
                    <w:top w:val="none" w:sz="0" w:space="0" w:color="auto"/>
                    <w:left w:val="none" w:sz="0" w:space="0" w:color="auto"/>
                    <w:bottom w:val="none" w:sz="0" w:space="0" w:color="auto"/>
                    <w:right w:val="none" w:sz="0" w:space="0" w:color="auto"/>
                  </w:divBdr>
                  <w:divsChild>
                    <w:div w:id="427315537">
                      <w:marLeft w:val="0"/>
                      <w:marRight w:val="0"/>
                      <w:marTop w:val="0"/>
                      <w:marBottom w:val="0"/>
                      <w:divBdr>
                        <w:top w:val="none" w:sz="0" w:space="0" w:color="auto"/>
                        <w:left w:val="none" w:sz="0" w:space="0" w:color="auto"/>
                        <w:bottom w:val="none" w:sz="0" w:space="0" w:color="auto"/>
                        <w:right w:val="none" w:sz="0" w:space="0" w:color="auto"/>
                      </w:divBdr>
                      <w:divsChild>
                        <w:div w:id="2052030322">
                          <w:marLeft w:val="0"/>
                          <w:marRight w:val="0"/>
                          <w:marTop w:val="0"/>
                          <w:marBottom w:val="0"/>
                          <w:divBdr>
                            <w:top w:val="none" w:sz="0" w:space="0" w:color="auto"/>
                            <w:left w:val="none" w:sz="0" w:space="0" w:color="auto"/>
                            <w:bottom w:val="none" w:sz="0" w:space="0" w:color="auto"/>
                            <w:right w:val="none" w:sz="0" w:space="0" w:color="auto"/>
                          </w:divBdr>
                        </w:div>
                        <w:div w:id="151992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55021">
                  <w:marLeft w:val="0"/>
                  <w:marRight w:val="0"/>
                  <w:marTop w:val="0"/>
                  <w:marBottom w:val="0"/>
                  <w:divBdr>
                    <w:top w:val="none" w:sz="0" w:space="0" w:color="auto"/>
                    <w:left w:val="none" w:sz="0" w:space="0" w:color="auto"/>
                    <w:bottom w:val="none" w:sz="0" w:space="0" w:color="auto"/>
                    <w:right w:val="none" w:sz="0" w:space="0" w:color="auto"/>
                  </w:divBdr>
                  <w:divsChild>
                    <w:div w:id="1792701581">
                      <w:marLeft w:val="0"/>
                      <w:marRight w:val="0"/>
                      <w:marTop w:val="0"/>
                      <w:marBottom w:val="0"/>
                      <w:divBdr>
                        <w:top w:val="none" w:sz="0" w:space="0" w:color="auto"/>
                        <w:left w:val="none" w:sz="0" w:space="0" w:color="auto"/>
                        <w:bottom w:val="none" w:sz="0" w:space="0" w:color="auto"/>
                        <w:right w:val="none" w:sz="0" w:space="0" w:color="auto"/>
                      </w:divBdr>
                      <w:divsChild>
                        <w:div w:id="2013991636">
                          <w:marLeft w:val="0"/>
                          <w:marRight w:val="0"/>
                          <w:marTop w:val="0"/>
                          <w:marBottom w:val="0"/>
                          <w:divBdr>
                            <w:top w:val="none" w:sz="0" w:space="0" w:color="auto"/>
                            <w:left w:val="none" w:sz="0" w:space="0" w:color="auto"/>
                            <w:bottom w:val="none" w:sz="0" w:space="0" w:color="auto"/>
                            <w:right w:val="none" w:sz="0" w:space="0" w:color="auto"/>
                          </w:divBdr>
                          <w:divsChild>
                            <w:div w:id="144515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53758">
                  <w:marLeft w:val="0"/>
                  <w:marRight w:val="0"/>
                  <w:marTop w:val="0"/>
                  <w:marBottom w:val="0"/>
                  <w:divBdr>
                    <w:top w:val="none" w:sz="0" w:space="0" w:color="auto"/>
                    <w:left w:val="none" w:sz="0" w:space="0" w:color="auto"/>
                    <w:bottom w:val="none" w:sz="0" w:space="0" w:color="auto"/>
                    <w:right w:val="none" w:sz="0" w:space="0" w:color="auto"/>
                  </w:divBdr>
                  <w:divsChild>
                    <w:div w:id="972758875">
                      <w:marLeft w:val="0"/>
                      <w:marRight w:val="0"/>
                      <w:marTop w:val="0"/>
                      <w:marBottom w:val="0"/>
                      <w:divBdr>
                        <w:top w:val="none" w:sz="0" w:space="0" w:color="auto"/>
                        <w:left w:val="none" w:sz="0" w:space="0" w:color="auto"/>
                        <w:bottom w:val="none" w:sz="0" w:space="0" w:color="auto"/>
                        <w:right w:val="none" w:sz="0" w:space="0" w:color="auto"/>
                      </w:divBdr>
                      <w:divsChild>
                        <w:div w:id="142791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eduopp1.blogspot.com/2017/05/comentario-pascua-6a.html" TargetMode="External"/><Relationship Id="rId3" Type="http://schemas.openxmlformats.org/officeDocument/2006/relationships/settings" Target="settings.xml"/><Relationship Id="rId7" Type="http://schemas.openxmlformats.org/officeDocument/2006/relationships/hyperlink" Target="http://www.google.com.ar/url?sa=i&amp;rct=j&amp;q=&amp;esrc=s&amp;source=images&amp;cd=&amp;cad=rja&amp;uact=8&amp;docid=ycmzklyOvI6bWM&amp;tbnid=pjR-DxNgd7695M:&amp;ved=0CAQQjB0&amp;url=http%3A%2F%2Fwww.conocereisdeverdad.org%2Fwebsite%2Findex.php%3Fid%3D4365&amp;ei=N8xmU7n-CciDogSlpYGwBQ&amp;bvm=bv.65788261,d.cGU&amp;psig=AFQjCNEC3E2DuEZWGqmJf_rWvCMZbyd8UA&amp;ust=13993321331963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1.bp.blogspot.com/-3gwcUvx_ovM/U3ti2QvRfGI/AAAAAAAADbI/pC_TpunsZfA/s1600/Pascua+6A.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2117</Words>
  <Characters>11644</Characters>
  <Application>Microsoft Office Word</Application>
  <DocSecurity>0</DocSecurity>
  <Lines>97</Lines>
  <Paragraphs>27</Paragraphs>
  <ScaleCrop>false</ScaleCrop>
  <Company/>
  <LinksUpToDate>false</LinksUpToDate>
  <CharactersWithSpaces>13734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2017-05-18T10:12:00Z</dcterms:created>
  <dcterms:modified xsi:type="dcterms:W3CDTF">2017-05-18T10:13:00Z</dcterms:modified>
</cp:coreProperties>
</file>