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58E" w:rsidRPr="0003058E" w:rsidRDefault="0003058E" w:rsidP="0003058E">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03058E">
        <w:rPr>
          <w:rFonts w:ascii="Arial" w:eastAsia="Times New Roman" w:hAnsi="Arial" w:cs="Arial"/>
          <w:b/>
          <w:bCs/>
          <w:color w:val="222222"/>
          <w:sz w:val="24"/>
          <w:szCs w:val="24"/>
          <w:lang w:eastAsia="es-UY"/>
        </w:rPr>
        <w:t>La Iglesia, los curas y la política…</w:t>
      </w:r>
    </w:p>
    <w:p w:rsidR="0003058E" w:rsidRPr="0003058E" w:rsidRDefault="0003058E" w:rsidP="0003058E">
      <w:pPr>
        <w:shd w:val="clear" w:color="auto" w:fill="FFFFFF"/>
        <w:spacing w:after="0" w:line="240" w:lineRule="auto"/>
        <w:jc w:val="center"/>
        <w:rPr>
          <w:rFonts w:ascii="Arial" w:eastAsia="Times New Roman" w:hAnsi="Arial" w:cs="Arial"/>
          <w:color w:val="222222"/>
          <w:sz w:val="19"/>
          <w:szCs w:val="19"/>
          <w:lang w:eastAsia="es-UY"/>
        </w:rPr>
      </w:pPr>
    </w:p>
    <w:p w:rsidR="0003058E" w:rsidRPr="0003058E" w:rsidRDefault="0003058E" w:rsidP="0003058E">
      <w:pPr>
        <w:shd w:val="clear" w:color="auto" w:fill="FFFFFF"/>
        <w:spacing w:after="0" w:line="240" w:lineRule="auto"/>
        <w:jc w:val="right"/>
        <w:rPr>
          <w:rFonts w:ascii="Arial" w:eastAsia="Times New Roman" w:hAnsi="Arial" w:cs="Arial"/>
          <w:color w:val="222222"/>
          <w:sz w:val="19"/>
          <w:szCs w:val="19"/>
          <w:lang w:eastAsia="es-UY"/>
        </w:rPr>
      </w:pPr>
      <w:r w:rsidRPr="0003058E">
        <w:rPr>
          <w:rFonts w:ascii="Arial" w:eastAsia="Times New Roman" w:hAnsi="Arial" w:cs="Arial"/>
          <w:i/>
          <w:iCs/>
          <w:color w:val="222222"/>
          <w:sz w:val="24"/>
          <w:szCs w:val="24"/>
          <w:lang w:eastAsia="es-UY"/>
        </w:rPr>
        <w:t>Eduardo de la Serna</w:t>
      </w:r>
    </w:p>
    <w:p w:rsidR="0003058E" w:rsidRPr="0003058E" w:rsidRDefault="0003058E" w:rsidP="0003058E">
      <w:pPr>
        <w:shd w:val="clear" w:color="auto" w:fill="FFFFFF"/>
        <w:spacing w:after="0" w:line="240" w:lineRule="auto"/>
        <w:jc w:val="right"/>
        <w:rPr>
          <w:rFonts w:ascii="Arial" w:eastAsia="Times New Roman" w:hAnsi="Arial" w:cs="Arial"/>
          <w:color w:val="222222"/>
          <w:sz w:val="19"/>
          <w:szCs w:val="19"/>
          <w:lang w:eastAsia="es-UY"/>
        </w:rPr>
      </w:pPr>
    </w:p>
    <w:p w:rsidR="0003058E" w:rsidRPr="0003058E" w:rsidRDefault="0003058E" w:rsidP="0003058E">
      <w:pPr>
        <w:shd w:val="clear" w:color="auto" w:fill="FFFFFF"/>
        <w:spacing w:after="0" w:line="240" w:lineRule="auto"/>
        <w:jc w:val="center"/>
        <w:rPr>
          <w:rFonts w:ascii="Arial" w:eastAsia="Times New Roman" w:hAnsi="Arial" w:cs="Arial"/>
          <w:color w:val="222222"/>
          <w:sz w:val="19"/>
          <w:szCs w:val="19"/>
          <w:lang w:eastAsia="es-UY"/>
        </w:rPr>
      </w:pPr>
      <w:r w:rsidRPr="0003058E">
        <w:rPr>
          <w:rFonts w:ascii="Arial" w:eastAsia="Times New Roman" w:hAnsi="Arial" w:cs="Arial"/>
          <w:noProof/>
          <w:color w:val="1155CC"/>
          <w:sz w:val="19"/>
          <w:szCs w:val="19"/>
          <w:lang w:eastAsia="es-UY"/>
        </w:rPr>
        <w:drawing>
          <wp:inline distT="0" distB="0" distL="0" distR="0" wp14:anchorId="70E9F9EC" wp14:editId="42A0E0F1">
            <wp:extent cx="3048000" cy="2019300"/>
            <wp:effectExtent l="0" t="0" r="0" b="0"/>
            <wp:docPr id="1" name="Imagen 1" descr="https://2.bp.blogspot.com/-XkLhL6zWKYY/WS73AsxUTVI/AAAAAAAAApE/93akx3dMOtgelSmIfvLxAb-nCEcHgCz1gCLcB/s320/Curas%2Bcon%2BCristin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XkLhL6zWKYY/WS73AsxUTVI/AAAAAAAAApE/93akx3dMOtgelSmIfvLxAb-nCEcHgCz1gCLcB/s320/Curas%2Bcon%2BCristin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a:ln>
                      <a:noFill/>
                    </a:ln>
                  </pic:spPr>
                </pic:pic>
              </a:graphicData>
            </a:graphic>
          </wp:inline>
        </w:drawing>
      </w: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r w:rsidRPr="0003058E">
        <w:rPr>
          <w:rFonts w:ascii="Arial" w:eastAsia="Times New Roman" w:hAnsi="Arial" w:cs="Arial"/>
          <w:color w:val="222222"/>
          <w:sz w:val="24"/>
          <w:szCs w:val="24"/>
          <w:lang w:eastAsia="es-UY"/>
        </w:rPr>
        <w:t>Ya comenté en otro lado sobre el significado de “</w:t>
      </w:r>
      <w:r w:rsidRPr="0003058E">
        <w:rPr>
          <w:rFonts w:ascii="Arial" w:eastAsia="Times New Roman" w:hAnsi="Arial" w:cs="Arial"/>
          <w:i/>
          <w:iCs/>
          <w:color w:val="222222"/>
          <w:sz w:val="24"/>
          <w:szCs w:val="24"/>
          <w:lang w:eastAsia="es-UY"/>
        </w:rPr>
        <w:t>al César lo del César, y a Dios lo de Dios</w:t>
      </w:r>
      <w:r w:rsidRPr="0003058E">
        <w:rPr>
          <w:rFonts w:ascii="Arial" w:eastAsia="Times New Roman" w:hAnsi="Arial" w:cs="Arial"/>
          <w:color w:val="222222"/>
          <w:sz w:val="24"/>
          <w:szCs w:val="24"/>
          <w:lang w:eastAsia="es-UY"/>
        </w:rPr>
        <w:t>” [</w:t>
      </w:r>
      <w:hyperlink r:id="rId6" w:tgtFrame="_blank" w:history="1">
        <w:r w:rsidRPr="0003058E">
          <w:rPr>
            <w:rFonts w:ascii="Arial" w:eastAsia="Times New Roman" w:hAnsi="Arial" w:cs="Arial"/>
            <w:color w:val="1155CC"/>
            <w:sz w:val="24"/>
            <w:szCs w:val="24"/>
            <w:u w:val="single"/>
            <w:lang w:eastAsia="es-UY"/>
          </w:rPr>
          <w:t>http://blogeduopp1.blogspot.com.ar/2016/05/lafe-y-la-politica-o-dios-y-el-cesar.html</w:t>
        </w:r>
      </w:hyperlink>
      <w:r w:rsidRPr="0003058E">
        <w:rPr>
          <w:rFonts w:ascii="Arial" w:eastAsia="Times New Roman" w:hAnsi="Arial" w:cs="Arial"/>
          <w:color w:val="222222"/>
          <w:sz w:val="24"/>
          <w:szCs w:val="24"/>
          <w:lang w:eastAsia="es-UY"/>
        </w:rPr>
        <w:t>] a fin de evitar distorsiones y hacerle decir al texto lo que no dice.</w:t>
      </w: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r w:rsidRPr="0003058E">
        <w:rPr>
          <w:rFonts w:ascii="Arial" w:eastAsia="Times New Roman" w:hAnsi="Arial" w:cs="Arial"/>
          <w:color w:val="222222"/>
          <w:sz w:val="24"/>
          <w:szCs w:val="24"/>
          <w:lang w:eastAsia="es-UY"/>
        </w:rPr>
        <w:t>Voy a dejar de lado –por obvio– la importancia (y urgencia) de la participación de los </w:t>
      </w:r>
      <w:r w:rsidRPr="0003058E">
        <w:rPr>
          <w:rFonts w:ascii="Arial" w:eastAsia="Times New Roman" w:hAnsi="Arial" w:cs="Arial"/>
          <w:i/>
          <w:iCs/>
          <w:color w:val="222222"/>
          <w:sz w:val="24"/>
          <w:szCs w:val="24"/>
          <w:lang w:eastAsia="es-UY"/>
        </w:rPr>
        <w:t>laicos</w:t>
      </w:r>
      <w:r w:rsidRPr="0003058E">
        <w:rPr>
          <w:rFonts w:ascii="Arial" w:eastAsia="Times New Roman" w:hAnsi="Arial" w:cs="Arial"/>
          <w:color w:val="222222"/>
          <w:sz w:val="24"/>
          <w:szCs w:val="24"/>
          <w:lang w:eastAsia="es-UY"/>
        </w:rPr>
        <w:t> en la política, incluso partidaria. Eso ya de por sí revela que, para el cristiano, la política no es ni mala, ni sucia, ni “in-</w:t>
      </w:r>
      <w:proofErr w:type="spellStart"/>
      <w:r w:rsidRPr="0003058E">
        <w:rPr>
          <w:rFonts w:ascii="Arial" w:eastAsia="Times New Roman" w:hAnsi="Arial" w:cs="Arial"/>
          <w:color w:val="222222"/>
          <w:sz w:val="24"/>
          <w:szCs w:val="24"/>
          <w:lang w:eastAsia="es-UY"/>
        </w:rPr>
        <w:t>munda</w:t>
      </w:r>
      <w:proofErr w:type="spellEnd"/>
      <w:r w:rsidRPr="0003058E">
        <w:rPr>
          <w:rFonts w:ascii="Arial" w:eastAsia="Times New Roman" w:hAnsi="Arial" w:cs="Arial"/>
          <w:color w:val="222222"/>
          <w:sz w:val="24"/>
          <w:szCs w:val="24"/>
          <w:lang w:eastAsia="es-UY"/>
        </w:rPr>
        <w:t>”, aunque haya bastante de eso en ella, sino un espacio necesario de transformación y fermento. “</w:t>
      </w:r>
      <w:r w:rsidRPr="0003058E">
        <w:rPr>
          <w:rFonts w:ascii="Arial" w:eastAsia="Times New Roman" w:hAnsi="Arial" w:cs="Arial"/>
          <w:i/>
          <w:iCs/>
          <w:color w:val="222222"/>
          <w:sz w:val="24"/>
          <w:szCs w:val="24"/>
          <w:lang w:eastAsia="es-UY"/>
        </w:rPr>
        <w:t>Expresión suprema de la caridad</w:t>
      </w:r>
      <w:r w:rsidRPr="0003058E">
        <w:rPr>
          <w:rFonts w:ascii="Arial" w:eastAsia="Times New Roman" w:hAnsi="Arial" w:cs="Arial"/>
          <w:color w:val="222222"/>
          <w:sz w:val="24"/>
          <w:szCs w:val="24"/>
          <w:lang w:eastAsia="es-UY"/>
        </w:rPr>
        <w:t>” al decir de varios papas.</w:t>
      </w: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r w:rsidRPr="0003058E">
        <w:rPr>
          <w:rFonts w:ascii="Arial" w:eastAsia="Times New Roman" w:hAnsi="Arial" w:cs="Arial"/>
          <w:color w:val="222222"/>
          <w:sz w:val="24"/>
          <w:szCs w:val="24"/>
          <w:lang w:eastAsia="es-UY"/>
        </w:rPr>
        <w:t>Me quisiera detener en la relación entre los sectores “jerárquicos” (extraña palabra, poco evangélica quizás) y la política, especialmente partidaria.</w:t>
      </w: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r w:rsidRPr="0003058E">
        <w:rPr>
          <w:rFonts w:ascii="Arial" w:eastAsia="Times New Roman" w:hAnsi="Arial" w:cs="Arial"/>
          <w:color w:val="222222"/>
          <w:sz w:val="24"/>
          <w:szCs w:val="24"/>
          <w:lang w:eastAsia="es-UY"/>
        </w:rPr>
        <w:t xml:space="preserve">Es sabido que los diáconos, particularmente aquellos que no aspiran al presbiterado, pueden participar activamente en política. ¡Y de hecho hay quienes lo hacen! En la diócesis de Quilmes, por </w:t>
      </w:r>
      <w:proofErr w:type="gramStart"/>
      <w:r w:rsidRPr="0003058E">
        <w:rPr>
          <w:rFonts w:ascii="Arial" w:eastAsia="Times New Roman" w:hAnsi="Arial" w:cs="Arial"/>
          <w:color w:val="222222"/>
          <w:sz w:val="24"/>
          <w:szCs w:val="24"/>
          <w:lang w:eastAsia="es-UY"/>
        </w:rPr>
        <w:t>ejemplo</w:t>
      </w:r>
      <w:proofErr w:type="gramEnd"/>
      <w:r w:rsidRPr="0003058E">
        <w:rPr>
          <w:rFonts w:ascii="Arial" w:eastAsia="Times New Roman" w:hAnsi="Arial" w:cs="Arial"/>
          <w:color w:val="222222"/>
          <w:sz w:val="24"/>
          <w:szCs w:val="24"/>
          <w:lang w:eastAsia="es-UY"/>
        </w:rPr>
        <w:t xml:space="preserve"> los hay que han sido diputados nacionales, o concejales con aspiraciones. Se les suele decir que durante el período que dura su mandato no tengan responsabilidades pastorales, pero no más. Volviendo al servicio ministerial al finalizar.</w:t>
      </w: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r w:rsidRPr="0003058E">
        <w:rPr>
          <w:rFonts w:ascii="Arial" w:eastAsia="Times New Roman" w:hAnsi="Arial" w:cs="Arial"/>
          <w:color w:val="222222"/>
          <w:sz w:val="24"/>
          <w:szCs w:val="24"/>
          <w:lang w:eastAsia="es-UY"/>
        </w:rPr>
        <w:t>También es sabido que los obispos no tienen problemas en visitar ámbitos oficiales, bendecir espacios, verse con presidentes, gobernadores, diputados, etc. Cientos de fotos pueden verse en esos sentidos, por no hablar del obispo de Roma, por cierto.</w:t>
      </w: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r w:rsidRPr="0003058E">
        <w:rPr>
          <w:rFonts w:ascii="Arial" w:eastAsia="Times New Roman" w:hAnsi="Arial" w:cs="Arial"/>
          <w:color w:val="222222"/>
          <w:sz w:val="24"/>
          <w:szCs w:val="24"/>
          <w:lang w:eastAsia="es-UY"/>
        </w:rPr>
        <w:t xml:space="preserve">Pareciera que el problema radica en los presbíteros, lo cual ya manifiesta una cierta parcialidad extraña y –quizás– sorprendente. Pero todavía acá me surgen algunas dudas. Pareciera (y voy a lo concreto) que si un cura se encuentra (y fotografía) con María Eugenia Vidal, con el presidente </w:t>
      </w:r>
      <w:proofErr w:type="spellStart"/>
      <w:r w:rsidRPr="0003058E">
        <w:rPr>
          <w:rFonts w:ascii="Arial" w:eastAsia="Times New Roman" w:hAnsi="Arial" w:cs="Arial"/>
          <w:color w:val="222222"/>
          <w:sz w:val="24"/>
          <w:szCs w:val="24"/>
          <w:lang w:eastAsia="es-UY"/>
        </w:rPr>
        <w:t>Macri</w:t>
      </w:r>
      <w:proofErr w:type="spellEnd"/>
      <w:r w:rsidRPr="0003058E">
        <w:rPr>
          <w:rFonts w:ascii="Arial" w:eastAsia="Times New Roman" w:hAnsi="Arial" w:cs="Arial"/>
          <w:color w:val="222222"/>
          <w:sz w:val="24"/>
          <w:szCs w:val="24"/>
          <w:lang w:eastAsia="es-UY"/>
        </w:rPr>
        <w:t xml:space="preserve">, con Sergio Massa, con Elisa </w:t>
      </w:r>
      <w:proofErr w:type="spellStart"/>
      <w:r w:rsidRPr="0003058E">
        <w:rPr>
          <w:rFonts w:ascii="Arial" w:eastAsia="Times New Roman" w:hAnsi="Arial" w:cs="Arial"/>
          <w:color w:val="222222"/>
          <w:sz w:val="24"/>
          <w:szCs w:val="24"/>
          <w:lang w:eastAsia="es-UY"/>
        </w:rPr>
        <w:t>Carrió</w:t>
      </w:r>
      <w:proofErr w:type="spellEnd"/>
      <w:r w:rsidRPr="0003058E">
        <w:rPr>
          <w:rFonts w:ascii="Arial" w:eastAsia="Times New Roman" w:hAnsi="Arial" w:cs="Arial"/>
          <w:color w:val="222222"/>
          <w:sz w:val="24"/>
          <w:szCs w:val="24"/>
          <w:lang w:eastAsia="es-UY"/>
        </w:rPr>
        <w:t>, o varios otros no tiene problema alguno. Y nadie dice nada. Pero basta que un cura se vea (y fotografíe) con Cristina Kirchner y ya llueven excomuniones, agravios, reclamos y quejas. Desde episcopales a laicales pasando por presbiterales. Pareciera que no se trata de “</w:t>
      </w:r>
      <w:r w:rsidRPr="0003058E">
        <w:rPr>
          <w:rFonts w:ascii="Arial" w:eastAsia="Times New Roman" w:hAnsi="Arial" w:cs="Arial"/>
          <w:i/>
          <w:iCs/>
          <w:color w:val="222222"/>
          <w:sz w:val="24"/>
          <w:szCs w:val="24"/>
          <w:lang w:eastAsia="es-UY"/>
        </w:rPr>
        <w:t>la</w:t>
      </w:r>
      <w:r w:rsidRPr="0003058E">
        <w:rPr>
          <w:rFonts w:ascii="Arial" w:eastAsia="Times New Roman" w:hAnsi="Arial" w:cs="Arial"/>
          <w:color w:val="222222"/>
          <w:sz w:val="24"/>
          <w:szCs w:val="24"/>
          <w:lang w:eastAsia="es-UY"/>
        </w:rPr>
        <w:t>” política, sino de “</w:t>
      </w:r>
      <w:r w:rsidRPr="0003058E">
        <w:rPr>
          <w:rFonts w:ascii="Arial" w:eastAsia="Times New Roman" w:hAnsi="Arial" w:cs="Arial"/>
          <w:i/>
          <w:iCs/>
          <w:color w:val="222222"/>
          <w:sz w:val="24"/>
          <w:szCs w:val="24"/>
          <w:lang w:eastAsia="es-UY"/>
        </w:rPr>
        <w:t>ésta</w:t>
      </w:r>
      <w:r w:rsidRPr="0003058E">
        <w:rPr>
          <w:rFonts w:ascii="Arial" w:eastAsia="Times New Roman" w:hAnsi="Arial" w:cs="Arial"/>
          <w:color w:val="222222"/>
          <w:sz w:val="24"/>
          <w:szCs w:val="24"/>
          <w:lang w:eastAsia="es-UY"/>
        </w:rPr>
        <w:t xml:space="preserve">” política que está(ría) vedada. Pero no se explicita, no se dan razones. Lo </w:t>
      </w:r>
      <w:r w:rsidRPr="0003058E">
        <w:rPr>
          <w:rFonts w:ascii="Arial" w:eastAsia="Times New Roman" w:hAnsi="Arial" w:cs="Arial"/>
          <w:color w:val="222222"/>
          <w:sz w:val="24"/>
          <w:szCs w:val="24"/>
          <w:lang w:eastAsia="es-UY"/>
        </w:rPr>
        <w:lastRenderedPageBreak/>
        <w:t>único que se señala es que parece que es malo que “</w:t>
      </w:r>
      <w:r w:rsidRPr="0003058E">
        <w:rPr>
          <w:rFonts w:ascii="Arial" w:eastAsia="Times New Roman" w:hAnsi="Arial" w:cs="Arial"/>
          <w:i/>
          <w:iCs/>
          <w:color w:val="222222"/>
          <w:sz w:val="24"/>
          <w:szCs w:val="24"/>
          <w:lang w:eastAsia="es-UY"/>
        </w:rPr>
        <w:t>los curas se metan en política</w:t>
      </w:r>
      <w:r w:rsidRPr="0003058E">
        <w:rPr>
          <w:rFonts w:ascii="Arial" w:eastAsia="Times New Roman" w:hAnsi="Arial" w:cs="Arial"/>
          <w:color w:val="222222"/>
          <w:sz w:val="24"/>
          <w:szCs w:val="24"/>
          <w:lang w:eastAsia="es-UY"/>
        </w:rPr>
        <w:t>” aunque no valga lo mismo en los demás casos mencionados.</w:t>
      </w: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r w:rsidRPr="0003058E">
        <w:rPr>
          <w:rFonts w:ascii="Arial" w:eastAsia="Times New Roman" w:hAnsi="Arial" w:cs="Arial"/>
          <w:color w:val="222222"/>
          <w:sz w:val="24"/>
          <w:szCs w:val="24"/>
          <w:lang w:eastAsia="es-UY"/>
        </w:rPr>
        <w:t xml:space="preserve">Un cura amigo me cuestionaba lo que él entendía era excesiva posición partidaria de mi parte. Yo jamás le cuestioné la suya, a pesar que creo que fue claramente responsable de </w:t>
      </w:r>
      <w:proofErr w:type="spellStart"/>
      <w:r w:rsidRPr="0003058E">
        <w:rPr>
          <w:rFonts w:ascii="Arial" w:eastAsia="Times New Roman" w:hAnsi="Arial" w:cs="Arial"/>
          <w:color w:val="222222"/>
          <w:sz w:val="24"/>
          <w:szCs w:val="24"/>
          <w:lang w:eastAsia="es-UY"/>
        </w:rPr>
        <w:t>traccionar</w:t>
      </w:r>
      <w:proofErr w:type="spellEnd"/>
      <w:r w:rsidRPr="0003058E">
        <w:rPr>
          <w:rFonts w:ascii="Arial" w:eastAsia="Times New Roman" w:hAnsi="Arial" w:cs="Arial"/>
          <w:color w:val="222222"/>
          <w:sz w:val="24"/>
          <w:szCs w:val="24"/>
          <w:lang w:eastAsia="es-UY"/>
        </w:rPr>
        <w:t xml:space="preserve"> votos a este gobierno </w:t>
      </w:r>
      <w:proofErr w:type="spellStart"/>
      <w:r w:rsidRPr="0003058E">
        <w:rPr>
          <w:rFonts w:ascii="Arial" w:eastAsia="Times New Roman" w:hAnsi="Arial" w:cs="Arial"/>
          <w:color w:val="222222"/>
          <w:sz w:val="24"/>
          <w:szCs w:val="24"/>
          <w:lang w:eastAsia="es-UY"/>
        </w:rPr>
        <w:t>hambreador</w:t>
      </w:r>
      <w:proofErr w:type="spellEnd"/>
      <w:r w:rsidRPr="0003058E">
        <w:rPr>
          <w:rFonts w:ascii="Arial" w:eastAsia="Times New Roman" w:hAnsi="Arial" w:cs="Arial"/>
          <w:color w:val="222222"/>
          <w:sz w:val="24"/>
          <w:szCs w:val="24"/>
          <w:lang w:eastAsia="es-UY"/>
        </w:rPr>
        <w:t xml:space="preserve">, </w:t>
      </w:r>
      <w:proofErr w:type="spellStart"/>
      <w:r w:rsidRPr="0003058E">
        <w:rPr>
          <w:rFonts w:ascii="Arial" w:eastAsia="Times New Roman" w:hAnsi="Arial" w:cs="Arial"/>
          <w:color w:val="222222"/>
          <w:sz w:val="24"/>
          <w:szCs w:val="24"/>
          <w:lang w:eastAsia="es-UY"/>
        </w:rPr>
        <w:t>desocupador</w:t>
      </w:r>
      <w:proofErr w:type="spellEnd"/>
      <w:r w:rsidRPr="0003058E">
        <w:rPr>
          <w:rFonts w:ascii="Arial" w:eastAsia="Times New Roman" w:hAnsi="Arial" w:cs="Arial"/>
          <w:color w:val="222222"/>
          <w:sz w:val="24"/>
          <w:szCs w:val="24"/>
          <w:lang w:eastAsia="es-UY"/>
        </w:rPr>
        <w:t xml:space="preserve"> y genocida por goteo. Pero parece que mi posición fue la incorrecta. Yo le respondí esto:</w:t>
      </w: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p>
    <w:p w:rsidR="0003058E" w:rsidRPr="0003058E" w:rsidRDefault="0003058E" w:rsidP="0003058E">
      <w:pPr>
        <w:shd w:val="clear" w:color="auto" w:fill="FFFFFF"/>
        <w:spacing w:after="100" w:line="240" w:lineRule="auto"/>
        <w:jc w:val="both"/>
        <w:rPr>
          <w:rFonts w:ascii="Arial" w:eastAsia="Times New Roman" w:hAnsi="Arial" w:cs="Arial"/>
          <w:color w:val="222222"/>
          <w:sz w:val="19"/>
          <w:szCs w:val="19"/>
          <w:lang w:eastAsia="es-UY"/>
        </w:rPr>
      </w:pPr>
      <w:r w:rsidRPr="0003058E">
        <w:rPr>
          <w:rFonts w:ascii="Arial" w:eastAsia="Times New Roman" w:hAnsi="Arial" w:cs="Arial"/>
          <w:color w:val="222222"/>
          <w:sz w:val="24"/>
          <w:szCs w:val="24"/>
          <w:lang w:eastAsia="es-UY"/>
        </w:rPr>
        <w:t>“Yo podría decirles [a los que dicen eso de mi posición] que me muestren un sólo momento en el que yo haya dicho «</w:t>
      </w:r>
      <w:r w:rsidRPr="0003058E">
        <w:rPr>
          <w:rFonts w:ascii="Arial" w:eastAsia="Times New Roman" w:hAnsi="Arial" w:cs="Arial"/>
          <w:i/>
          <w:iCs/>
          <w:color w:val="222222"/>
          <w:sz w:val="24"/>
          <w:szCs w:val="24"/>
          <w:lang w:eastAsia="es-UY"/>
        </w:rPr>
        <w:t>es preciso que usted no joda haciendo votar a los suyos en contra del partido Tal, como lo ha hecho en las dos elecciones anteriores</w:t>
      </w:r>
      <w:r w:rsidRPr="0003058E">
        <w:rPr>
          <w:rFonts w:ascii="Arial" w:eastAsia="Times New Roman" w:hAnsi="Arial" w:cs="Arial"/>
          <w:color w:val="222222"/>
          <w:sz w:val="24"/>
          <w:szCs w:val="24"/>
          <w:lang w:eastAsia="es-UY"/>
        </w:rPr>
        <w:t>» o «</w:t>
      </w:r>
      <w:r w:rsidRPr="0003058E">
        <w:rPr>
          <w:rFonts w:ascii="Arial" w:eastAsia="Times New Roman" w:hAnsi="Arial" w:cs="Arial"/>
          <w:i/>
          <w:iCs/>
          <w:color w:val="222222"/>
          <w:sz w:val="24"/>
          <w:szCs w:val="24"/>
          <w:lang w:eastAsia="es-UY"/>
        </w:rPr>
        <w:t>se debe hacer propaganda de esta forma: a todo individuo que vaya a votar al partido Tal se le dará comida y cerveza y además plata...</w:t>
      </w:r>
      <w:r w:rsidRPr="0003058E">
        <w:rPr>
          <w:rFonts w:ascii="Arial" w:eastAsia="Times New Roman" w:hAnsi="Arial" w:cs="Arial"/>
          <w:color w:val="222222"/>
          <w:sz w:val="24"/>
          <w:szCs w:val="24"/>
          <w:lang w:eastAsia="es-UY"/>
        </w:rPr>
        <w:t>» Jamás dije cosa semejante, aunque el que dijo esto entre comillas haya sido </w:t>
      </w:r>
      <w:r w:rsidRPr="0003058E">
        <w:rPr>
          <w:rFonts w:ascii="Arial" w:eastAsia="Times New Roman" w:hAnsi="Arial" w:cs="Arial"/>
          <w:i/>
          <w:iCs/>
          <w:color w:val="222222"/>
          <w:sz w:val="24"/>
          <w:szCs w:val="24"/>
          <w:lang w:eastAsia="es-UY"/>
        </w:rPr>
        <w:t xml:space="preserve">el cura </w:t>
      </w:r>
      <w:proofErr w:type="spellStart"/>
      <w:r w:rsidRPr="0003058E">
        <w:rPr>
          <w:rFonts w:ascii="Arial" w:eastAsia="Times New Roman" w:hAnsi="Arial" w:cs="Arial"/>
          <w:i/>
          <w:iCs/>
          <w:color w:val="222222"/>
          <w:sz w:val="24"/>
          <w:szCs w:val="24"/>
          <w:lang w:eastAsia="es-UY"/>
        </w:rPr>
        <w:t>Brochero</w:t>
      </w:r>
      <w:proofErr w:type="spellEnd"/>
      <w:r w:rsidRPr="0003058E">
        <w:rPr>
          <w:rFonts w:ascii="Arial" w:eastAsia="Times New Roman" w:hAnsi="Arial" w:cs="Arial"/>
          <w:color w:val="222222"/>
          <w:sz w:val="24"/>
          <w:szCs w:val="24"/>
          <w:lang w:eastAsia="es-UY"/>
        </w:rPr>
        <w:t> [solo que donde dice ‘Tal’ dice ‘Radical’) en las cartas 447 y 455 (23 septiembre de 1912 y 8 octubre 1912)]”.</w:t>
      </w: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r w:rsidRPr="0003058E">
        <w:rPr>
          <w:rFonts w:ascii="Arial" w:eastAsia="Times New Roman" w:hAnsi="Arial" w:cs="Arial"/>
          <w:color w:val="222222"/>
          <w:sz w:val="24"/>
          <w:szCs w:val="24"/>
          <w:lang w:eastAsia="es-UY"/>
        </w:rPr>
        <w:t xml:space="preserve">Parece que, o el Santo Cura </w:t>
      </w:r>
      <w:proofErr w:type="spellStart"/>
      <w:r w:rsidRPr="0003058E">
        <w:rPr>
          <w:rFonts w:ascii="Arial" w:eastAsia="Times New Roman" w:hAnsi="Arial" w:cs="Arial"/>
          <w:color w:val="222222"/>
          <w:sz w:val="24"/>
          <w:szCs w:val="24"/>
          <w:lang w:eastAsia="es-UY"/>
        </w:rPr>
        <w:t>Brochero</w:t>
      </w:r>
      <w:proofErr w:type="spellEnd"/>
      <w:r w:rsidRPr="0003058E">
        <w:rPr>
          <w:rFonts w:ascii="Arial" w:eastAsia="Times New Roman" w:hAnsi="Arial" w:cs="Arial"/>
          <w:color w:val="222222"/>
          <w:sz w:val="24"/>
          <w:szCs w:val="24"/>
          <w:lang w:eastAsia="es-UY"/>
        </w:rPr>
        <w:t xml:space="preserve"> fue canonizado </w:t>
      </w:r>
      <w:proofErr w:type="spellStart"/>
      <w:r w:rsidRPr="0003058E">
        <w:rPr>
          <w:rFonts w:ascii="Arial" w:eastAsia="Times New Roman" w:hAnsi="Arial" w:cs="Arial"/>
          <w:color w:val="222222"/>
          <w:sz w:val="24"/>
          <w:szCs w:val="24"/>
          <w:lang w:eastAsia="es-UY"/>
        </w:rPr>
        <w:t>invisibilizando</w:t>
      </w:r>
      <w:proofErr w:type="spellEnd"/>
      <w:r w:rsidRPr="0003058E">
        <w:rPr>
          <w:rFonts w:ascii="Arial" w:eastAsia="Times New Roman" w:hAnsi="Arial" w:cs="Arial"/>
          <w:color w:val="222222"/>
          <w:sz w:val="24"/>
          <w:szCs w:val="24"/>
          <w:lang w:eastAsia="es-UY"/>
        </w:rPr>
        <w:t xml:space="preserve"> estas cosas (domesticándolo) o que sí se puede hacer clarísima campaña en favor del partido radical, pero no puede uno encontrarse con Cristina. Ni siquiera encontrarse.</w:t>
      </w: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r w:rsidRPr="0003058E">
        <w:rPr>
          <w:rFonts w:ascii="Arial" w:eastAsia="Times New Roman" w:hAnsi="Arial" w:cs="Arial"/>
          <w:color w:val="222222"/>
          <w:sz w:val="24"/>
          <w:szCs w:val="24"/>
          <w:lang w:eastAsia="es-UY"/>
        </w:rPr>
        <w:t>Pero “</w:t>
      </w:r>
      <w:proofErr w:type="spellStart"/>
      <w:r w:rsidRPr="0003058E">
        <w:rPr>
          <w:rFonts w:ascii="Arial" w:eastAsia="Times New Roman" w:hAnsi="Arial" w:cs="Arial"/>
          <w:color w:val="222222"/>
          <w:sz w:val="24"/>
          <w:szCs w:val="24"/>
          <w:lang w:eastAsia="es-UY"/>
        </w:rPr>
        <w:t>habemos</w:t>
      </w:r>
      <w:proofErr w:type="spellEnd"/>
      <w:r w:rsidRPr="0003058E">
        <w:rPr>
          <w:rFonts w:ascii="Arial" w:eastAsia="Times New Roman" w:hAnsi="Arial" w:cs="Arial"/>
          <w:color w:val="222222"/>
          <w:sz w:val="24"/>
          <w:szCs w:val="24"/>
          <w:lang w:eastAsia="es-UY"/>
        </w:rPr>
        <w:t xml:space="preserve">” quienes creemos que nuestra militancia en favor del Evangelio nos lleva a buscar lo </w:t>
      </w:r>
      <w:proofErr w:type="gramStart"/>
      <w:r w:rsidRPr="0003058E">
        <w:rPr>
          <w:rFonts w:ascii="Arial" w:eastAsia="Times New Roman" w:hAnsi="Arial" w:cs="Arial"/>
          <w:color w:val="222222"/>
          <w:sz w:val="24"/>
          <w:szCs w:val="24"/>
          <w:lang w:eastAsia="es-UY"/>
        </w:rPr>
        <w:t>que</w:t>
      </w:r>
      <w:proofErr w:type="gramEnd"/>
      <w:r w:rsidRPr="0003058E">
        <w:rPr>
          <w:rFonts w:ascii="Arial" w:eastAsia="Times New Roman" w:hAnsi="Arial" w:cs="Arial"/>
          <w:color w:val="222222"/>
          <w:sz w:val="24"/>
          <w:szCs w:val="24"/>
          <w:lang w:eastAsia="es-UY"/>
        </w:rPr>
        <w:t xml:space="preserve"> en prudencia, sensatez, razonabilidad creemos lo mejor para los pobres. Ciertamente no lo perfecto, no lo ideal. Si en nuestra Iglesia tenemos el Evangelio y somos miles los que con nuestras palabras, obras y omisiones lo manchamos, lo caricaturizamos o licuamos, ciertamente lo mismo parece sensato imaginar en las lides políticas. No se trata de ideales y perfecciones, se trata de quién o qué hace mejor a los pobres, y quién o qué les hace mal, los perjudica. Y no tengo ninguna duda que nada puede ser peor que el </w:t>
      </w:r>
      <w:proofErr w:type="spellStart"/>
      <w:r w:rsidRPr="0003058E">
        <w:rPr>
          <w:rFonts w:ascii="Arial" w:eastAsia="Times New Roman" w:hAnsi="Arial" w:cs="Arial"/>
          <w:color w:val="222222"/>
          <w:sz w:val="24"/>
          <w:szCs w:val="24"/>
          <w:lang w:eastAsia="es-UY"/>
        </w:rPr>
        <w:t>macrismo</w:t>
      </w:r>
      <w:proofErr w:type="spellEnd"/>
      <w:r w:rsidRPr="0003058E">
        <w:rPr>
          <w:rFonts w:ascii="Arial" w:eastAsia="Times New Roman" w:hAnsi="Arial" w:cs="Arial"/>
          <w:color w:val="222222"/>
          <w:sz w:val="24"/>
          <w:szCs w:val="24"/>
          <w:lang w:eastAsia="es-UY"/>
        </w:rPr>
        <w:t xml:space="preserve">, a pesar de </w:t>
      </w:r>
      <w:proofErr w:type="gramStart"/>
      <w:r w:rsidRPr="0003058E">
        <w:rPr>
          <w:rFonts w:ascii="Arial" w:eastAsia="Times New Roman" w:hAnsi="Arial" w:cs="Arial"/>
          <w:color w:val="222222"/>
          <w:sz w:val="24"/>
          <w:szCs w:val="24"/>
          <w:lang w:eastAsia="es-UY"/>
        </w:rPr>
        <w:t>las cientos</w:t>
      </w:r>
      <w:proofErr w:type="gramEnd"/>
      <w:r w:rsidRPr="0003058E">
        <w:rPr>
          <w:rFonts w:ascii="Arial" w:eastAsia="Times New Roman" w:hAnsi="Arial" w:cs="Arial"/>
          <w:color w:val="222222"/>
          <w:sz w:val="24"/>
          <w:szCs w:val="24"/>
          <w:lang w:eastAsia="es-UY"/>
        </w:rPr>
        <w:t xml:space="preserve"> de fotos eclesiásticas con estos sujetos.</w:t>
      </w: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p>
    <w:p w:rsidR="0003058E" w:rsidRPr="0003058E" w:rsidRDefault="0003058E" w:rsidP="0003058E">
      <w:pPr>
        <w:spacing w:after="0" w:line="240" w:lineRule="auto"/>
        <w:rPr>
          <w:rFonts w:ascii="Times New Roman" w:eastAsia="Times New Roman" w:hAnsi="Times New Roman" w:cs="Times New Roman"/>
          <w:sz w:val="24"/>
          <w:szCs w:val="24"/>
          <w:lang w:eastAsia="es-UY"/>
        </w:rPr>
      </w:pPr>
    </w:p>
    <w:p w:rsidR="0003058E" w:rsidRPr="0003058E" w:rsidRDefault="0003058E" w:rsidP="0003058E">
      <w:pPr>
        <w:shd w:val="clear" w:color="auto" w:fill="FFFFFF"/>
        <w:spacing w:after="0" w:line="240" w:lineRule="auto"/>
        <w:jc w:val="both"/>
        <w:rPr>
          <w:rFonts w:ascii="Arial" w:eastAsia="Times New Roman" w:hAnsi="Arial" w:cs="Arial"/>
          <w:color w:val="222222"/>
          <w:sz w:val="19"/>
          <w:szCs w:val="19"/>
          <w:lang w:eastAsia="es-UY"/>
        </w:rPr>
      </w:pPr>
      <w:r w:rsidRPr="0003058E">
        <w:rPr>
          <w:rFonts w:ascii="Arial" w:eastAsia="Times New Roman" w:hAnsi="Arial" w:cs="Arial"/>
          <w:color w:val="222222"/>
          <w:sz w:val="24"/>
          <w:szCs w:val="24"/>
          <w:lang w:eastAsia="es-UY"/>
        </w:rPr>
        <w:t>Foto tomada de </w:t>
      </w:r>
      <w:hyperlink r:id="rId7" w:tgtFrame="_blank" w:history="1">
        <w:r w:rsidRPr="0003058E">
          <w:rPr>
            <w:rFonts w:ascii="Arial" w:eastAsia="Times New Roman" w:hAnsi="Arial" w:cs="Arial"/>
            <w:color w:val="0000FF"/>
            <w:sz w:val="19"/>
            <w:szCs w:val="19"/>
            <w:u w:val="single"/>
            <w:lang w:eastAsia="es-UY"/>
          </w:rPr>
          <w:t>Prensa Municipios</w:t>
        </w:r>
      </w:hyperlink>
    </w:p>
    <w:p w:rsidR="00A369CB" w:rsidRDefault="0003058E" w:rsidP="0003058E">
      <w:r w:rsidRPr="0003058E">
        <w:rPr>
          <w:rFonts w:ascii="Arial" w:eastAsia="Times New Roman" w:hAnsi="Arial" w:cs="Arial"/>
          <w:color w:val="222222"/>
          <w:sz w:val="19"/>
          <w:szCs w:val="19"/>
          <w:lang w:eastAsia="es-UY"/>
        </w:rPr>
        <w:br/>
      </w:r>
      <w:r w:rsidRPr="0003058E">
        <w:rPr>
          <w:rFonts w:ascii="Arial" w:eastAsia="Times New Roman" w:hAnsi="Arial" w:cs="Arial"/>
          <w:color w:val="222222"/>
          <w:sz w:val="19"/>
          <w:szCs w:val="19"/>
          <w:lang w:eastAsia="es-UY"/>
        </w:rPr>
        <w:br/>
      </w:r>
      <w:r w:rsidRPr="0003058E">
        <w:rPr>
          <w:rFonts w:ascii="Arial" w:eastAsia="Times New Roman" w:hAnsi="Arial" w:cs="Arial"/>
          <w:color w:val="222222"/>
          <w:sz w:val="19"/>
          <w:szCs w:val="19"/>
          <w:shd w:val="clear" w:color="auto" w:fill="FFFFFF"/>
          <w:lang w:eastAsia="es-UY"/>
        </w:rPr>
        <w:t>--</w:t>
      </w:r>
      <w:r w:rsidRPr="0003058E">
        <w:rPr>
          <w:rFonts w:ascii="Arial" w:eastAsia="Times New Roman" w:hAnsi="Arial" w:cs="Arial"/>
          <w:color w:val="222222"/>
          <w:sz w:val="19"/>
          <w:szCs w:val="19"/>
          <w:lang w:eastAsia="es-UY"/>
        </w:rPr>
        <w:br/>
      </w:r>
      <w:r w:rsidRPr="0003058E">
        <w:rPr>
          <w:rFonts w:ascii="Arial" w:eastAsia="Times New Roman" w:hAnsi="Arial" w:cs="Arial"/>
          <w:color w:val="222222"/>
          <w:sz w:val="19"/>
          <w:szCs w:val="19"/>
          <w:shd w:val="clear" w:color="auto" w:fill="FFFFFF"/>
          <w:lang w:eastAsia="es-UY"/>
        </w:rPr>
        <w:t>Publicado por Blog de Eduardo para </w:t>
      </w:r>
      <w:hyperlink r:id="rId8" w:tgtFrame="_blank" w:history="1">
        <w:r w:rsidRPr="0003058E">
          <w:rPr>
            <w:rFonts w:ascii="Arial" w:eastAsia="Times New Roman" w:hAnsi="Arial" w:cs="Arial"/>
            <w:color w:val="1155CC"/>
            <w:sz w:val="19"/>
            <w:szCs w:val="19"/>
            <w:u w:val="single"/>
            <w:shd w:val="clear" w:color="auto" w:fill="FFFFFF"/>
            <w:lang w:eastAsia="es-UY"/>
          </w:rPr>
          <w:t>Blog de Eduardo de la Serna</w:t>
        </w:r>
      </w:hyperlink>
      <w:r w:rsidRPr="0003058E">
        <w:rPr>
          <w:rFonts w:ascii="Arial" w:eastAsia="Times New Roman" w:hAnsi="Arial" w:cs="Arial"/>
          <w:color w:val="222222"/>
          <w:sz w:val="19"/>
          <w:szCs w:val="19"/>
          <w:shd w:val="clear" w:color="auto" w:fill="FFFFFF"/>
          <w:lang w:eastAsia="es-UY"/>
        </w:rPr>
        <w:t> el 5/31/2017 10:02:00 a. m.</w:t>
      </w:r>
      <w:bookmarkStart w:id="0" w:name="_GoBack"/>
      <w:bookmarkEnd w:id="0"/>
    </w:p>
    <w:sectPr w:rsidR="00A369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58E"/>
    <w:rsid w:val="0003058E"/>
    <w:rsid w:val="00A369C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9D018-75CA-467F-BD04-ADD9DF31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807130">
      <w:bodyDiv w:val="1"/>
      <w:marLeft w:val="0"/>
      <w:marRight w:val="0"/>
      <w:marTop w:val="0"/>
      <w:marBottom w:val="0"/>
      <w:divBdr>
        <w:top w:val="none" w:sz="0" w:space="0" w:color="auto"/>
        <w:left w:val="none" w:sz="0" w:space="0" w:color="auto"/>
        <w:bottom w:val="none" w:sz="0" w:space="0" w:color="auto"/>
        <w:right w:val="none" w:sz="0" w:space="0" w:color="auto"/>
      </w:divBdr>
      <w:divsChild>
        <w:div w:id="1119223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7/05/la-iglesia-los-curas-y-la-politica.html" TargetMode="External"/><Relationship Id="rId3" Type="http://schemas.openxmlformats.org/officeDocument/2006/relationships/webSettings" Target="webSettings.xml"/><Relationship Id="rId7" Type="http://schemas.openxmlformats.org/officeDocument/2006/relationships/hyperlink" Target="https://www.google.com.ar/url?sa=i&amp;rct=j&amp;q=&amp;esrc=s&amp;source=images&amp;cd=&amp;cad=rja&amp;uact=8&amp;ved=0ahUKEwiuk4XGzZrUAhXBEJAKHcRzBUYQjB0IBg&amp;url=https%3A%2F%2Fprensamunicipios.com.ar%2Favellaneda-cfk-se-reunio-con-los-curas-en-opcion-por-los-pobres%2F&amp;psig=AFQjCNH5pi8NGr1ANSwxsni0f5jJBk-_6Q&amp;ust=14963363640914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ar/2016/05/lafe-y-la-politica-o-dios-y-el-cesar.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2.bp.blogspot.com/-XkLhL6zWKYY/WS73AsxUTVI/AAAAAAAAApE/93akx3dMOtgelSmIfvLxAb-nCEcHgCz1gCLcB/s1600/Curas+con+Cristina.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2017-06-01T13:47:00Z</dcterms:created>
  <dcterms:modified xsi:type="dcterms:W3CDTF">2017-06-01T13:48:00Z</dcterms:modified>
</cp:coreProperties>
</file>