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F54" w:rsidRPr="009B7F54" w:rsidRDefault="009B7F54" w:rsidP="009B7F54">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UY"/>
        </w:rPr>
      </w:pPr>
      <w:r w:rsidRPr="009B7F54">
        <w:rPr>
          <w:rFonts w:ascii="Arial" w:eastAsia="Times New Roman" w:hAnsi="Arial" w:cs="Arial"/>
          <w:b/>
          <w:bCs/>
          <w:color w:val="222222"/>
          <w:sz w:val="36"/>
          <w:szCs w:val="36"/>
          <w:lang w:eastAsia="es-UY"/>
        </w:rPr>
        <w:t>El otro y la sobriedad compartida</w:t>
      </w:r>
    </w:p>
    <w:p w:rsidR="009B7F54" w:rsidRPr="009B7F54" w:rsidRDefault="009B7F54" w:rsidP="009B7F54">
      <w:pPr>
        <w:shd w:val="clear" w:color="auto" w:fill="FFFFFF"/>
        <w:spacing w:after="0" w:line="240" w:lineRule="auto"/>
        <w:jc w:val="center"/>
        <w:rPr>
          <w:rFonts w:ascii="Arial" w:eastAsia="Times New Roman" w:hAnsi="Arial" w:cs="Arial"/>
          <w:color w:val="222222"/>
          <w:sz w:val="19"/>
          <w:szCs w:val="19"/>
          <w:lang w:eastAsia="es-UY"/>
        </w:rPr>
      </w:pPr>
    </w:p>
    <w:p w:rsidR="009B7F54" w:rsidRPr="009B7F54" w:rsidRDefault="009B7F54" w:rsidP="009B7F54">
      <w:pPr>
        <w:shd w:val="clear" w:color="auto" w:fill="FFFFFF"/>
        <w:spacing w:after="0" w:line="240" w:lineRule="auto"/>
        <w:jc w:val="right"/>
        <w:rPr>
          <w:rFonts w:ascii="Arial" w:eastAsia="Times New Roman" w:hAnsi="Arial" w:cs="Arial"/>
          <w:color w:val="222222"/>
          <w:sz w:val="19"/>
          <w:szCs w:val="19"/>
          <w:lang w:eastAsia="es-UY"/>
        </w:rPr>
      </w:pPr>
      <w:r w:rsidRPr="009B7F54">
        <w:rPr>
          <w:rFonts w:ascii="Arial" w:eastAsia="Times New Roman" w:hAnsi="Arial" w:cs="Arial"/>
          <w:i/>
          <w:iCs/>
          <w:color w:val="222222"/>
          <w:sz w:val="19"/>
          <w:szCs w:val="19"/>
          <w:lang w:eastAsia="es-UY"/>
        </w:rPr>
        <w:t>Eduardo de la Serna</w:t>
      </w:r>
    </w:p>
    <w:p w:rsidR="009B7F54" w:rsidRPr="009B7F54" w:rsidRDefault="009B7F54" w:rsidP="009B7F54">
      <w:pPr>
        <w:shd w:val="clear" w:color="auto" w:fill="FFFFFF"/>
        <w:spacing w:after="0" w:line="240" w:lineRule="auto"/>
        <w:jc w:val="right"/>
        <w:rPr>
          <w:rFonts w:ascii="Arial" w:eastAsia="Times New Roman" w:hAnsi="Arial" w:cs="Arial"/>
          <w:color w:val="222222"/>
          <w:sz w:val="19"/>
          <w:szCs w:val="19"/>
          <w:lang w:eastAsia="es-UY"/>
        </w:rPr>
      </w:pPr>
    </w:p>
    <w:p w:rsidR="009B7F54" w:rsidRPr="009B7F54" w:rsidRDefault="009B7F54" w:rsidP="009B7F54">
      <w:pPr>
        <w:shd w:val="clear" w:color="auto" w:fill="FFFFFF"/>
        <w:spacing w:after="0" w:line="240" w:lineRule="auto"/>
        <w:jc w:val="center"/>
        <w:rPr>
          <w:rFonts w:ascii="Arial" w:eastAsia="Times New Roman" w:hAnsi="Arial" w:cs="Arial"/>
          <w:color w:val="222222"/>
          <w:sz w:val="19"/>
          <w:szCs w:val="19"/>
          <w:lang w:eastAsia="es-UY"/>
        </w:rPr>
      </w:pPr>
      <w:r w:rsidRPr="009B7F54">
        <w:rPr>
          <w:rFonts w:ascii="Arial" w:eastAsia="Times New Roman" w:hAnsi="Arial" w:cs="Arial"/>
          <w:noProof/>
          <w:color w:val="1155CC"/>
          <w:sz w:val="19"/>
          <w:szCs w:val="19"/>
          <w:lang w:eastAsia="es-UY"/>
        </w:rPr>
        <w:drawing>
          <wp:inline distT="0" distB="0" distL="0" distR="0" wp14:anchorId="1CE77A67" wp14:editId="41634297">
            <wp:extent cx="2476500" cy="2603500"/>
            <wp:effectExtent l="0" t="0" r="0" b="6350"/>
            <wp:docPr id="1" name="Imagen 1" descr="https://1.bp.blogspot.com/-myFuNJcv6Zk/WV1wYUyYyuI/AAAAAAAAArQ/nfgIFmWpqn88LLb38SYmL88GEUgfwUJjgCLcBGAs/s1600/america_invertida.gif">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myFuNJcv6Zk/WV1wYUyYyuI/AAAAAAAAArQ/nfgIFmWpqn88LLb38SYmL88GEUgfwUJjgCLcBGAs/s1600/america_invertida.gif">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76500" cy="2603500"/>
                    </a:xfrm>
                    <a:prstGeom prst="rect">
                      <a:avLst/>
                    </a:prstGeom>
                    <a:noFill/>
                    <a:ln>
                      <a:noFill/>
                    </a:ln>
                  </pic:spPr>
                </pic:pic>
              </a:graphicData>
            </a:graphic>
          </wp:inline>
        </w:drawing>
      </w:r>
    </w:p>
    <w:p w:rsidR="009B7F54" w:rsidRPr="009B7F54" w:rsidRDefault="009B7F54" w:rsidP="009B7F54">
      <w:pPr>
        <w:shd w:val="clear" w:color="auto" w:fill="FFFFFF"/>
        <w:spacing w:after="0" w:line="240" w:lineRule="auto"/>
        <w:jc w:val="right"/>
        <w:rPr>
          <w:rFonts w:ascii="Arial" w:eastAsia="Times New Roman" w:hAnsi="Arial" w:cs="Arial"/>
          <w:color w:val="222222"/>
          <w:sz w:val="19"/>
          <w:szCs w:val="19"/>
          <w:lang w:eastAsia="es-UY"/>
        </w:rPr>
      </w:pPr>
    </w:p>
    <w:p w:rsidR="009B7F54" w:rsidRPr="009B7F54" w:rsidRDefault="009B7F54" w:rsidP="009B7F54">
      <w:pPr>
        <w:shd w:val="clear" w:color="auto" w:fill="FFFFFF"/>
        <w:spacing w:after="0" w:line="240" w:lineRule="auto"/>
        <w:jc w:val="right"/>
        <w:rPr>
          <w:rFonts w:ascii="Arial" w:eastAsia="Times New Roman" w:hAnsi="Arial" w:cs="Arial"/>
          <w:color w:val="222222"/>
          <w:sz w:val="19"/>
          <w:szCs w:val="19"/>
          <w:lang w:eastAsia="es-UY"/>
        </w:rPr>
      </w:pPr>
    </w:p>
    <w:p w:rsidR="009B7F54" w:rsidRPr="009B7F54" w:rsidRDefault="009B7F54" w:rsidP="009B7F54">
      <w:pPr>
        <w:shd w:val="clear" w:color="auto" w:fill="FFFFFF"/>
        <w:spacing w:after="0" w:line="240" w:lineRule="auto"/>
        <w:jc w:val="both"/>
        <w:rPr>
          <w:rFonts w:ascii="Arial" w:eastAsia="Times New Roman" w:hAnsi="Arial" w:cs="Arial"/>
          <w:color w:val="222222"/>
          <w:sz w:val="19"/>
          <w:szCs w:val="19"/>
          <w:lang w:eastAsia="es-UY"/>
        </w:rPr>
      </w:pPr>
      <w:r w:rsidRPr="009B7F54">
        <w:rPr>
          <w:rFonts w:ascii="Arial" w:eastAsia="Times New Roman" w:hAnsi="Arial" w:cs="Arial"/>
          <w:color w:val="222222"/>
          <w:sz w:val="24"/>
          <w:szCs w:val="24"/>
          <w:lang w:eastAsia="es-UY"/>
        </w:rPr>
        <w:t xml:space="preserve">Hace ya decenas de años Ignacio </w:t>
      </w:r>
      <w:proofErr w:type="spellStart"/>
      <w:r w:rsidRPr="009B7F54">
        <w:rPr>
          <w:rFonts w:ascii="Arial" w:eastAsia="Times New Roman" w:hAnsi="Arial" w:cs="Arial"/>
          <w:color w:val="222222"/>
          <w:sz w:val="24"/>
          <w:szCs w:val="24"/>
          <w:lang w:eastAsia="es-UY"/>
        </w:rPr>
        <w:t>Ellacuría</w:t>
      </w:r>
      <w:proofErr w:type="spellEnd"/>
      <w:r w:rsidRPr="009B7F54">
        <w:rPr>
          <w:rFonts w:ascii="Arial" w:eastAsia="Times New Roman" w:hAnsi="Arial" w:cs="Arial"/>
          <w:color w:val="222222"/>
          <w:sz w:val="24"/>
          <w:szCs w:val="24"/>
          <w:lang w:eastAsia="es-UY"/>
        </w:rPr>
        <w:t>, mártir en El Salvador, hablaba de la “</w:t>
      </w:r>
      <w:r w:rsidRPr="009B7F54">
        <w:rPr>
          <w:rFonts w:ascii="Arial" w:eastAsia="Times New Roman" w:hAnsi="Arial" w:cs="Arial"/>
          <w:i/>
          <w:iCs/>
          <w:color w:val="222222"/>
          <w:sz w:val="24"/>
          <w:szCs w:val="24"/>
          <w:lang w:eastAsia="es-UY"/>
        </w:rPr>
        <w:t>civilización de la pobreza</w:t>
      </w:r>
      <w:r w:rsidRPr="009B7F54">
        <w:rPr>
          <w:rFonts w:ascii="Arial" w:eastAsia="Times New Roman" w:hAnsi="Arial" w:cs="Arial"/>
          <w:color w:val="222222"/>
          <w:sz w:val="24"/>
          <w:szCs w:val="24"/>
          <w:lang w:eastAsia="es-UY"/>
        </w:rPr>
        <w:t>”. El punto de partida era básico, ¡y sabio! Si el mundo quisiera consumir –por ejemplo– la energía, el combustible, el modo de vida, de los países más poderosos, el planeta explotaría sin más. Aprender a ser más pobres era el criterio de “</w:t>
      </w:r>
      <w:proofErr w:type="spellStart"/>
      <w:r w:rsidRPr="009B7F54">
        <w:rPr>
          <w:rFonts w:ascii="Arial" w:eastAsia="Times New Roman" w:hAnsi="Arial" w:cs="Arial"/>
          <w:i/>
          <w:iCs/>
          <w:color w:val="222222"/>
          <w:sz w:val="24"/>
          <w:szCs w:val="24"/>
          <w:lang w:eastAsia="es-UY"/>
        </w:rPr>
        <w:t>Ellacu</w:t>
      </w:r>
      <w:proofErr w:type="spellEnd"/>
      <w:r w:rsidRPr="009B7F54">
        <w:rPr>
          <w:rFonts w:ascii="Arial" w:eastAsia="Times New Roman" w:hAnsi="Arial" w:cs="Arial"/>
          <w:color w:val="222222"/>
          <w:sz w:val="24"/>
          <w:szCs w:val="24"/>
          <w:lang w:eastAsia="es-UY"/>
        </w:rPr>
        <w:t xml:space="preserve">” para que todos </w:t>
      </w:r>
      <w:proofErr w:type="spellStart"/>
      <w:r w:rsidRPr="009B7F54">
        <w:rPr>
          <w:rFonts w:ascii="Arial" w:eastAsia="Times New Roman" w:hAnsi="Arial" w:cs="Arial"/>
          <w:color w:val="222222"/>
          <w:sz w:val="24"/>
          <w:szCs w:val="24"/>
          <w:lang w:eastAsia="es-UY"/>
        </w:rPr>
        <w:t>pudieramos</w:t>
      </w:r>
      <w:proofErr w:type="spellEnd"/>
      <w:r w:rsidRPr="009B7F54">
        <w:rPr>
          <w:rFonts w:ascii="Arial" w:eastAsia="Times New Roman" w:hAnsi="Arial" w:cs="Arial"/>
          <w:color w:val="222222"/>
          <w:sz w:val="24"/>
          <w:szCs w:val="24"/>
          <w:lang w:eastAsia="es-UY"/>
        </w:rPr>
        <w:t xml:space="preserve"> seguir viviendo en este mundo.</w:t>
      </w:r>
    </w:p>
    <w:p w:rsidR="009B7F54" w:rsidRPr="009B7F54" w:rsidRDefault="009B7F54" w:rsidP="009B7F54">
      <w:pPr>
        <w:shd w:val="clear" w:color="auto" w:fill="FFFFFF"/>
        <w:spacing w:after="0" w:line="240" w:lineRule="auto"/>
        <w:jc w:val="both"/>
        <w:rPr>
          <w:rFonts w:ascii="Arial" w:eastAsia="Times New Roman" w:hAnsi="Arial" w:cs="Arial"/>
          <w:color w:val="222222"/>
          <w:sz w:val="19"/>
          <w:szCs w:val="19"/>
          <w:lang w:eastAsia="es-UY"/>
        </w:rPr>
      </w:pPr>
    </w:p>
    <w:p w:rsidR="009B7F54" w:rsidRPr="009B7F54" w:rsidRDefault="009B7F54" w:rsidP="009B7F54">
      <w:pPr>
        <w:shd w:val="clear" w:color="auto" w:fill="FFFFFF"/>
        <w:spacing w:after="0" w:line="240" w:lineRule="auto"/>
        <w:jc w:val="both"/>
        <w:rPr>
          <w:rFonts w:ascii="Arial" w:eastAsia="Times New Roman" w:hAnsi="Arial" w:cs="Arial"/>
          <w:color w:val="222222"/>
          <w:sz w:val="19"/>
          <w:szCs w:val="19"/>
          <w:lang w:eastAsia="es-UY"/>
        </w:rPr>
      </w:pPr>
      <w:r w:rsidRPr="009B7F54">
        <w:rPr>
          <w:rFonts w:ascii="Arial" w:eastAsia="Times New Roman" w:hAnsi="Arial" w:cs="Arial"/>
          <w:color w:val="222222"/>
          <w:sz w:val="24"/>
          <w:szCs w:val="24"/>
          <w:lang w:eastAsia="es-UY"/>
        </w:rPr>
        <w:t xml:space="preserve">Pero para ser precisos, hemos de señalar que la pobreza es un mal, es una injusticia, es algo que hay que pretender desterrar, por eso José Ignacio González </w:t>
      </w:r>
      <w:proofErr w:type="spellStart"/>
      <w:r w:rsidRPr="009B7F54">
        <w:rPr>
          <w:rFonts w:ascii="Arial" w:eastAsia="Times New Roman" w:hAnsi="Arial" w:cs="Arial"/>
          <w:color w:val="222222"/>
          <w:sz w:val="24"/>
          <w:szCs w:val="24"/>
          <w:lang w:eastAsia="es-UY"/>
        </w:rPr>
        <w:t>Faus</w:t>
      </w:r>
      <w:proofErr w:type="spellEnd"/>
      <w:r w:rsidRPr="009B7F54">
        <w:rPr>
          <w:rFonts w:ascii="Arial" w:eastAsia="Times New Roman" w:hAnsi="Arial" w:cs="Arial"/>
          <w:color w:val="222222"/>
          <w:sz w:val="24"/>
          <w:szCs w:val="24"/>
          <w:lang w:eastAsia="es-UY"/>
        </w:rPr>
        <w:t xml:space="preserve"> reformuló la misma idea proponiéndola como “</w:t>
      </w:r>
      <w:r w:rsidRPr="009B7F54">
        <w:rPr>
          <w:rFonts w:ascii="Arial" w:eastAsia="Times New Roman" w:hAnsi="Arial" w:cs="Arial"/>
          <w:i/>
          <w:iCs/>
          <w:color w:val="222222"/>
          <w:sz w:val="24"/>
          <w:szCs w:val="24"/>
          <w:lang w:eastAsia="es-UY"/>
        </w:rPr>
        <w:t>una civilización de la sobriedad compartida</w:t>
      </w:r>
      <w:r w:rsidRPr="009B7F54">
        <w:rPr>
          <w:rFonts w:ascii="Arial" w:eastAsia="Times New Roman" w:hAnsi="Arial" w:cs="Arial"/>
          <w:color w:val="222222"/>
          <w:sz w:val="24"/>
          <w:szCs w:val="24"/>
          <w:lang w:eastAsia="es-UY"/>
        </w:rPr>
        <w:t>”. La idea es la misma, sin duda. Y él lo puntualiza.</w:t>
      </w:r>
    </w:p>
    <w:p w:rsidR="009B7F54" w:rsidRPr="009B7F54" w:rsidRDefault="009B7F54" w:rsidP="009B7F54">
      <w:pPr>
        <w:shd w:val="clear" w:color="auto" w:fill="FFFFFF"/>
        <w:spacing w:after="0" w:line="240" w:lineRule="auto"/>
        <w:jc w:val="both"/>
        <w:rPr>
          <w:rFonts w:ascii="Arial" w:eastAsia="Times New Roman" w:hAnsi="Arial" w:cs="Arial"/>
          <w:color w:val="222222"/>
          <w:sz w:val="19"/>
          <w:szCs w:val="19"/>
          <w:lang w:eastAsia="es-UY"/>
        </w:rPr>
      </w:pPr>
    </w:p>
    <w:p w:rsidR="009B7F54" w:rsidRPr="009B7F54" w:rsidRDefault="009B7F54" w:rsidP="009B7F54">
      <w:pPr>
        <w:shd w:val="clear" w:color="auto" w:fill="FFFFFF"/>
        <w:spacing w:after="0" w:line="240" w:lineRule="auto"/>
        <w:jc w:val="both"/>
        <w:rPr>
          <w:rFonts w:ascii="Arial" w:eastAsia="Times New Roman" w:hAnsi="Arial" w:cs="Arial"/>
          <w:color w:val="222222"/>
          <w:sz w:val="19"/>
          <w:szCs w:val="19"/>
          <w:lang w:eastAsia="es-UY"/>
        </w:rPr>
      </w:pPr>
      <w:r w:rsidRPr="009B7F54">
        <w:rPr>
          <w:rFonts w:ascii="Arial" w:eastAsia="Times New Roman" w:hAnsi="Arial" w:cs="Arial"/>
          <w:color w:val="222222"/>
          <w:sz w:val="24"/>
          <w:szCs w:val="24"/>
          <w:lang w:eastAsia="es-UY"/>
        </w:rPr>
        <w:t xml:space="preserve">Pero también es evidente que los poderosos no quieren dejar de consumir lo que consumen, no quieren “empobrecerse”. La ida de los EEUU del tratado de París es un ejemplo evidente de esto (una semana después que el presidente </w:t>
      </w:r>
      <w:proofErr w:type="spellStart"/>
      <w:r w:rsidRPr="009B7F54">
        <w:rPr>
          <w:rFonts w:ascii="Arial" w:eastAsia="Times New Roman" w:hAnsi="Arial" w:cs="Arial"/>
          <w:color w:val="222222"/>
          <w:sz w:val="24"/>
          <w:szCs w:val="24"/>
          <w:lang w:eastAsia="es-UY"/>
        </w:rPr>
        <w:t>Trump</w:t>
      </w:r>
      <w:proofErr w:type="spellEnd"/>
      <w:r w:rsidRPr="009B7F54">
        <w:rPr>
          <w:rFonts w:ascii="Arial" w:eastAsia="Times New Roman" w:hAnsi="Arial" w:cs="Arial"/>
          <w:color w:val="222222"/>
          <w:sz w:val="24"/>
          <w:szCs w:val="24"/>
          <w:lang w:eastAsia="es-UY"/>
        </w:rPr>
        <w:t xml:space="preserve"> recibiera de manos del Papa Francisco la encíclica “</w:t>
      </w:r>
      <w:proofErr w:type="spellStart"/>
      <w:r w:rsidRPr="009B7F54">
        <w:rPr>
          <w:rFonts w:ascii="Arial" w:eastAsia="Times New Roman" w:hAnsi="Arial" w:cs="Arial"/>
          <w:i/>
          <w:iCs/>
          <w:color w:val="222222"/>
          <w:sz w:val="24"/>
          <w:szCs w:val="24"/>
          <w:lang w:eastAsia="es-UY"/>
        </w:rPr>
        <w:t>Laudato</w:t>
      </w:r>
      <w:proofErr w:type="spellEnd"/>
      <w:r w:rsidRPr="009B7F54">
        <w:rPr>
          <w:rFonts w:ascii="Arial" w:eastAsia="Times New Roman" w:hAnsi="Arial" w:cs="Arial"/>
          <w:i/>
          <w:iCs/>
          <w:color w:val="222222"/>
          <w:sz w:val="24"/>
          <w:szCs w:val="24"/>
          <w:lang w:eastAsia="es-UY"/>
        </w:rPr>
        <w:t xml:space="preserve"> Si</w:t>
      </w:r>
      <w:r w:rsidRPr="009B7F54">
        <w:rPr>
          <w:rFonts w:ascii="Arial" w:eastAsia="Times New Roman" w:hAnsi="Arial" w:cs="Arial"/>
          <w:color w:val="222222"/>
          <w:sz w:val="24"/>
          <w:szCs w:val="24"/>
          <w:lang w:eastAsia="es-UY"/>
        </w:rPr>
        <w:t>” y habiéndose comprometido a leerla).</w:t>
      </w:r>
    </w:p>
    <w:p w:rsidR="009B7F54" w:rsidRPr="009B7F54" w:rsidRDefault="009B7F54" w:rsidP="009B7F54">
      <w:pPr>
        <w:shd w:val="clear" w:color="auto" w:fill="FFFFFF"/>
        <w:spacing w:after="0" w:line="240" w:lineRule="auto"/>
        <w:jc w:val="both"/>
        <w:rPr>
          <w:rFonts w:ascii="Arial" w:eastAsia="Times New Roman" w:hAnsi="Arial" w:cs="Arial"/>
          <w:color w:val="222222"/>
          <w:sz w:val="19"/>
          <w:szCs w:val="19"/>
          <w:lang w:eastAsia="es-UY"/>
        </w:rPr>
      </w:pPr>
    </w:p>
    <w:p w:rsidR="009B7F54" w:rsidRPr="009B7F54" w:rsidRDefault="009B7F54" w:rsidP="009B7F54">
      <w:pPr>
        <w:shd w:val="clear" w:color="auto" w:fill="FFFFFF"/>
        <w:spacing w:after="0" w:line="240" w:lineRule="auto"/>
        <w:jc w:val="both"/>
        <w:rPr>
          <w:rFonts w:ascii="Arial" w:eastAsia="Times New Roman" w:hAnsi="Arial" w:cs="Arial"/>
          <w:color w:val="222222"/>
          <w:sz w:val="19"/>
          <w:szCs w:val="19"/>
          <w:lang w:eastAsia="es-UY"/>
        </w:rPr>
      </w:pPr>
      <w:r w:rsidRPr="009B7F54">
        <w:rPr>
          <w:rFonts w:ascii="Arial" w:eastAsia="Times New Roman" w:hAnsi="Arial" w:cs="Arial"/>
          <w:color w:val="222222"/>
          <w:sz w:val="24"/>
          <w:szCs w:val="24"/>
          <w:lang w:eastAsia="es-UY"/>
        </w:rPr>
        <w:t>Y –lamentablemente- no es menos evidente que los poderosos de los pueblos empobrecidos siguen la misma “lógica”. Ellos quieren disfrutar “su” dinero y las consecuencias que “él” les trae. En todo caso, es la conclusión lógica, que vivan más pobremente los que ya son pobres. Quieren un país para pocos.</w:t>
      </w:r>
    </w:p>
    <w:p w:rsidR="009B7F54" w:rsidRPr="009B7F54" w:rsidRDefault="009B7F54" w:rsidP="009B7F54">
      <w:pPr>
        <w:shd w:val="clear" w:color="auto" w:fill="FFFFFF"/>
        <w:spacing w:after="0" w:line="240" w:lineRule="auto"/>
        <w:jc w:val="both"/>
        <w:rPr>
          <w:rFonts w:ascii="Arial" w:eastAsia="Times New Roman" w:hAnsi="Arial" w:cs="Arial"/>
          <w:color w:val="222222"/>
          <w:sz w:val="19"/>
          <w:szCs w:val="19"/>
          <w:lang w:eastAsia="es-UY"/>
        </w:rPr>
      </w:pPr>
    </w:p>
    <w:p w:rsidR="009B7F54" w:rsidRPr="009B7F54" w:rsidRDefault="009B7F54" w:rsidP="009B7F54">
      <w:pPr>
        <w:shd w:val="clear" w:color="auto" w:fill="FFFFFF"/>
        <w:spacing w:after="0" w:line="240" w:lineRule="auto"/>
        <w:jc w:val="both"/>
        <w:rPr>
          <w:rFonts w:ascii="Arial" w:eastAsia="Times New Roman" w:hAnsi="Arial" w:cs="Arial"/>
          <w:color w:val="222222"/>
          <w:sz w:val="19"/>
          <w:szCs w:val="19"/>
          <w:lang w:eastAsia="es-UY"/>
        </w:rPr>
      </w:pPr>
      <w:r w:rsidRPr="009B7F54">
        <w:rPr>
          <w:rFonts w:ascii="Arial" w:eastAsia="Times New Roman" w:hAnsi="Arial" w:cs="Arial"/>
          <w:color w:val="222222"/>
          <w:sz w:val="24"/>
          <w:szCs w:val="24"/>
          <w:lang w:eastAsia="es-UY"/>
        </w:rPr>
        <w:t>Claro que vivir más pobremente –o sobriamente- teniendo mucho, ¡muchísimo!, más de lo necesario para vivir no es lo mismo que vivir más pobremente para aquellos que ya están “</w:t>
      </w:r>
      <w:r w:rsidRPr="009B7F54">
        <w:rPr>
          <w:rFonts w:ascii="Arial" w:eastAsia="Times New Roman" w:hAnsi="Arial" w:cs="Arial"/>
          <w:i/>
          <w:iCs/>
          <w:color w:val="222222"/>
          <w:sz w:val="24"/>
          <w:szCs w:val="24"/>
          <w:lang w:eastAsia="es-UY"/>
        </w:rPr>
        <w:t>debajo de la línea de la pobreza</w:t>
      </w:r>
      <w:r w:rsidRPr="009B7F54">
        <w:rPr>
          <w:rFonts w:ascii="Arial" w:eastAsia="Times New Roman" w:hAnsi="Arial" w:cs="Arial"/>
          <w:color w:val="222222"/>
          <w:sz w:val="24"/>
          <w:szCs w:val="24"/>
          <w:lang w:eastAsia="es-UY"/>
        </w:rPr>
        <w:t>”. Sin duda se tr</w:t>
      </w:r>
      <w:r w:rsidR="00236497">
        <w:rPr>
          <w:rFonts w:ascii="Arial" w:eastAsia="Times New Roman" w:hAnsi="Arial" w:cs="Arial"/>
          <w:color w:val="222222"/>
          <w:sz w:val="24"/>
          <w:szCs w:val="24"/>
          <w:lang w:eastAsia="es-UY"/>
        </w:rPr>
        <w:t>ata de modelos. Nada menos que d</w:t>
      </w:r>
      <w:r w:rsidRPr="009B7F54">
        <w:rPr>
          <w:rFonts w:ascii="Arial" w:eastAsia="Times New Roman" w:hAnsi="Arial" w:cs="Arial"/>
          <w:color w:val="222222"/>
          <w:sz w:val="24"/>
          <w:szCs w:val="24"/>
          <w:lang w:eastAsia="es-UY"/>
        </w:rPr>
        <w:t>e modelos se trata.</w:t>
      </w:r>
    </w:p>
    <w:p w:rsidR="009B7F54" w:rsidRPr="009B7F54" w:rsidRDefault="009B7F54" w:rsidP="009B7F54">
      <w:pPr>
        <w:shd w:val="clear" w:color="auto" w:fill="FFFFFF"/>
        <w:spacing w:after="0" w:line="240" w:lineRule="auto"/>
        <w:jc w:val="both"/>
        <w:rPr>
          <w:rFonts w:ascii="Arial" w:eastAsia="Times New Roman" w:hAnsi="Arial" w:cs="Arial"/>
          <w:color w:val="222222"/>
          <w:sz w:val="19"/>
          <w:szCs w:val="19"/>
          <w:lang w:eastAsia="es-UY"/>
        </w:rPr>
      </w:pPr>
    </w:p>
    <w:p w:rsidR="009B7F54" w:rsidRPr="009B7F54" w:rsidRDefault="009B7F54" w:rsidP="009B7F54">
      <w:pPr>
        <w:shd w:val="clear" w:color="auto" w:fill="FFFFFF"/>
        <w:spacing w:after="0" w:line="240" w:lineRule="auto"/>
        <w:jc w:val="both"/>
        <w:rPr>
          <w:rFonts w:ascii="Arial" w:eastAsia="Times New Roman" w:hAnsi="Arial" w:cs="Arial"/>
          <w:color w:val="222222"/>
          <w:sz w:val="19"/>
          <w:szCs w:val="19"/>
          <w:lang w:eastAsia="es-UY"/>
        </w:rPr>
      </w:pPr>
      <w:r w:rsidRPr="009B7F54">
        <w:rPr>
          <w:rFonts w:ascii="Arial" w:eastAsia="Times New Roman" w:hAnsi="Arial" w:cs="Arial"/>
          <w:color w:val="222222"/>
          <w:sz w:val="24"/>
          <w:szCs w:val="24"/>
          <w:lang w:eastAsia="es-UY"/>
        </w:rPr>
        <w:t>Creo que uno es el de quien se mira a sí mismo (o a los “suyos”) desinteresándose absolutamente de los demás (</w:t>
      </w:r>
      <w:proofErr w:type="spellStart"/>
      <w:r w:rsidRPr="009B7F54">
        <w:rPr>
          <w:rFonts w:ascii="Arial" w:eastAsia="Times New Roman" w:hAnsi="Arial" w:cs="Arial"/>
          <w:i/>
          <w:iCs/>
          <w:color w:val="222222"/>
          <w:sz w:val="24"/>
          <w:szCs w:val="24"/>
          <w:lang w:eastAsia="es-UY"/>
        </w:rPr>
        <w:t>meritocráticamente</w:t>
      </w:r>
      <w:proofErr w:type="spellEnd"/>
      <w:r w:rsidRPr="009B7F54">
        <w:rPr>
          <w:rFonts w:ascii="Arial" w:eastAsia="Times New Roman" w:hAnsi="Arial" w:cs="Arial"/>
          <w:color w:val="222222"/>
          <w:sz w:val="24"/>
          <w:szCs w:val="24"/>
          <w:lang w:eastAsia="es-UY"/>
        </w:rPr>
        <w:t xml:space="preserve">) y otro es el </w:t>
      </w:r>
      <w:r w:rsidRPr="009B7F54">
        <w:rPr>
          <w:rFonts w:ascii="Arial" w:eastAsia="Times New Roman" w:hAnsi="Arial" w:cs="Arial"/>
          <w:color w:val="222222"/>
          <w:sz w:val="24"/>
          <w:szCs w:val="24"/>
          <w:lang w:eastAsia="es-UY"/>
        </w:rPr>
        <w:lastRenderedPageBreak/>
        <w:t>de quien elige “</w:t>
      </w:r>
      <w:r w:rsidRPr="009B7F54">
        <w:rPr>
          <w:rFonts w:ascii="Arial" w:eastAsia="Times New Roman" w:hAnsi="Arial" w:cs="Arial"/>
          <w:i/>
          <w:iCs/>
          <w:color w:val="222222"/>
          <w:sz w:val="24"/>
          <w:szCs w:val="24"/>
          <w:lang w:eastAsia="es-UY"/>
        </w:rPr>
        <w:t>compartir</w:t>
      </w:r>
      <w:r w:rsidRPr="009B7F54">
        <w:rPr>
          <w:rFonts w:ascii="Arial" w:eastAsia="Times New Roman" w:hAnsi="Arial" w:cs="Arial"/>
          <w:color w:val="222222"/>
          <w:sz w:val="24"/>
          <w:szCs w:val="24"/>
          <w:lang w:eastAsia="es-UY"/>
        </w:rPr>
        <w:t>”, mirando a los demás, un camino austero, sobrio. Se trata sencillamente de egoísmo o de solidaridad, se trata de “</w:t>
      </w:r>
      <w:r w:rsidRPr="009B7F54">
        <w:rPr>
          <w:rFonts w:ascii="Arial" w:eastAsia="Times New Roman" w:hAnsi="Arial" w:cs="Arial"/>
          <w:i/>
          <w:iCs/>
          <w:color w:val="222222"/>
          <w:sz w:val="24"/>
          <w:szCs w:val="24"/>
          <w:lang w:eastAsia="es-UY"/>
        </w:rPr>
        <w:t>para mí mucho</w:t>
      </w:r>
      <w:r w:rsidRPr="009B7F54">
        <w:rPr>
          <w:rFonts w:ascii="Arial" w:eastAsia="Times New Roman" w:hAnsi="Arial" w:cs="Arial"/>
          <w:color w:val="222222"/>
          <w:sz w:val="24"/>
          <w:szCs w:val="24"/>
          <w:lang w:eastAsia="es-UY"/>
        </w:rPr>
        <w:t>” o de “</w:t>
      </w:r>
      <w:r w:rsidRPr="009B7F54">
        <w:rPr>
          <w:rFonts w:ascii="Arial" w:eastAsia="Times New Roman" w:hAnsi="Arial" w:cs="Arial"/>
          <w:i/>
          <w:iCs/>
          <w:color w:val="222222"/>
          <w:sz w:val="24"/>
          <w:szCs w:val="24"/>
          <w:lang w:eastAsia="es-UY"/>
        </w:rPr>
        <w:t>para todos algo</w:t>
      </w:r>
      <w:r w:rsidRPr="009B7F54">
        <w:rPr>
          <w:rFonts w:ascii="Arial" w:eastAsia="Times New Roman" w:hAnsi="Arial" w:cs="Arial"/>
          <w:color w:val="222222"/>
          <w:sz w:val="24"/>
          <w:szCs w:val="24"/>
          <w:lang w:eastAsia="es-UY"/>
        </w:rPr>
        <w:t>”.</w:t>
      </w:r>
    </w:p>
    <w:p w:rsidR="009B7F54" w:rsidRPr="009B7F54" w:rsidRDefault="009B7F54" w:rsidP="009B7F54">
      <w:pPr>
        <w:shd w:val="clear" w:color="auto" w:fill="FFFFFF"/>
        <w:spacing w:after="0" w:line="240" w:lineRule="auto"/>
        <w:jc w:val="both"/>
        <w:rPr>
          <w:rFonts w:ascii="Arial" w:eastAsia="Times New Roman" w:hAnsi="Arial" w:cs="Arial"/>
          <w:color w:val="222222"/>
          <w:sz w:val="19"/>
          <w:szCs w:val="19"/>
          <w:lang w:eastAsia="es-UY"/>
        </w:rPr>
      </w:pPr>
    </w:p>
    <w:p w:rsidR="009B7F54" w:rsidRPr="009B7F54" w:rsidRDefault="009B7F54" w:rsidP="009B7F54">
      <w:pPr>
        <w:shd w:val="clear" w:color="auto" w:fill="FFFFFF"/>
        <w:spacing w:after="0" w:line="240" w:lineRule="auto"/>
        <w:jc w:val="both"/>
        <w:rPr>
          <w:rFonts w:ascii="Arial" w:eastAsia="Times New Roman" w:hAnsi="Arial" w:cs="Arial"/>
          <w:color w:val="222222"/>
          <w:sz w:val="19"/>
          <w:szCs w:val="19"/>
          <w:lang w:eastAsia="es-UY"/>
        </w:rPr>
      </w:pPr>
      <w:r w:rsidRPr="009B7F54">
        <w:rPr>
          <w:rFonts w:ascii="Arial" w:eastAsia="Times New Roman" w:hAnsi="Arial" w:cs="Arial"/>
          <w:color w:val="222222"/>
          <w:sz w:val="24"/>
          <w:szCs w:val="24"/>
          <w:lang w:eastAsia="es-UY"/>
        </w:rPr>
        <w:t xml:space="preserve">Mirando modelos económicos y sociales, políticos y culturales no puedo entender –desde el Evangelio- otro camino. El modelo impuesto con mentiras en Argentina, y el que se logró por medio de un golpe en Brasil, por ejemplo, es claramente un modelo para pocos. Para muy pocos. Puede tener la publicidad, la prensa y el Poder judicial (son “ellos”) y hasta la conciencia manipulada </w:t>
      </w:r>
      <w:proofErr w:type="spellStart"/>
      <w:r w:rsidRPr="009B7F54">
        <w:rPr>
          <w:rFonts w:ascii="Arial" w:eastAsia="Times New Roman" w:hAnsi="Arial" w:cs="Arial"/>
          <w:color w:val="222222"/>
          <w:sz w:val="24"/>
          <w:szCs w:val="24"/>
          <w:lang w:eastAsia="es-UY"/>
        </w:rPr>
        <w:t>posverdaderamente</w:t>
      </w:r>
      <w:proofErr w:type="spellEnd"/>
      <w:r w:rsidRPr="009B7F54">
        <w:rPr>
          <w:rFonts w:ascii="Arial" w:eastAsia="Times New Roman" w:hAnsi="Arial" w:cs="Arial"/>
          <w:color w:val="222222"/>
          <w:sz w:val="24"/>
          <w:szCs w:val="24"/>
          <w:lang w:eastAsia="es-UY"/>
        </w:rPr>
        <w:t>, pero eso no impide que sea anticristiano.</w:t>
      </w:r>
    </w:p>
    <w:p w:rsidR="009B7F54" w:rsidRPr="009B7F54" w:rsidRDefault="009B7F54" w:rsidP="009B7F54">
      <w:pPr>
        <w:shd w:val="clear" w:color="auto" w:fill="FFFFFF"/>
        <w:spacing w:after="0" w:line="240" w:lineRule="auto"/>
        <w:jc w:val="both"/>
        <w:rPr>
          <w:rFonts w:ascii="Arial" w:eastAsia="Times New Roman" w:hAnsi="Arial" w:cs="Arial"/>
          <w:color w:val="222222"/>
          <w:sz w:val="19"/>
          <w:szCs w:val="19"/>
          <w:lang w:eastAsia="es-UY"/>
        </w:rPr>
      </w:pPr>
    </w:p>
    <w:p w:rsidR="009B7F54" w:rsidRPr="009B7F54" w:rsidRDefault="009B7F54" w:rsidP="009B7F54">
      <w:pPr>
        <w:shd w:val="clear" w:color="auto" w:fill="FFFFFF"/>
        <w:spacing w:after="0" w:line="240" w:lineRule="auto"/>
        <w:jc w:val="both"/>
        <w:rPr>
          <w:rFonts w:ascii="Arial" w:eastAsia="Times New Roman" w:hAnsi="Arial" w:cs="Arial"/>
          <w:color w:val="222222"/>
          <w:sz w:val="19"/>
          <w:szCs w:val="19"/>
          <w:lang w:eastAsia="es-UY"/>
        </w:rPr>
      </w:pPr>
      <w:r w:rsidRPr="009B7F54">
        <w:rPr>
          <w:rFonts w:ascii="Arial" w:eastAsia="Times New Roman" w:hAnsi="Arial" w:cs="Arial"/>
          <w:color w:val="222222"/>
          <w:sz w:val="24"/>
          <w:szCs w:val="24"/>
          <w:lang w:eastAsia="es-UY"/>
        </w:rPr>
        <w:t>Un refrán popular decía que algunos quieren ser ‘cabeza de ratón’ y otros ‘cola de león’… Obviamente con una extraña valoración de partes del cuerpo que no viene al caso. Pero lo cierto es que los argentinos, los cristianos, estamos ante la decisión –una vez más- de ver qué queremos elegir, si un modelo que sabe ver “</w:t>
      </w:r>
      <w:r w:rsidRPr="009B7F54">
        <w:rPr>
          <w:rFonts w:ascii="Arial" w:eastAsia="Times New Roman" w:hAnsi="Arial" w:cs="Arial"/>
          <w:i/>
          <w:iCs/>
          <w:color w:val="222222"/>
          <w:sz w:val="24"/>
          <w:szCs w:val="24"/>
          <w:lang w:eastAsia="es-UY"/>
        </w:rPr>
        <w:t>al otro</w:t>
      </w:r>
      <w:r w:rsidRPr="009B7F54">
        <w:rPr>
          <w:rFonts w:ascii="Arial" w:eastAsia="Times New Roman" w:hAnsi="Arial" w:cs="Arial"/>
          <w:color w:val="222222"/>
          <w:sz w:val="24"/>
          <w:szCs w:val="24"/>
          <w:lang w:eastAsia="es-UY"/>
        </w:rPr>
        <w:t>” o uno que sólo se mira a sí mismo; si uno que milita en favor de los demás, u otro que sólo se enriquece y acumula para sí (o que ignora que así logra que otros acumulen en un “</w:t>
      </w:r>
      <w:r w:rsidRPr="009B7F54">
        <w:rPr>
          <w:rFonts w:ascii="Arial" w:eastAsia="Times New Roman" w:hAnsi="Arial" w:cs="Arial"/>
          <w:i/>
          <w:iCs/>
          <w:color w:val="222222"/>
          <w:sz w:val="24"/>
          <w:szCs w:val="24"/>
          <w:lang w:eastAsia="es-UY"/>
        </w:rPr>
        <w:t>síndrome de Estocolmo</w:t>
      </w:r>
      <w:r w:rsidRPr="009B7F54">
        <w:rPr>
          <w:rFonts w:ascii="Arial" w:eastAsia="Times New Roman" w:hAnsi="Arial" w:cs="Arial"/>
          <w:color w:val="222222"/>
          <w:sz w:val="24"/>
          <w:szCs w:val="24"/>
          <w:lang w:eastAsia="es-UY"/>
        </w:rPr>
        <w:t>” nacional). Esto no significa que fulano o mengano esto o aquello, que tal robó, que cual es honesto, que zutano es corrupto o perengano es un santo. Se trata de modelos, se trata “</w:t>
      </w:r>
      <w:r w:rsidRPr="009B7F54">
        <w:rPr>
          <w:rFonts w:ascii="Arial" w:eastAsia="Times New Roman" w:hAnsi="Arial" w:cs="Arial"/>
          <w:i/>
          <w:iCs/>
          <w:color w:val="222222"/>
          <w:sz w:val="24"/>
          <w:szCs w:val="24"/>
          <w:lang w:eastAsia="es-UY"/>
        </w:rPr>
        <w:t>del otro</w:t>
      </w:r>
      <w:r w:rsidRPr="009B7F54">
        <w:rPr>
          <w:rFonts w:ascii="Arial" w:eastAsia="Times New Roman" w:hAnsi="Arial" w:cs="Arial"/>
          <w:color w:val="222222"/>
          <w:sz w:val="24"/>
          <w:szCs w:val="24"/>
          <w:lang w:eastAsia="es-UY"/>
        </w:rPr>
        <w:t>”.</w:t>
      </w:r>
    </w:p>
    <w:p w:rsidR="009B7F54" w:rsidRPr="009B7F54" w:rsidRDefault="009B7F54" w:rsidP="009B7F54">
      <w:pPr>
        <w:shd w:val="clear" w:color="auto" w:fill="FFFFFF"/>
        <w:spacing w:after="0" w:line="240" w:lineRule="auto"/>
        <w:jc w:val="both"/>
        <w:rPr>
          <w:rFonts w:ascii="Arial" w:eastAsia="Times New Roman" w:hAnsi="Arial" w:cs="Arial"/>
          <w:color w:val="222222"/>
          <w:sz w:val="19"/>
          <w:szCs w:val="19"/>
          <w:lang w:eastAsia="es-UY"/>
        </w:rPr>
      </w:pPr>
    </w:p>
    <w:p w:rsidR="009B7F54" w:rsidRPr="009B7F54" w:rsidRDefault="009B7F54" w:rsidP="009B7F54">
      <w:pPr>
        <w:shd w:val="clear" w:color="auto" w:fill="FFFFFF"/>
        <w:spacing w:after="0" w:line="240" w:lineRule="auto"/>
        <w:jc w:val="both"/>
        <w:rPr>
          <w:rFonts w:ascii="Arial" w:eastAsia="Times New Roman" w:hAnsi="Arial" w:cs="Arial"/>
          <w:color w:val="222222"/>
          <w:sz w:val="19"/>
          <w:szCs w:val="19"/>
          <w:lang w:eastAsia="es-UY"/>
        </w:rPr>
      </w:pPr>
      <w:r w:rsidRPr="009B7F54">
        <w:rPr>
          <w:rFonts w:ascii="Arial" w:eastAsia="Times New Roman" w:hAnsi="Arial" w:cs="Arial"/>
          <w:color w:val="222222"/>
          <w:sz w:val="24"/>
          <w:szCs w:val="24"/>
          <w:lang w:eastAsia="es-UY"/>
        </w:rPr>
        <w:t>Si no pretendemos buscar “</w:t>
      </w:r>
      <w:r w:rsidRPr="009B7F54">
        <w:rPr>
          <w:rFonts w:ascii="Arial" w:eastAsia="Times New Roman" w:hAnsi="Arial" w:cs="Arial"/>
          <w:i/>
          <w:iCs/>
          <w:color w:val="222222"/>
          <w:sz w:val="24"/>
          <w:szCs w:val="24"/>
          <w:lang w:eastAsia="es-UY"/>
        </w:rPr>
        <w:t>una civilización de la sobriedad compartida</w:t>
      </w:r>
      <w:r w:rsidRPr="009B7F54">
        <w:rPr>
          <w:rFonts w:ascii="Arial" w:eastAsia="Times New Roman" w:hAnsi="Arial" w:cs="Arial"/>
          <w:color w:val="222222"/>
          <w:sz w:val="24"/>
          <w:szCs w:val="24"/>
          <w:lang w:eastAsia="es-UY"/>
        </w:rPr>
        <w:t>” solo nos quedará observar cómo unos pocos, muy pocos, celebran orgiásticamente su fiesta de alimentos para pocos y globos para muchos. En cristiano, del “</w:t>
      </w:r>
      <w:r w:rsidRPr="009B7F54">
        <w:rPr>
          <w:rFonts w:ascii="Arial" w:eastAsia="Times New Roman" w:hAnsi="Arial" w:cs="Arial"/>
          <w:i/>
          <w:iCs/>
          <w:color w:val="222222"/>
          <w:sz w:val="24"/>
          <w:szCs w:val="24"/>
          <w:lang w:eastAsia="es-UY"/>
        </w:rPr>
        <w:t>otro</w:t>
      </w:r>
      <w:r w:rsidRPr="009B7F54">
        <w:rPr>
          <w:rFonts w:ascii="Arial" w:eastAsia="Times New Roman" w:hAnsi="Arial" w:cs="Arial"/>
          <w:color w:val="222222"/>
          <w:sz w:val="24"/>
          <w:szCs w:val="24"/>
          <w:lang w:eastAsia="es-UY"/>
        </w:rPr>
        <w:t>” se trata, el “</w:t>
      </w:r>
      <w:r w:rsidRPr="009B7F54">
        <w:rPr>
          <w:rFonts w:ascii="Arial" w:eastAsia="Times New Roman" w:hAnsi="Arial" w:cs="Arial"/>
          <w:i/>
          <w:iCs/>
          <w:color w:val="222222"/>
          <w:sz w:val="24"/>
          <w:szCs w:val="24"/>
          <w:lang w:eastAsia="es-UY"/>
        </w:rPr>
        <w:t>hermano</w:t>
      </w:r>
      <w:r w:rsidRPr="009B7F54">
        <w:rPr>
          <w:rFonts w:ascii="Arial" w:eastAsia="Times New Roman" w:hAnsi="Arial" w:cs="Arial"/>
          <w:color w:val="222222"/>
          <w:sz w:val="24"/>
          <w:szCs w:val="24"/>
          <w:lang w:eastAsia="es-UY"/>
        </w:rPr>
        <w:t>”, la “</w:t>
      </w:r>
      <w:r w:rsidRPr="009B7F54">
        <w:rPr>
          <w:rFonts w:ascii="Arial" w:eastAsia="Times New Roman" w:hAnsi="Arial" w:cs="Arial"/>
          <w:i/>
          <w:iCs/>
          <w:color w:val="222222"/>
          <w:sz w:val="24"/>
          <w:szCs w:val="24"/>
          <w:lang w:eastAsia="es-UY"/>
        </w:rPr>
        <w:t>hermana</w:t>
      </w:r>
      <w:r w:rsidRPr="009B7F54">
        <w:rPr>
          <w:rFonts w:ascii="Arial" w:eastAsia="Times New Roman" w:hAnsi="Arial" w:cs="Arial"/>
          <w:color w:val="222222"/>
          <w:sz w:val="24"/>
          <w:szCs w:val="24"/>
          <w:lang w:eastAsia="es-UY"/>
        </w:rPr>
        <w:t>”. De eso se trata el amor. De eso se trata la indiferencia.</w:t>
      </w:r>
    </w:p>
    <w:p w:rsidR="009B7F54" w:rsidRPr="009B7F54" w:rsidRDefault="009B7F54" w:rsidP="009B7F54">
      <w:pPr>
        <w:shd w:val="clear" w:color="auto" w:fill="FFFFFF"/>
        <w:spacing w:after="0" w:line="240" w:lineRule="auto"/>
        <w:jc w:val="both"/>
        <w:rPr>
          <w:rFonts w:ascii="Arial" w:eastAsia="Times New Roman" w:hAnsi="Arial" w:cs="Arial"/>
          <w:color w:val="222222"/>
          <w:sz w:val="19"/>
          <w:szCs w:val="19"/>
          <w:lang w:eastAsia="es-UY"/>
        </w:rPr>
      </w:pPr>
    </w:p>
    <w:p w:rsidR="009B7F54" w:rsidRPr="009B7F54" w:rsidRDefault="009B7F54" w:rsidP="009B7F54">
      <w:pPr>
        <w:shd w:val="clear" w:color="auto" w:fill="FFFFFF"/>
        <w:spacing w:after="0" w:line="240" w:lineRule="auto"/>
        <w:jc w:val="both"/>
        <w:rPr>
          <w:rFonts w:ascii="Arial" w:eastAsia="Times New Roman" w:hAnsi="Arial" w:cs="Arial"/>
          <w:color w:val="222222"/>
          <w:sz w:val="19"/>
          <w:szCs w:val="19"/>
          <w:lang w:eastAsia="es-UY"/>
        </w:rPr>
      </w:pPr>
      <w:r w:rsidRPr="009B7F54">
        <w:rPr>
          <w:rFonts w:ascii="Arial" w:eastAsia="Times New Roman" w:hAnsi="Arial" w:cs="Arial"/>
          <w:color w:val="222222"/>
          <w:sz w:val="24"/>
          <w:szCs w:val="24"/>
          <w:lang w:eastAsia="es-UY"/>
        </w:rPr>
        <w:t>Cada vez que nos toca elegir tenemos enfrente una serie de opciones. Pero en ocasiones, más de una refleja un mismo modelo con diferentes matices, o diferentes rostros. Pero lo cierto es que en el rostro del hermano, especialmente del hermano que sufre la desocupación, el empobrecimiento, la vejez vivida con angustia, la salud debilitada y sin esperanzas, un país endeudado al infinito, en el rostro de ese hermano estamos llamados a ver el rostro de Cristo. Y no podemos hacernos los distraídos. “</w:t>
      </w:r>
      <w:r w:rsidRPr="009B7F54">
        <w:rPr>
          <w:rFonts w:ascii="Arial" w:eastAsia="Times New Roman" w:hAnsi="Arial" w:cs="Arial"/>
          <w:i/>
          <w:iCs/>
          <w:color w:val="222222"/>
          <w:sz w:val="24"/>
          <w:szCs w:val="24"/>
          <w:lang w:eastAsia="es-UY"/>
        </w:rPr>
        <w:t>Tuve hambre y no me diste de comer, estuve preso y no me visitaste</w:t>
      </w:r>
      <w:r w:rsidRPr="009B7F54">
        <w:rPr>
          <w:rFonts w:ascii="Arial" w:eastAsia="Times New Roman" w:hAnsi="Arial" w:cs="Arial"/>
          <w:color w:val="222222"/>
          <w:sz w:val="24"/>
          <w:szCs w:val="24"/>
          <w:lang w:eastAsia="es-UY"/>
        </w:rPr>
        <w:t> (¿no, Milagro?), </w:t>
      </w:r>
      <w:r w:rsidRPr="009B7F54">
        <w:rPr>
          <w:rFonts w:ascii="Arial" w:eastAsia="Times New Roman" w:hAnsi="Arial" w:cs="Arial"/>
          <w:i/>
          <w:iCs/>
          <w:color w:val="222222"/>
          <w:sz w:val="24"/>
          <w:szCs w:val="24"/>
          <w:lang w:eastAsia="es-UY"/>
        </w:rPr>
        <w:t>tuve frío y no me abrigaste</w:t>
      </w:r>
      <w:r w:rsidRPr="009B7F54">
        <w:rPr>
          <w:rFonts w:ascii="Arial" w:eastAsia="Times New Roman" w:hAnsi="Arial" w:cs="Arial"/>
          <w:color w:val="222222"/>
          <w:sz w:val="24"/>
          <w:szCs w:val="24"/>
          <w:lang w:eastAsia="es-UY"/>
        </w:rPr>
        <w:t>”. O podemos compartir la esperanza y los caminos alejándonos de los procesos que engendran “</w:t>
      </w:r>
      <w:r w:rsidRPr="009B7F54">
        <w:rPr>
          <w:rFonts w:ascii="Arial" w:eastAsia="Times New Roman" w:hAnsi="Arial" w:cs="Arial"/>
          <w:i/>
          <w:iCs/>
          <w:color w:val="222222"/>
          <w:sz w:val="24"/>
          <w:szCs w:val="24"/>
          <w:lang w:eastAsia="es-UY"/>
        </w:rPr>
        <w:t>ricos cada vez más ricos a costa de pobres cada vez más pobres</w:t>
      </w:r>
      <w:r w:rsidRPr="009B7F54">
        <w:rPr>
          <w:rFonts w:ascii="Arial" w:eastAsia="Times New Roman" w:hAnsi="Arial" w:cs="Arial"/>
          <w:color w:val="222222"/>
          <w:sz w:val="24"/>
          <w:szCs w:val="24"/>
          <w:lang w:eastAsia="es-UY"/>
        </w:rPr>
        <w:t>”. De eso también se trata el Evangelio de Jesús.</w:t>
      </w:r>
    </w:p>
    <w:p w:rsidR="009B7F54" w:rsidRPr="009B7F54" w:rsidRDefault="009B7F54" w:rsidP="009B7F54">
      <w:pPr>
        <w:shd w:val="clear" w:color="auto" w:fill="FFFFFF"/>
        <w:spacing w:after="0" w:line="240" w:lineRule="auto"/>
        <w:jc w:val="both"/>
        <w:rPr>
          <w:rFonts w:ascii="Arial" w:eastAsia="Times New Roman" w:hAnsi="Arial" w:cs="Arial"/>
          <w:color w:val="222222"/>
          <w:sz w:val="19"/>
          <w:szCs w:val="19"/>
          <w:lang w:eastAsia="es-UY"/>
        </w:rPr>
      </w:pPr>
    </w:p>
    <w:p w:rsidR="009B7F54" w:rsidRPr="009B7F54" w:rsidRDefault="009B7F54" w:rsidP="009B7F54">
      <w:pPr>
        <w:spacing w:after="0" w:line="240" w:lineRule="auto"/>
        <w:rPr>
          <w:rFonts w:ascii="Times New Roman" w:eastAsia="Times New Roman" w:hAnsi="Times New Roman" w:cs="Times New Roman"/>
          <w:sz w:val="24"/>
          <w:szCs w:val="24"/>
          <w:lang w:eastAsia="es-UY"/>
        </w:rPr>
      </w:pPr>
    </w:p>
    <w:p w:rsidR="00A75117" w:rsidRDefault="009B7F54" w:rsidP="009B7F54">
      <w:pPr>
        <w:shd w:val="clear" w:color="auto" w:fill="FFFFFF"/>
        <w:spacing w:after="0" w:line="240" w:lineRule="auto"/>
        <w:jc w:val="both"/>
        <w:rPr>
          <w:rFonts w:ascii="Arial" w:eastAsia="Times New Roman" w:hAnsi="Arial" w:cs="Arial"/>
          <w:color w:val="222222"/>
          <w:sz w:val="24"/>
          <w:szCs w:val="24"/>
          <w:lang w:eastAsia="es-UY"/>
        </w:rPr>
      </w:pPr>
      <w:r w:rsidRPr="009B7F54">
        <w:rPr>
          <w:rFonts w:ascii="Arial" w:eastAsia="Times New Roman" w:hAnsi="Arial" w:cs="Arial"/>
          <w:color w:val="222222"/>
          <w:sz w:val="24"/>
          <w:szCs w:val="24"/>
          <w:lang w:eastAsia="es-UY"/>
        </w:rPr>
        <w:t xml:space="preserve">Dibujo tomado </w:t>
      </w:r>
    </w:p>
    <w:p w:rsidR="009B7F54" w:rsidRPr="009B7F54" w:rsidRDefault="009B7F54" w:rsidP="009B7F54">
      <w:pPr>
        <w:shd w:val="clear" w:color="auto" w:fill="FFFFFF"/>
        <w:spacing w:after="0" w:line="240" w:lineRule="auto"/>
        <w:jc w:val="both"/>
        <w:rPr>
          <w:rFonts w:ascii="Arial" w:eastAsia="Times New Roman" w:hAnsi="Arial" w:cs="Arial"/>
          <w:color w:val="222222"/>
          <w:sz w:val="19"/>
          <w:szCs w:val="19"/>
          <w:lang w:eastAsia="es-UY"/>
        </w:rPr>
      </w:pPr>
      <w:bookmarkStart w:id="0" w:name="_GoBack"/>
      <w:bookmarkEnd w:id="0"/>
      <w:r w:rsidRPr="009B7F54">
        <w:rPr>
          <w:rFonts w:ascii="Arial" w:eastAsia="Times New Roman" w:hAnsi="Arial" w:cs="Arial"/>
          <w:color w:val="222222"/>
          <w:sz w:val="24"/>
          <w:szCs w:val="24"/>
          <w:lang w:eastAsia="es-UY"/>
        </w:rPr>
        <w:t>de </w:t>
      </w:r>
      <w:hyperlink r:id="rId6" w:tgtFrame="_blank" w:history="1">
        <w:r w:rsidRPr="009B7F54">
          <w:rPr>
            <w:rFonts w:ascii="Arial" w:eastAsia="Times New Roman" w:hAnsi="Arial" w:cs="Arial"/>
            <w:color w:val="1155CC"/>
            <w:sz w:val="24"/>
            <w:szCs w:val="24"/>
            <w:u w:val="single"/>
            <w:lang w:eastAsia="es-UY"/>
          </w:rPr>
          <w:t>https://zur2.wordpress.com/2011/09/07/%E2%80%9C%C2%BFcabeza-de-raton-o-cola-de-leon-el-dilema-de-la-integracion-en-america-latina/</w:t>
        </w:r>
      </w:hyperlink>
    </w:p>
    <w:p w:rsidR="002E2F5B" w:rsidRDefault="009B7F54" w:rsidP="009B7F54">
      <w:r w:rsidRPr="009B7F54">
        <w:rPr>
          <w:rFonts w:ascii="Arial" w:eastAsia="Times New Roman" w:hAnsi="Arial" w:cs="Arial"/>
          <w:color w:val="222222"/>
          <w:sz w:val="19"/>
          <w:szCs w:val="19"/>
          <w:lang w:eastAsia="es-UY"/>
        </w:rPr>
        <w:br/>
      </w:r>
      <w:r w:rsidRPr="009B7F54">
        <w:rPr>
          <w:rFonts w:ascii="Arial" w:eastAsia="Times New Roman" w:hAnsi="Arial" w:cs="Arial"/>
          <w:color w:val="222222"/>
          <w:sz w:val="19"/>
          <w:szCs w:val="19"/>
          <w:lang w:eastAsia="es-UY"/>
        </w:rPr>
        <w:br/>
      </w:r>
      <w:r w:rsidRPr="009B7F54">
        <w:rPr>
          <w:rFonts w:ascii="Arial" w:eastAsia="Times New Roman" w:hAnsi="Arial" w:cs="Arial"/>
          <w:color w:val="222222"/>
          <w:sz w:val="19"/>
          <w:szCs w:val="19"/>
          <w:shd w:val="clear" w:color="auto" w:fill="FFFFFF"/>
          <w:lang w:eastAsia="es-UY"/>
        </w:rPr>
        <w:t>--</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F54"/>
    <w:rsid w:val="00236497"/>
    <w:rsid w:val="002E2F5B"/>
    <w:rsid w:val="009B7F54"/>
    <w:rsid w:val="00A7511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BE4DE"/>
  <w15:chartTrackingRefBased/>
  <w15:docId w15:val="{5E8FFBC8-0F1E-4C4F-A307-A5409D337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16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ur2.wordpress.com/2011/09/07/%E2%80%9C%C2%BFcabeza-de-raton-o-cola-de-leon-el-dilema-de-la-integracion-en-america-latina/" TargetMode="External"/><Relationship Id="rId5" Type="http://schemas.openxmlformats.org/officeDocument/2006/relationships/image" Target="media/image1.gif"/><Relationship Id="rId4" Type="http://schemas.openxmlformats.org/officeDocument/2006/relationships/hyperlink" Target="https://1.bp.blogspot.com/-myFuNJcv6Zk/WV1wYUyYyuI/AAAAAAAAArQ/nfgIFmWpqn88LLb38SYmL88GEUgfwUJjgCLcBGAs/s1600/america_invertida.gi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713</Words>
  <Characters>3923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2017-07-06T12:36:00Z</dcterms:created>
  <dcterms:modified xsi:type="dcterms:W3CDTF">2017-07-06T13:04:00Z</dcterms:modified>
</cp:coreProperties>
</file>