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6" w:rsidRPr="00125566" w:rsidRDefault="00125566" w:rsidP="0012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s-UY"/>
        </w:rPr>
      </w:pPr>
      <w:r w:rsidRPr="00125566">
        <w:rPr>
          <w:rFonts w:ascii="Helvetica" w:eastAsia="Times New Roman" w:hAnsi="Helvetica" w:cs="Helvetica"/>
          <w:b/>
          <w:bCs/>
          <w:color w:val="00A52D"/>
          <w:sz w:val="32"/>
          <w:szCs w:val="32"/>
          <w:shd w:val="clear" w:color="auto" w:fill="FFFFFF"/>
          <w:lang w:eastAsia="es-UY"/>
        </w:rPr>
        <w:t>Hogar: desgarrador poema de una refugiada somalí</w:t>
      </w:r>
    </w:p>
    <w:p w:rsidR="00125566" w:rsidRPr="00125566" w:rsidRDefault="00125566" w:rsidP="00125566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 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 xml:space="preserve">HOGAR de </w:t>
      </w:r>
      <w:proofErr w:type="spellStart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Warsan</w:t>
      </w:r>
      <w:proofErr w:type="spellEnd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 xml:space="preserve"> </w:t>
      </w:r>
      <w:proofErr w:type="spellStart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Shide</w:t>
      </w:r>
      <w:proofErr w:type="spellEnd"/>
    </w:p>
    <w:p w:rsidR="00125566" w:rsidRPr="00125566" w:rsidRDefault="00125566" w:rsidP="001255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  <w:proofErr w:type="spellStart"/>
      <w:r w:rsidRPr="00125566">
        <w:rPr>
          <w:rFonts w:ascii="Helvetica" w:eastAsia="Times New Roman" w:hAnsi="Helvetica" w:cs="Helvetica"/>
          <w:b/>
          <w:bCs/>
          <w:i/>
          <w:iCs/>
          <w:color w:val="2C2B2B"/>
          <w:sz w:val="24"/>
          <w:szCs w:val="24"/>
          <w:lang w:eastAsia="es-UY"/>
        </w:rPr>
        <w:t>Warsan</w:t>
      </w:r>
      <w:proofErr w:type="spellEnd"/>
      <w:r w:rsidRPr="00125566">
        <w:rPr>
          <w:rFonts w:ascii="Helvetica" w:eastAsia="Times New Roman" w:hAnsi="Helvetica" w:cs="Helvetica"/>
          <w:b/>
          <w:bCs/>
          <w:i/>
          <w:iCs/>
          <w:color w:val="2C2B2B"/>
          <w:sz w:val="24"/>
          <w:szCs w:val="24"/>
          <w:lang w:eastAsia="es-UY"/>
        </w:rPr>
        <w:t xml:space="preserve"> </w:t>
      </w:r>
      <w:proofErr w:type="spellStart"/>
      <w:r w:rsidRPr="00125566">
        <w:rPr>
          <w:rFonts w:ascii="Helvetica" w:eastAsia="Times New Roman" w:hAnsi="Helvetica" w:cs="Helvetica"/>
          <w:b/>
          <w:bCs/>
          <w:i/>
          <w:iCs/>
          <w:color w:val="2C2B2B"/>
          <w:sz w:val="24"/>
          <w:szCs w:val="24"/>
          <w:lang w:eastAsia="es-UY"/>
        </w:rPr>
        <w:t>Shide</w:t>
      </w:r>
      <w:proofErr w:type="spellEnd"/>
      <w:r w:rsidRPr="00125566">
        <w:rPr>
          <w:rFonts w:ascii="Helvetica" w:eastAsia="Times New Roman" w:hAnsi="Helvetica" w:cs="Helvetica"/>
          <w:b/>
          <w:bCs/>
          <w:i/>
          <w:iCs/>
          <w:color w:val="2C2B2B"/>
          <w:sz w:val="24"/>
          <w:szCs w:val="24"/>
          <w:lang w:eastAsia="es-UY"/>
        </w:rPr>
        <w:t xml:space="preserve"> es una poetisa somalí, escritora y educadora. Nacida en Kenia y de padres somalíes, ahora vive en Londres</w:t>
      </w:r>
    </w:p>
    <w:p w:rsidR="00125566" w:rsidRDefault="00125566" w:rsidP="00125566">
      <w:pPr>
        <w:shd w:val="clear" w:color="auto" w:fill="EEEEE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</w:pPr>
      <w:proofErr w:type="spellStart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Warsan</w:t>
      </w:r>
      <w:proofErr w:type="spellEnd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 xml:space="preserve"> </w:t>
      </w:r>
      <w:proofErr w:type="spellStart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Shire</w:t>
      </w:r>
      <w:proofErr w:type="spellEnd"/>
      <w:r w:rsidRPr="00125566"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 xml:space="preserve">, poetisa </w:t>
      </w:r>
      <w:r>
        <w:rPr>
          <w:rFonts w:ascii="Helvetica" w:eastAsia="Times New Roman" w:hAnsi="Helvetica" w:cs="Helvetica"/>
          <w:b/>
          <w:bCs/>
          <w:color w:val="2C2B2B"/>
          <w:sz w:val="24"/>
          <w:szCs w:val="24"/>
          <w:lang w:eastAsia="es-UY"/>
        </w:rPr>
        <w:t>somalí</w:t>
      </w:r>
    </w:p>
    <w:p w:rsidR="00125566" w:rsidRPr="00125566" w:rsidRDefault="00125566" w:rsidP="00125566">
      <w:pPr>
        <w:shd w:val="clear" w:color="auto" w:fill="EEEEEE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abandona su hogar a menos que su hogar sea la boca de un tiburón.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Sólo corres hacia la frontera cuando ves que toda la ciudad también lo hace.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Tus vecinos corriendo más deprisa que tú. Con aliento de sangre en sus gargantas.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El niño con el que fuiste a la escuela, que te besó hasta el vértigo detrás de la fábrica, sostiene un arma más grande que su cuerpo.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Sólo abandonas tu hogar cuando tu hogar no te permite quedarte.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deja su hogar a menos que su hogar le persiga.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Fuego bajo los pies, sangre hirviendo en el vientre.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Jamás pensaste en hacer algo así, hasta que sentiste el hierro ardiente amenazar tu cuello.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Pero incluso entonces cargaste con el himno bajo tu aliento,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rompiste tu pasaporte en los lavabos del aeropuerto,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proofErr w:type="spellStart"/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sollozando</w:t>
      </w:r>
      <w:proofErr w:type="spellEnd"/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 xml:space="preserve"> mientras cada pedazo de papel te hacía ver que jamás volverías.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Tienes que entender que nadie sube a sus hijos a una patera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a menos que el agua sea más segura que la tierra.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abrasa las palmas de sus manos bajo los trenes, bajo los vagones.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pasa días y noches enteras en el estómago de un camión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alimentándose de hojas de periódico,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a menos que los kilómetros recorridos signifiquen algo más que un simple viaje.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lastRenderedPageBreak/>
        <w:t>Nadie se arrastra bajo las vallas, nadie quiere recibir los golpes ni dar lástima.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escoge los campos de refugiados o el dolor de que revisten tu cuerpo desnudo.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elige la prisión, pero la prisión es más segura que una ciudad en llamas.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Y un carcelero en la noche es preferible a un camión cargado de hombres.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podría soportarlo, nadie tendría agallas, nadie tendría la piel suficientemente dura.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Los “váyanse a casa, negros”, “refugiados”, “sucios inmigrantes”,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“buscadores de asilo”, “quieren robarnos lo que es nuestro”, “negros pedigüeños”,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“huelen raro”, “salvajes”, “destrozaron su país y ahora quieren destrozar el nuestro”…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¿Cómo puedes soportar las palabras, las miradas sucias?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Quizás puedas, porque esos golpes son más suaves que el dolor de un miembro arrancado.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Quizás puedas porque estas palabras son más delicadas que catorce hombres entre tus piernas.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Quizás porque los insultos son más fáciles de tragar que el escombro,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que los huesos, que tu cuerpo de niña despedazado.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Quiero irme a casa, pero mi casa es la boca de un tiburón. Mi casa es un barril de pólvora.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Y nadie dejaría su casa a menos que su casa te dijera que aprietes el paso,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que dejes atrás tus ropas, que te arrastres por el desierto, que navegues por los océanos.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“Naufraga, sálvate, pasa hambre, suplica, olvida tu orgullo, tu vida es más importante”.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Nadie deja su hogar hasta que su hogar se convierta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lastRenderedPageBreak/>
        <w:t>en una voz susurrando en tu oído diciendo: “Vete, corre lejos de mí ahora.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  <w:t>No sé en qué me he convertido, pero sé que cualquier lugar es más seguro que éste”</w:t>
      </w:r>
    </w:p>
    <w:p w:rsid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Cs/>
          <w:color w:val="2C2B2B"/>
          <w:sz w:val="28"/>
          <w:szCs w:val="28"/>
          <w:lang w:eastAsia="es-UY"/>
        </w:rPr>
      </w:pP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bookmarkStart w:id="0" w:name="_GoBack"/>
      <w:bookmarkEnd w:id="0"/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i/>
          <w:iCs/>
          <w:color w:val="2C2B2B"/>
          <w:sz w:val="28"/>
          <w:szCs w:val="28"/>
          <w:lang w:eastAsia="es-UY"/>
        </w:rPr>
        <w:t> ----------------Muy cruel e inhumana realidad ante la que sería muy grave pecado, quedar Indiferentes (Advertencia del Papa Francisco)</w:t>
      </w:r>
    </w:p>
    <w:p w:rsidR="00125566" w:rsidRPr="00125566" w:rsidRDefault="00125566" w:rsidP="001255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UY"/>
        </w:rPr>
      </w:pPr>
      <w:r w:rsidRPr="00125566">
        <w:rPr>
          <w:rFonts w:ascii="Helvetica" w:eastAsia="Times New Roman" w:hAnsi="Helvetica" w:cs="Helvetica"/>
          <w:bCs/>
          <w:i/>
          <w:iCs/>
          <w:color w:val="2C2B2B"/>
          <w:sz w:val="28"/>
          <w:szCs w:val="28"/>
          <w:lang w:eastAsia="es-UY"/>
        </w:rPr>
        <w:t>Aporte desde la Mesa CEB de Profetismo y Compromiso Ciudadano. Nicaragua.1º.julio 2017</w:t>
      </w:r>
    </w:p>
    <w:p w:rsidR="002E2F5B" w:rsidRPr="00125566" w:rsidRDefault="002E2F5B" w:rsidP="00125566">
      <w:pPr>
        <w:jc w:val="both"/>
        <w:rPr>
          <w:sz w:val="28"/>
          <w:szCs w:val="28"/>
        </w:rPr>
      </w:pPr>
    </w:p>
    <w:sectPr w:rsidR="002E2F5B" w:rsidRPr="00125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66"/>
    <w:rsid w:val="0012556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4F70"/>
  <w15:chartTrackingRefBased/>
  <w15:docId w15:val="{7FCF6862-10A5-4365-A45F-2754878C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4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93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71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4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525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40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63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464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630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961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3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343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533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1601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282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3073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069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6444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2567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887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4338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1115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4654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1073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35469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83876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1446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8628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16186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5562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5741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637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053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7725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44807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0537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4650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6580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0294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6199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2297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7410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53559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240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4368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78327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0543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8074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5225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6720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5599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0440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89103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2794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696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3609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2017-07-04T18:03:00Z</dcterms:created>
  <dcterms:modified xsi:type="dcterms:W3CDTF">2017-07-04T18:07:00Z</dcterms:modified>
</cp:coreProperties>
</file>