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83140" w14:textId="43BE9545" w:rsidR="00D330FD" w:rsidRDefault="00D330FD" w:rsidP="00D330FD">
      <w:pPr>
        <w:widowControl w:val="0"/>
        <w:autoSpaceDE w:val="0"/>
        <w:autoSpaceDN w:val="0"/>
        <w:adjustRightInd w:val="0"/>
        <w:rPr>
          <w:rFonts w:ascii="Helvetica" w:hAnsi="Helvetica" w:cs="Helvetica"/>
          <w:b/>
          <w:bCs/>
          <w:color w:val="D6000C"/>
          <w:sz w:val="28"/>
          <w:szCs w:val="28"/>
        </w:rPr>
      </w:pPr>
      <w:r>
        <w:rPr>
          <w:rFonts w:ascii="Helvetica" w:hAnsi="Helvetica"/>
        </w:rPr>
        <w:fldChar w:fldCharType="begin"/>
      </w:r>
      <w:r>
        <w:rPr>
          <w:rFonts w:ascii="Helvetica" w:hAnsi="Helvetica"/>
        </w:rPr>
        <w:instrText>HYPERLINK "http://www.vidanuevadigital.com/categoria/mundo/america/"</w:instrText>
      </w:r>
      <w:r>
        <w:rPr>
          <w:rFonts w:ascii="Helvetica" w:hAnsi="Helvetica"/>
        </w:rPr>
      </w:r>
      <w:r>
        <w:rPr>
          <w:rFonts w:ascii="Helvetica" w:hAnsi="Helvetica"/>
        </w:rPr>
        <w:fldChar w:fldCharType="separate"/>
      </w:r>
      <w:r w:rsidR="008037EC">
        <w:rPr>
          <w:rFonts w:ascii="Helvetica" w:hAnsi="Helvetica" w:cs="Helvetica"/>
          <w:b/>
          <w:bCs/>
          <w:color w:val="D6000C"/>
          <w:sz w:val="28"/>
          <w:szCs w:val="28"/>
        </w:rPr>
        <w:t>VIDA NUEVA | A</w:t>
      </w:r>
      <w:r>
        <w:rPr>
          <w:rFonts w:ascii="Helvetica" w:hAnsi="Helvetica" w:cs="Helvetica"/>
          <w:b/>
          <w:bCs/>
          <w:color w:val="D6000C"/>
          <w:sz w:val="28"/>
          <w:szCs w:val="28"/>
        </w:rPr>
        <w:t>MÉRICA</w:t>
      </w:r>
      <w:r>
        <w:rPr>
          <w:rFonts w:ascii="Helvetica" w:hAnsi="Helvetica"/>
        </w:rPr>
        <w:fldChar w:fldCharType="end"/>
      </w:r>
    </w:p>
    <w:p w14:paraId="017148B2" w14:textId="77777777" w:rsidR="008037EC" w:rsidRDefault="008037EC" w:rsidP="00D330FD">
      <w:pPr>
        <w:widowControl w:val="0"/>
        <w:autoSpaceDE w:val="0"/>
        <w:autoSpaceDN w:val="0"/>
        <w:adjustRightInd w:val="0"/>
        <w:jc w:val="center"/>
        <w:rPr>
          <w:rFonts w:ascii="Helvetica" w:hAnsi="Helvetica" w:cs="Helvetica"/>
          <w:b/>
          <w:bCs/>
          <w:color w:val="262626"/>
          <w:sz w:val="40"/>
          <w:szCs w:val="40"/>
        </w:rPr>
      </w:pPr>
    </w:p>
    <w:p w14:paraId="27E656AB" w14:textId="77777777" w:rsidR="00D330FD" w:rsidRPr="00D330FD" w:rsidRDefault="00D330FD" w:rsidP="00D330FD">
      <w:pPr>
        <w:widowControl w:val="0"/>
        <w:autoSpaceDE w:val="0"/>
        <w:autoSpaceDN w:val="0"/>
        <w:adjustRightInd w:val="0"/>
        <w:jc w:val="center"/>
        <w:rPr>
          <w:rFonts w:ascii="Helvetica" w:hAnsi="Helvetica" w:cs="Helvetica"/>
          <w:b/>
          <w:bCs/>
          <w:sz w:val="40"/>
          <w:szCs w:val="40"/>
        </w:rPr>
      </w:pPr>
      <w:r w:rsidRPr="00D330FD">
        <w:rPr>
          <w:rFonts w:ascii="Helvetica" w:hAnsi="Helvetica" w:cs="Helvetica"/>
          <w:b/>
          <w:bCs/>
          <w:color w:val="262626"/>
          <w:sz w:val="40"/>
          <w:szCs w:val="40"/>
        </w:rPr>
        <w:t>Siete miradas sobre ‘lo evangélico’ en Brasil</w:t>
      </w:r>
    </w:p>
    <w:p w14:paraId="4A979F9C" w14:textId="77777777" w:rsidR="00D330FD" w:rsidRPr="00D330FD" w:rsidRDefault="00D330FD" w:rsidP="00D330FD">
      <w:pPr>
        <w:widowControl w:val="0"/>
        <w:numPr>
          <w:ilvl w:val="0"/>
          <w:numId w:val="1"/>
        </w:numPr>
        <w:tabs>
          <w:tab w:val="left" w:pos="220"/>
          <w:tab w:val="left" w:pos="720"/>
        </w:tabs>
        <w:autoSpaceDE w:val="0"/>
        <w:autoSpaceDN w:val="0"/>
        <w:adjustRightInd w:val="0"/>
        <w:ind w:hanging="720"/>
        <w:rPr>
          <w:rFonts w:ascii="Helvetica" w:hAnsi="Helvetica" w:cs="Helvetica"/>
        </w:rPr>
      </w:pPr>
      <w:r w:rsidRPr="00D330FD">
        <w:rPr>
          <w:rFonts w:ascii="Helvetica" w:hAnsi="Helvetica" w:cs="Helvetica"/>
          <w:color w:val="262626"/>
        </w:rPr>
        <w:t>Continúa celebrándose en Brasil el 30º Congreso Internacional de la SOTER, en el 500º aniversario de la Reforma</w:t>
      </w:r>
    </w:p>
    <w:p w14:paraId="35D2F412" w14:textId="77777777" w:rsidR="00D330FD" w:rsidRPr="00D330FD" w:rsidRDefault="00D330FD" w:rsidP="00D330FD">
      <w:pPr>
        <w:widowControl w:val="0"/>
        <w:numPr>
          <w:ilvl w:val="0"/>
          <w:numId w:val="1"/>
        </w:numPr>
        <w:tabs>
          <w:tab w:val="left" w:pos="220"/>
          <w:tab w:val="left" w:pos="720"/>
        </w:tabs>
        <w:autoSpaceDE w:val="0"/>
        <w:autoSpaceDN w:val="0"/>
        <w:adjustRightInd w:val="0"/>
        <w:ind w:hanging="720"/>
        <w:rPr>
          <w:rFonts w:ascii="Helvetica" w:hAnsi="Helvetica" w:cs="Helvetica"/>
        </w:rPr>
      </w:pPr>
      <w:r w:rsidRPr="00D330FD">
        <w:rPr>
          <w:rFonts w:ascii="Helvetica" w:hAnsi="Helvetica" w:cs="Helvetica"/>
          <w:color w:val="262626"/>
        </w:rPr>
        <w:t xml:space="preserve">La antropóloga social Regina </w:t>
      </w:r>
      <w:proofErr w:type="spellStart"/>
      <w:r w:rsidRPr="00D330FD">
        <w:rPr>
          <w:rFonts w:ascii="Helvetica" w:hAnsi="Helvetica" w:cs="Helvetica"/>
          <w:color w:val="262626"/>
        </w:rPr>
        <w:t>Novaes</w:t>
      </w:r>
      <w:proofErr w:type="spellEnd"/>
      <w:r w:rsidRPr="00D330FD">
        <w:rPr>
          <w:rFonts w:ascii="Helvetica" w:hAnsi="Helvetica" w:cs="Helvetica"/>
          <w:color w:val="262626"/>
        </w:rPr>
        <w:t xml:space="preserve"> hace una lectura de la emergencia de religiones evangélicas en el contexto brasileño</w:t>
      </w:r>
    </w:p>
    <w:p w14:paraId="78EA2C8E" w14:textId="77777777" w:rsidR="00D330FD" w:rsidRDefault="00D330FD" w:rsidP="00D330FD">
      <w:pPr>
        <w:widowControl w:val="0"/>
        <w:autoSpaceDE w:val="0"/>
        <w:autoSpaceDN w:val="0"/>
        <w:adjustRightInd w:val="0"/>
        <w:rPr>
          <w:rFonts w:ascii="Helvetica" w:hAnsi="Helvetica" w:cs="Helvetica"/>
          <w:color w:val="262626"/>
          <w:sz w:val="32"/>
          <w:szCs w:val="32"/>
        </w:rPr>
      </w:pPr>
      <w:r>
        <w:rPr>
          <w:rFonts w:ascii="Helvetica" w:hAnsi="Helvetica" w:cs="Helvetica"/>
          <w:noProof/>
          <w:color w:val="262626"/>
          <w:sz w:val="32"/>
          <w:szCs w:val="32"/>
          <w:lang w:eastAsia="es-ES_tradnl"/>
        </w:rPr>
        <w:drawing>
          <wp:inline distT="0" distB="0" distL="0" distR="0" wp14:anchorId="33D2B7CC" wp14:editId="35E1D8A3">
            <wp:extent cx="5515213" cy="20096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4359" cy="2038499"/>
                    </a:xfrm>
                    <a:prstGeom prst="rect">
                      <a:avLst/>
                    </a:prstGeom>
                    <a:noFill/>
                    <a:ln>
                      <a:noFill/>
                    </a:ln>
                  </pic:spPr>
                </pic:pic>
              </a:graphicData>
            </a:graphic>
          </wp:inline>
        </w:drawing>
      </w:r>
    </w:p>
    <w:p w14:paraId="4ABC3181" w14:textId="77777777" w:rsidR="00D330FD" w:rsidRDefault="00D330FD" w:rsidP="00D330FD">
      <w:pPr>
        <w:widowControl w:val="0"/>
        <w:autoSpaceDE w:val="0"/>
        <w:autoSpaceDN w:val="0"/>
        <w:adjustRightInd w:val="0"/>
        <w:rPr>
          <w:rFonts w:ascii="Helvetica" w:hAnsi="Helvetica" w:cs="Helvetica"/>
          <w:color w:val="262626"/>
          <w:sz w:val="37"/>
          <w:szCs w:val="37"/>
        </w:rPr>
      </w:pPr>
    </w:p>
    <w:p w14:paraId="30C40DB0" w14:textId="77777777" w:rsidR="00D330FD" w:rsidRPr="00D330FD" w:rsidRDefault="00D330FD" w:rsidP="00D330FD">
      <w:pPr>
        <w:rPr>
          <w:rFonts w:ascii="Helvetica" w:eastAsia="Times New Roman" w:hAnsi="Helvetica" w:cs="Times New Roman"/>
          <w:color w:val="000000"/>
          <w:sz w:val="21"/>
          <w:szCs w:val="21"/>
          <w:lang w:eastAsia="es-ES_tradnl"/>
        </w:rPr>
      </w:pPr>
      <w:r w:rsidRPr="00D330FD">
        <w:rPr>
          <w:rFonts w:ascii="Helvetica" w:eastAsia="Times New Roman" w:hAnsi="Helvetica" w:cs="Times New Roman"/>
          <w:b/>
          <w:bCs/>
          <w:color w:val="E00109"/>
          <w:sz w:val="21"/>
          <w:szCs w:val="21"/>
          <w:lang w:eastAsia="es-ES_tradnl"/>
        </w:rPr>
        <w:t>13/07/2017</w:t>
      </w:r>
    </w:p>
    <w:p w14:paraId="6C4DDB06" w14:textId="77777777" w:rsidR="00D330FD" w:rsidRPr="00D330FD" w:rsidRDefault="00D330FD" w:rsidP="00D330FD">
      <w:pPr>
        <w:rPr>
          <w:rFonts w:ascii="Helvetica" w:eastAsia="Times New Roman" w:hAnsi="Helvetica" w:cs="Times New Roman"/>
          <w:b/>
          <w:bCs/>
          <w:caps/>
          <w:color w:val="E00109"/>
          <w:lang w:eastAsia="es-ES_tradnl"/>
        </w:rPr>
      </w:pPr>
      <w:hyperlink r:id="rId6" w:history="1">
        <w:r w:rsidRPr="00D330FD">
          <w:rPr>
            <w:rFonts w:ascii="Helvetica" w:eastAsia="Times New Roman" w:hAnsi="Helvetica" w:cs="Times New Roman"/>
            <w:b/>
            <w:bCs/>
            <w:caps/>
            <w:color w:val="E00109"/>
            <w:lang w:eastAsia="es-ES_tradnl"/>
          </w:rPr>
          <w:t>ÓSCAR ELIZALDE PRAD</w:t>
        </w:r>
        <w:r>
          <w:rPr>
            <w:rFonts w:ascii="Helvetica" w:eastAsia="Times New Roman" w:hAnsi="Helvetica" w:cs="Times New Roman"/>
            <w:b/>
            <w:bCs/>
            <w:caps/>
            <w:color w:val="E00109"/>
            <w:lang w:eastAsia="es-ES_tradnl"/>
          </w:rPr>
          <w:t>a | vida nueva</w:t>
        </w:r>
      </w:hyperlink>
    </w:p>
    <w:p w14:paraId="01D856F7" w14:textId="77777777" w:rsidR="00D330FD" w:rsidRDefault="00D330FD" w:rsidP="00D330FD">
      <w:pPr>
        <w:widowControl w:val="0"/>
        <w:autoSpaceDE w:val="0"/>
        <w:autoSpaceDN w:val="0"/>
        <w:adjustRightInd w:val="0"/>
        <w:jc w:val="both"/>
        <w:rPr>
          <w:rFonts w:ascii="Helvetica" w:hAnsi="Helvetica" w:cs="Helvetica"/>
          <w:color w:val="262626"/>
        </w:rPr>
      </w:pPr>
    </w:p>
    <w:p w14:paraId="638CF6DA" w14:textId="77777777" w:rsidR="00D330FD" w:rsidRPr="00D330FD" w:rsidRDefault="00D330FD" w:rsidP="00D330FD">
      <w:pPr>
        <w:widowControl w:val="0"/>
        <w:autoSpaceDE w:val="0"/>
        <w:autoSpaceDN w:val="0"/>
        <w:adjustRightInd w:val="0"/>
        <w:jc w:val="both"/>
        <w:rPr>
          <w:rFonts w:ascii="Helvetica" w:hAnsi="Helvetica" w:cs="Helvetica"/>
          <w:color w:val="262626"/>
        </w:rPr>
      </w:pPr>
      <w:bookmarkStart w:id="0" w:name="_GoBack"/>
      <w:r w:rsidRPr="00D330FD">
        <w:rPr>
          <w:rFonts w:ascii="Helvetica" w:hAnsi="Helvetica" w:cs="Helvetica"/>
          <w:color w:val="262626"/>
        </w:rPr>
        <w:t xml:space="preserve">En el marco del </w:t>
      </w:r>
      <w:hyperlink r:id="rId7" w:history="1">
        <w:r w:rsidRPr="00D330FD">
          <w:rPr>
            <w:rFonts w:ascii="Helvetica" w:hAnsi="Helvetica" w:cs="Helvetica"/>
            <w:color w:val="D6000C"/>
            <w:u w:val="single" w:color="D6000C"/>
          </w:rPr>
          <w:t>30º Congreso Internacional de la SOTER</w:t>
        </w:r>
      </w:hyperlink>
      <w:r w:rsidRPr="00D330FD">
        <w:rPr>
          <w:rFonts w:ascii="Helvetica" w:hAnsi="Helvetica" w:cs="Helvetica"/>
          <w:color w:val="262626"/>
        </w:rPr>
        <w:t xml:space="preserve">, en Belo Horizonte (11 al 13 de julio), la intervención de la </w:t>
      </w:r>
      <w:r w:rsidRPr="00D330FD">
        <w:rPr>
          <w:rFonts w:ascii="Helvetica" w:hAnsi="Helvetica" w:cs="Helvetica"/>
          <w:b/>
          <w:bCs/>
          <w:color w:val="414141"/>
        </w:rPr>
        <w:t xml:space="preserve">antropóloga social Regina </w:t>
      </w:r>
      <w:proofErr w:type="spellStart"/>
      <w:r w:rsidRPr="00D330FD">
        <w:rPr>
          <w:rFonts w:ascii="Helvetica" w:hAnsi="Helvetica" w:cs="Helvetica"/>
          <w:b/>
          <w:bCs/>
          <w:color w:val="414141"/>
        </w:rPr>
        <w:t>Novaes</w:t>
      </w:r>
      <w:proofErr w:type="spellEnd"/>
      <w:r w:rsidRPr="00D330FD">
        <w:rPr>
          <w:rFonts w:ascii="Helvetica" w:hAnsi="Helvetica" w:cs="Helvetica"/>
          <w:color w:val="262626"/>
        </w:rPr>
        <w:t>, investigadora de la Universidad Federal de Río de Janeiro en el área de juventud, religión y política, y consultora de políticas públicas de juventud de la UNESCO, generó un amplio debate en torno a ‘lo evangélico’ como ‘herederos’ de la Reforma en Brasil.</w:t>
      </w:r>
    </w:p>
    <w:p w14:paraId="31E70116" w14:textId="77777777" w:rsidR="00D330FD" w:rsidRPr="00D330FD" w:rsidRDefault="00D330FD" w:rsidP="00D330FD">
      <w:pPr>
        <w:widowControl w:val="0"/>
        <w:autoSpaceDE w:val="0"/>
        <w:autoSpaceDN w:val="0"/>
        <w:adjustRightInd w:val="0"/>
        <w:jc w:val="both"/>
        <w:rPr>
          <w:rFonts w:ascii="Helvetica" w:hAnsi="Helvetica" w:cs="Helvetica"/>
          <w:color w:val="262626"/>
        </w:rPr>
      </w:pPr>
      <w:r w:rsidRPr="00D330FD">
        <w:rPr>
          <w:rFonts w:ascii="Helvetica" w:hAnsi="Helvetica" w:cs="Helvetica"/>
          <w:color w:val="262626"/>
        </w:rPr>
        <w:t xml:space="preserve">“Sin duda, </w:t>
      </w:r>
      <w:r w:rsidRPr="00D330FD">
        <w:rPr>
          <w:rFonts w:ascii="Helvetica" w:hAnsi="Helvetica" w:cs="Helvetica"/>
          <w:b/>
          <w:bCs/>
          <w:color w:val="414141"/>
        </w:rPr>
        <w:t>son muchas las controversias sobre la presencia de ‘herederos de la Reforma’ en Brasil”</w:t>
      </w:r>
      <w:r w:rsidRPr="00D330FD">
        <w:rPr>
          <w:rFonts w:ascii="Helvetica" w:hAnsi="Helvetica" w:cs="Helvetica"/>
          <w:color w:val="262626"/>
        </w:rPr>
        <w:t>, ha dicho la investigadora. “En el escenario actual, desde mi punto de vista, se trata de identificar aspectos comunes entre los llamados ‘evangélicos’ y, al mismo tiempo, reflexionar sobre sus significativas diferenciaciones internas”.</w:t>
      </w:r>
    </w:p>
    <w:p w14:paraId="06216517" w14:textId="77777777" w:rsidR="00D330FD" w:rsidRDefault="00D330FD" w:rsidP="00D330FD">
      <w:pPr>
        <w:widowControl w:val="0"/>
        <w:autoSpaceDE w:val="0"/>
        <w:autoSpaceDN w:val="0"/>
        <w:adjustRightInd w:val="0"/>
        <w:jc w:val="both"/>
        <w:rPr>
          <w:rFonts w:ascii="Helvetica" w:hAnsi="Helvetica" w:cs="Helvetica"/>
          <w:color w:val="262626"/>
        </w:rPr>
      </w:pPr>
    </w:p>
    <w:p w14:paraId="4A2FCA65" w14:textId="77777777" w:rsidR="00D330FD" w:rsidRPr="00D330FD" w:rsidRDefault="00D330FD" w:rsidP="00D330FD">
      <w:pPr>
        <w:widowControl w:val="0"/>
        <w:autoSpaceDE w:val="0"/>
        <w:autoSpaceDN w:val="0"/>
        <w:adjustRightInd w:val="0"/>
        <w:jc w:val="both"/>
        <w:rPr>
          <w:rFonts w:ascii="Helvetica" w:hAnsi="Helvetica" w:cs="Helvetica"/>
          <w:color w:val="262626"/>
        </w:rPr>
      </w:pPr>
      <w:r w:rsidRPr="00D330FD">
        <w:rPr>
          <w:rFonts w:ascii="Helvetica" w:hAnsi="Helvetica" w:cs="Helvetica"/>
          <w:color w:val="262626"/>
        </w:rPr>
        <w:t xml:space="preserve">A la luz de su conferencia, titulada ‘Herederos de la Reforma: diversidad, pertenencias y repercusiones’, se destacan </w:t>
      </w:r>
      <w:r w:rsidRPr="00D330FD">
        <w:rPr>
          <w:rFonts w:ascii="Helvetica" w:hAnsi="Helvetica" w:cs="Helvetica"/>
          <w:b/>
          <w:bCs/>
          <w:color w:val="414141"/>
        </w:rPr>
        <w:t>siete miradas sobre el fenómeno evangélico en Brasil</w:t>
      </w:r>
      <w:r w:rsidRPr="00D330FD">
        <w:rPr>
          <w:rFonts w:ascii="Helvetica" w:hAnsi="Helvetica" w:cs="Helvetica"/>
          <w:color w:val="262626"/>
        </w:rPr>
        <w:t>.</w:t>
      </w:r>
    </w:p>
    <w:p w14:paraId="26745085" w14:textId="77777777" w:rsidR="00D330FD" w:rsidRDefault="00D330FD" w:rsidP="00D330FD">
      <w:pPr>
        <w:widowControl w:val="0"/>
        <w:autoSpaceDE w:val="0"/>
        <w:autoSpaceDN w:val="0"/>
        <w:adjustRightInd w:val="0"/>
        <w:jc w:val="both"/>
        <w:rPr>
          <w:rFonts w:ascii="Helvetica" w:hAnsi="Helvetica" w:cs="Helvetica"/>
          <w:b/>
          <w:bCs/>
          <w:color w:val="D20005"/>
        </w:rPr>
      </w:pPr>
    </w:p>
    <w:p w14:paraId="5741D143" w14:textId="77777777" w:rsidR="00D330FD" w:rsidRPr="00D330FD" w:rsidRDefault="00D330FD" w:rsidP="00D330FD">
      <w:pPr>
        <w:widowControl w:val="0"/>
        <w:autoSpaceDE w:val="0"/>
        <w:autoSpaceDN w:val="0"/>
        <w:adjustRightInd w:val="0"/>
        <w:jc w:val="both"/>
        <w:rPr>
          <w:rFonts w:ascii="Helvetica" w:hAnsi="Helvetica" w:cs="Helvetica"/>
          <w:b/>
          <w:bCs/>
          <w:color w:val="D20005"/>
        </w:rPr>
      </w:pPr>
      <w:r w:rsidRPr="00D330FD">
        <w:rPr>
          <w:rFonts w:ascii="Helvetica" w:hAnsi="Helvetica" w:cs="Helvetica"/>
          <w:b/>
          <w:bCs/>
          <w:color w:val="D20005"/>
        </w:rPr>
        <w:t>1. Tendencia a generalizar</w:t>
      </w:r>
    </w:p>
    <w:p w14:paraId="1305D41B" w14:textId="77777777" w:rsidR="00D330FD" w:rsidRDefault="00D330FD" w:rsidP="00D330FD">
      <w:pPr>
        <w:widowControl w:val="0"/>
        <w:autoSpaceDE w:val="0"/>
        <w:autoSpaceDN w:val="0"/>
        <w:adjustRightInd w:val="0"/>
        <w:jc w:val="both"/>
        <w:rPr>
          <w:rFonts w:ascii="Helvetica" w:hAnsi="Helvetica" w:cs="Helvetica"/>
          <w:color w:val="262626"/>
        </w:rPr>
      </w:pPr>
    </w:p>
    <w:p w14:paraId="61A6BE56" w14:textId="77777777" w:rsidR="00D330FD" w:rsidRPr="00D330FD" w:rsidRDefault="00D330FD" w:rsidP="00D330FD">
      <w:pPr>
        <w:widowControl w:val="0"/>
        <w:autoSpaceDE w:val="0"/>
        <w:autoSpaceDN w:val="0"/>
        <w:adjustRightInd w:val="0"/>
        <w:jc w:val="both"/>
        <w:rPr>
          <w:rFonts w:ascii="Helvetica" w:hAnsi="Helvetica" w:cs="Helvetica"/>
          <w:color w:val="262626"/>
        </w:rPr>
      </w:pPr>
      <w:r w:rsidRPr="00D330FD">
        <w:rPr>
          <w:rFonts w:ascii="Helvetica" w:hAnsi="Helvetica" w:cs="Helvetica"/>
          <w:color w:val="262626"/>
        </w:rPr>
        <w:t xml:space="preserve">Se constata la tendencia a generalizar cuando se hace referencia a ‘los evangélicos’. Esta postura, también tiene que ver con los preconceptos que existen. Es necesario “relativizar diagnósticos conclusivos sobre los evangélicos en general”. </w:t>
      </w:r>
      <w:r w:rsidRPr="00D330FD">
        <w:rPr>
          <w:rFonts w:ascii="Helvetica" w:hAnsi="Helvetica" w:cs="Helvetica"/>
          <w:b/>
          <w:bCs/>
          <w:color w:val="414141"/>
        </w:rPr>
        <w:t xml:space="preserve">En lugar de hablar ‘de los’ evangélicos, “sería mejor hablar ‘de’ </w:t>
      </w:r>
      <w:r w:rsidRPr="00D330FD">
        <w:rPr>
          <w:rFonts w:ascii="Helvetica" w:hAnsi="Helvetica" w:cs="Helvetica"/>
          <w:b/>
          <w:bCs/>
          <w:color w:val="414141"/>
        </w:rPr>
        <w:lastRenderedPageBreak/>
        <w:t>evangélicos</w:t>
      </w:r>
      <w:r w:rsidRPr="00D330FD">
        <w:rPr>
          <w:rFonts w:ascii="Helvetica" w:hAnsi="Helvetica" w:cs="Helvetica"/>
          <w:color w:val="262626"/>
        </w:rPr>
        <w:t xml:space="preserve"> y, a partir de tal delimitación, relacionar sus comportamientos con algunas características del Brasil actual”.</w:t>
      </w:r>
    </w:p>
    <w:p w14:paraId="54E0E1BA" w14:textId="77777777" w:rsidR="00D330FD" w:rsidRDefault="00D330FD" w:rsidP="00D330FD">
      <w:pPr>
        <w:widowControl w:val="0"/>
        <w:autoSpaceDE w:val="0"/>
        <w:autoSpaceDN w:val="0"/>
        <w:adjustRightInd w:val="0"/>
        <w:jc w:val="both"/>
        <w:rPr>
          <w:rFonts w:ascii="Helvetica" w:hAnsi="Helvetica" w:cs="Helvetica"/>
          <w:b/>
          <w:bCs/>
          <w:color w:val="D20005"/>
        </w:rPr>
      </w:pPr>
    </w:p>
    <w:p w14:paraId="52407968" w14:textId="77777777" w:rsidR="00D330FD" w:rsidRPr="00D330FD" w:rsidRDefault="00D330FD" w:rsidP="00D330FD">
      <w:pPr>
        <w:widowControl w:val="0"/>
        <w:autoSpaceDE w:val="0"/>
        <w:autoSpaceDN w:val="0"/>
        <w:adjustRightInd w:val="0"/>
        <w:jc w:val="both"/>
        <w:rPr>
          <w:rFonts w:ascii="Helvetica" w:hAnsi="Helvetica" w:cs="Helvetica"/>
          <w:b/>
          <w:bCs/>
          <w:color w:val="D20005"/>
        </w:rPr>
      </w:pPr>
      <w:r w:rsidRPr="00D330FD">
        <w:rPr>
          <w:rFonts w:ascii="Helvetica" w:hAnsi="Helvetica" w:cs="Helvetica"/>
          <w:b/>
          <w:bCs/>
          <w:color w:val="D20005"/>
        </w:rPr>
        <w:t>2. “Somos más que ovejas”</w:t>
      </w:r>
    </w:p>
    <w:p w14:paraId="0E7E66A6" w14:textId="77777777" w:rsidR="00D330FD" w:rsidRDefault="00D330FD" w:rsidP="00D330FD">
      <w:pPr>
        <w:widowControl w:val="0"/>
        <w:autoSpaceDE w:val="0"/>
        <w:autoSpaceDN w:val="0"/>
        <w:adjustRightInd w:val="0"/>
        <w:jc w:val="both"/>
        <w:rPr>
          <w:rFonts w:ascii="Helvetica" w:hAnsi="Helvetica" w:cs="Helvetica"/>
          <w:color w:val="262626"/>
        </w:rPr>
      </w:pPr>
    </w:p>
    <w:p w14:paraId="223495F2" w14:textId="77777777" w:rsidR="00D330FD" w:rsidRPr="00D330FD" w:rsidRDefault="00D330FD" w:rsidP="00D330FD">
      <w:pPr>
        <w:widowControl w:val="0"/>
        <w:autoSpaceDE w:val="0"/>
        <w:autoSpaceDN w:val="0"/>
        <w:adjustRightInd w:val="0"/>
        <w:jc w:val="both"/>
        <w:rPr>
          <w:rFonts w:ascii="Helvetica" w:hAnsi="Helvetica" w:cs="Helvetica"/>
          <w:color w:val="262626"/>
        </w:rPr>
      </w:pPr>
      <w:r w:rsidRPr="00D330FD">
        <w:rPr>
          <w:rFonts w:ascii="Helvetica" w:hAnsi="Helvetica" w:cs="Helvetica"/>
          <w:color w:val="262626"/>
        </w:rPr>
        <w:t xml:space="preserve">“Existen varias maneras de ‘estar’ en la iglesia, que se suman a las diferentes experiencias de vida de los fieles”. El 29 de septiembre de 2016, Ana Paula Lisboa publicó en de O Globo un artículo titulado ‘Somos más que ovejas’, donde afirma que </w:t>
      </w:r>
      <w:r w:rsidRPr="00D330FD">
        <w:rPr>
          <w:rFonts w:ascii="Helvetica" w:hAnsi="Helvetica" w:cs="Helvetica"/>
          <w:b/>
          <w:bCs/>
          <w:color w:val="414141"/>
        </w:rPr>
        <w:t>“buena parte de la izquierda considera que los creyentes son burros, cerrados y alienados”</w:t>
      </w:r>
      <w:r w:rsidRPr="00D330FD">
        <w:rPr>
          <w:rFonts w:ascii="Helvetica" w:hAnsi="Helvetica" w:cs="Helvetica"/>
          <w:color w:val="262626"/>
        </w:rPr>
        <w:t>.</w:t>
      </w:r>
    </w:p>
    <w:p w14:paraId="56691BC3" w14:textId="77777777" w:rsidR="00D330FD" w:rsidRDefault="00D330FD" w:rsidP="00D330FD">
      <w:pPr>
        <w:widowControl w:val="0"/>
        <w:autoSpaceDE w:val="0"/>
        <w:autoSpaceDN w:val="0"/>
        <w:adjustRightInd w:val="0"/>
        <w:jc w:val="both"/>
        <w:rPr>
          <w:rFonts w:ascii="Helvetica" w:hAnsi="Helvetica" w:cs="Helvetica"/>
          <w:color w:val="262626"/>
        </w:rPr>
      </w:pPr>
    </w:p>
    <w:p w14:paraId="195AE02F" w14:textId="77777777" w:rsidR="00D330FD" w:rsidRPr="00D330FD" w:rsidRDefault="00D330FD" w:rsidP="00D330FD">
      <w:pPr>
        <w:widowControl w:val="0"/>
        <w:autoSpaceDE w:val="0"/>
        <w:autoSpaceDN w:val="0"/>
        <w:adjustRightInd w:val="0"/>
        <w:jc w:val="both"/>
        <w:rPr>
          <w:rFonts w:ascii="Helvetica" w:hAnsi="Helvetica" w:cs="Helvetica"/>
          <w:color w:val="262626"/>
        </w:rPr>
      </w:pPr>
      <w:r w:rsidRPr="00D330FD">
        <w:rPr>
          <w:rFonts w:ascii="Helvetica" w:hAnsi="Helvetica" w:cs="Helvetica"/>
          <w:color w:val="262626"/>
        </w:rPr>
        <w:t>Lisboa distingue entre “creyente activo que se compromete en las programaciones de la iglesia”, “creyente de banco que entra y sale desapercibido”, y “creyente Raimundo, con un pie en la iglesia y un pie en el mundo”. Con todo, “la segmentación continúa siendo una característica del mundo evangélico”.</w:t>
      </w:r>
    </w:p>
    <w:p w14:paraId="4E572478" w14:textId="77777777" w:rsidR="00D330FD" w:rsidRDefault="00D330FD" w:rsidP="00D330FD">
      <w:pPr>
        <w:widowControl w:val="0"/>
        <w:autoSpaceDE w:val="0"/>
        <w:autoSpaceDN w:val="0"/>
        <w:adjustRightInd w:val="0"/>
        <w:jc w:val="both"/>
        <w:rPr>
          <w:rFonts w:ascii="Helvetica" w:hAnsi="Helvetica" w:cs="Helvetica"/>
          <w:b/>
          <w:bCs/>
          <w:color w:val="D20005"/>
        </w:rPr>
      </w:pPr>
    </w:p>
    <w:p w14:paraId="001EEEAF" w14:textId="77777777" w:rsidR="00D330FD" w:rsidRPr="00D330FD" w:rsidRDefault="00D330FD" w:rsidP="00D330FD">
      <w:pPr>
        <w:widowControl w:val="0"/>
        <w:autoSpaceDE w:val="0"/>
        <w:autoSpaceDN w:val="0"/>
        <w:adjustRightInd w:val="0"/>
        <w:jc w:val="both"/>
        <w:rPr>
          <w:rFonts w:ascii="Helvetica" w:hAnsi="Helvetica" w:cs="Helvetica"/>
          <w:b/>
          <w:bCs/>
          <w:color w:val="D20005"/>
        </w:rPr>
      </w:pPr>
      <w:r w:rsidRPr="00D330FD">
        <w:rPr>
          <w:rFonts w:ascii="Helvetica" w:hAnsi="Helvetica" w:cs="Helvetica"/>
          <w:b/>
          <w:bCs/>
          <w:color w:val="D20005"/>
        </w:rPr>
        <w:t>3. Presencia en las periferias</w:t>
      </w:r>
    </w:p>
    <w:p w14:paraId="3DB74FF2" w14:textId="77777777" w:rsidR="00D330FD" w:rsidRDefault="00D330FD" w:rsidP="00D330FD">
      <w:pPr>
        <w:widowControl w:val="0"/>
        <w:autoSpaceDE w:val="0"/>
        <w:autoSpaceDN w:val="0"/>
        <w:adjustRightInd w:val="0"/>
        <w:jc w:val="both"/>
        <w:rPr>
          <w:rFonts w:ascii="Helvetica" w:hAnsi="Helvetica" w:cs="Helvetica"/>
          <w:color w:val="262626"/>
        </w:rPr>
      </w:pPr>
    </w:p>
    <w:p w14:paraId="3C82BC60" w14:textId="77777777" w:rsidR="00D330FD" w:rsidRPr="00D330FD" w:rsidRDefault="00D330FD" w:rsidP="00D330FD">
      <w:pPr>
        <w:widowControl w:val="0"/>
        <w:autoSpaceDE w:val="0"/>
        <w:autoSpaceDN w:val="0"/>
        <w:adjustRightInd w:val="0"/>
        <w:jc w:val="both"/>
        <w:rPr>
          <w:rFonts w:ascii="Helvetica" w:hAnsi="Helvetica" w:cs="Helvetica"/>
          <w:color w:val="262626"/>
        </w:rPr>
      </w:pPr>
      <w:r w:rsidRPr="00D330FD">
        <w:rPr>
          <w:rFonts w:ascii="Helvetica" w:hAnsi="Helvetica" w:cs="Helvetica"/>
          <w:color w:val="262626"/>
        </w:rPr>
        <w:t xml:space="preserve">No es casual que diversas denominaciones evangélicas estén presentes en prisiones, favelas y otras periferias donde se registra la ausencia de la Iglesia católica y una precaria intervención del Estado. “En espacios marcados por la fragmentación y la violencia, </w:t>
      </w:r>
      <w:r w:rsidRPr="00D330FD">
        <w:rPr>
          <w:rFonts w:ascii="Helvetica" w:hAnsi="Helvetica" w:cs="Helvetica"/>
          <w:b/>
          <w:bCs/>
          <w:color w:val="414141"/>
        </w:rPr>
        <w:t>las Iglesias evangélicas ofrecen recursos materiales y simbólicos para dar sentido a la vida y para enfrentar situaciones difíciles</w:t>
      </w:r>
      <w:r w:rsidRPr="00D330FD">
        <w:rPr>
          <w:rFonts w:ascii="Helvetica" w:hAnsi="Helvetica" w:cs="Helvetica"/>
          <w:color w:val="262626"/>
        </w:rPr>
        <w:t>. Allí circulan recursos rituales y múltiples argumentos para enfrentar los sufrimientos relacionados con desempleo, enfermedades, alcoholismo, drogas, violencia doméstica, etc.”.</w:t>
      </w:r>
    </w:p>
    <w:p w14:paraId="7E817F58" w14:textId="77777777" w:rsidR="00D330FD" w:rsidRDefault="00D330FD" w:rsidP="00D330FD">
      <w:pPr>
        <w:widowControl w:val="0"/>
        <w:autoSpaceDE w:val="0"/>
        <w:autoSpaceDN w:val="0"/>
        <w:adjustRightInd w:val="0"/>
        <w:jc w:val="both"/>
        <w:rPr>
          <w:rFonts w:ascii="Helvetica" w:hAnsi="Helvetica" w:cs="Helvetica"/>
          <w:b/>
          <w:bCs/>
          <w:color w:val="D20005"/>
        </w:rPr>
      </w:pPr>
    </w:p>
    <w:p w14:paraId="48FF5651" w14:textId="77777777" w:rsidR="00D330FD" w:rsidRPr="00D330FD" w:rsidRDefault="00D330FD" w:rsidP="00D330FD">
      <w:pPr>
        <w:widowControl w:val="0"/>
        <w:autoSpaceDE w:val="0"/>
        <w:autoSpaceDN w:val="0"/>
        <w:adjustRightInd w:val="0"/>
        <w:jc w:val="both"/>
        <w:rPr>
          <w:rFonts w:ascii="Helvetica" w:hAnsi="Helvetica" w:cs="Helvetica"/>
          <w:b/>
          <w:bCs/>
          <w:color w:val="D20005"/>
        </w:rPr>
      </w:pPr>
      <w:r w:rsidRPr="00D330FD">
        <w:rPr>
          <w:rFonts w:ascii="Helvetica" w:hAnsi="Helvetica" w:cs="Helvetica"/>
          <w:b/>
          <w:bCs/>
          <w:color w:val="D20005"/>
        </w:rPr>
        <w:t>4. Crecimiento pentecostal</w:t>
      </w:r>
    </w:p>
    <w:p w14:paraId="069F4B4E" w14:textId="77777777" w:rsidR="00D330FD" w:rsidRDefault="00D330FD" w:rsidP="00D330FD">
      <w:pPr>
        <w:widowControl w:val="0"/>
        <w:autoSpaceDE w:val="0"/>
        <w:autoSpaceDN w:val="0"/>
        <w:adjustRightInd w:val="0"/>
        <w:jc w:val="both"/>
        <w:rPr>
          <w:rFonts w:ascii="Helvetica" w:hAnsi="Helvetica" w:cs="Helvetica"/>
          <w:color w:val="262626"/>
        </w:rPr>
      </w:pPr>
    </w:p>
    <w:p w14:paraId="281895B3" w14:textId="77777777" w:rsidR="00D330FD" w:rsidRPr="00D330FD" w:rsidRDefault="00D330FD" w:rsidP="00D330FD">
      <w:pPr>
        <w:widowControl w:val="0"/>
        <w:autoSpaceDE w:val="0"/>
        <w:autoSpaceDN w:val="0"/>
        <w:adjustRightInd w:val="0"/>
        <w:jc w:val="both"/>
        <w:rPr>
          <w:rFonts w:ascii="Helvetica" w:hAnsi="Helvetica" w:cs="Helvetica"/>
          <w:color w:val="262626"/>
        </w:rPr>
      </w:pPr>
      <w:r w:rsidRPr="00D330FD">
        <w:rPr>
          <w:rFonts w:ascii="Helvetica" w:hAnsi="Helvetica" w:cs="Helvetica"/>
          <w:color w:val="262626"/>
        </w:rPr>
        <w:t>En Brasil, el crecimiento pentecostal ha eclipsado el catolicismo hegemónico. Los resultados de los últimos censos del Instituto Brasileño de Geografía y Estadística (IBGE) muestran que “los evangélicos, apalancados por el crecimiento de las denominaciones pentecostales”, han pasado del 6,6% en 1980 al 22,2% en 2010. Por el contrario, “el catolicismo ha mantenido una línea decreciente”: del 89% en 1980 al 64,6% en 2010.</w:t>
      </w:r>
    </w:p>
    <w:p w14:paraId="5233CDDE" w14:textId="77777777" w:rsidR="00D330FD" w:rsidRPr="00D330FD" w:rsidRDefault="00D330FD" w:rsidP="00D330FD">
      <w:pPr>
        <w:widowControl w:val="0"/>
        <w:autoSpaceDE w:val="0"/>
        <w:autoSpaceDN w:val="0"/>
        <w:adjustRightInd w:val="0"/>
        <w:jc w:val="both"/>
        <w:rPr>
          <w:rFonts w:ascii="Helvetica" w:hAnsi="Helvetica" w:cs="Helvetica"/>
          <w:color w:val="262626"/>
        </w:rPr>
      </w:pPr>
      <w:r w:rsidRPr="00D330FD">
        <w:rPr>
          <w:rFonts w:ascii="Helvetica" w:hAnsi="Helvetica" w:cs="Helvetica"/>
          <w:noProof/>
          <w:color w:val="262626"/>
          <w:lang w:eastAsia="es-ES_tradnl"/>
        </w:rPr>
        <w:drawing>
          <wp:inline distT="0" distB="0" distL="0" distR="0" wp14:anchorId="787E444F" wp14:editId="1F0F7134">
            <wp:extent cx="5375465" cy="326384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0841" cy="3309606"/>
                    </a:xfrm>
                    <a:prstGeom prst="rect">
                      <a:avLst/>
                    </a:prstGeom>
                    <a:noFill/>
                    <a:ln>
                      <a:noFill/>
                    </a:ln>
                  </pic:spPr>
                </pic:pic>
              </a:graphicData>
            </a:graphic>
          </wp:inline>
        </w:drawing>
      </w:r>
    </w:p>
    <w:p w14:paraId="286D8F52" w14:textId="77777777" w:rsidR="00D330FD" w:rsidRPr="00D330FD" w:rsidRDefault="00D330FD" w:rsidP="00D330FD">
      <w:pPr>
        <w:widowControl w:val="0"/>
        <w:autoSpaceDE w:val="0"/>
        <w:autoSpaceDN w:val="0"/>
        <w:adjustRightInd w:val="0"/>
        <w:jc w:val="both"/>
        <w:rPr>
          <w:rFonts w:ascii="Helvetica" w:hAnsi="Helvetica" w:cs="Helvetica"/>
          <w:b/>
          <w:bCs/>
          <w:color w:val="D20005"/>
        </w:rPr>
      </w:pPr>
      <w:r w:rsidRPr="00D330FD">
        <w:rPr>
          <w:rFonts w:ascii="Helvetica" w:hAnsi="Helvetica" w:cs="Helvetica"/>
          <w:b/>
          <w:bCs/>
          <w:color w:val="D20005"/>
        </w:rPr>
        <w:t>5. ¿Productores de conservadurismo?</w:t>
      </w:r>
    </w:p>
    <w:p w14:paraId="0E20162F" w14:textId="77777777" w:rsidR="00D330FD" w:rsidRDefault="00D330FD" w:rsidP="00D330FD">
      <w:pPr>
        <w:widowControl w:val="0"/>
        <w:autoSpaceDE w:val="0"/>
        <w:autoSpaceDN w:val="0"/>
        <w:adjustRightInd w:val="0"/>
        <w:jc w:val="both"/>
        <w:rPr>
          <w:rFonts w:ascii="Helvetica" w:hAnsi="Helvetica" w:cs="Helvetica"/>
          <w:color w:val="262626"/>
        </w:rPr>
      </w:pPr>
    </w:p>
    <w:p w14:paraId="7FFFB0EF" w14:textId="77777777" w:rsidR="00D330FD" w:rsidRPr="00D330FD" w:rsidRDefault="00D330FD" w:rsidP="00D330FD">
      <w:pPr>
        <w:widowControl w:val="0"/>
        <w:autoSpaceDE w:val="0"/>
        <w:autoSpaceDN w:val="0"/>
        <w:adjustRightInd w:val="0"/>
        <w:jc w:val="both"/>
        <w:rPr>
          <w:rFonts w:ascii="Helvetica" w:hAnsi="Helvetica" w:cs="Helvetica"/>
          <w:color w:val="262626"/>
        </w:rPr>
      </w:pPr>
      <w:r w:rsidRPr="00D330FD">
        <w:rPr>
          <w:rFonts w:ascii="Helvetica" w:hAnsi="Helvetica" w:cs="Helvetica"/>
          <w:color w:val="262626"/>
        </w:rPr>
        <w:t xml:space="preserve">Por lo general, cuando se afirma que las iglesias evangélicas ‘producen’ conservadurismo, se hace referencia a la intolerancia religiosa, a la discriminación de las llamadas ‘minorías’ y a la negación de sus derechos. En realidad, </w:t>
      </w:r>
      <w:r w:rsidRPr="00D330FD">
        <w:rPr>
          <w:rFonts w:ascii="Helvetica" w:hAnsi="Helvetica" w:cs="Helvetica"/>
          <w:b/>
          <w:bCs/>
          <w:color w:val="414141"/>
        </w:rPr>
        <w:t>“no se trata de ‘producir’ conservadurismo, sino de exacerbar creencias y valores preexistentes en el tejido social”</w:t>
      </w:r>
      <w:r w:rsidRPr="00D330FD">
        <w:rPr>
          <w:rFonts w:ascii="Helvetica" w:hAnsi="Helvetica" w:cs="Helvetica"/>
          <w:color w:val="262626"/>
        </w:rPr>
        <w:t>, a fin de retroalimentar preconceptos y sectarismos.</w:t>
      </w:r>
    </w:p>
    <w:p w14:paraId="0F33B2F1" w14:textId="77777777" w:rsidR="00D330FD" w:rsidRDefault="00D330FD" w:rsidP="00D330FD">
      <w:pPr>
        <w:widowControl w:val="0"/>
        <w:autoSpaceDE w:val="0"/>
        <w:autoSpaceDN w:val="0"/>
        <w:adjustRightInd w:val="0"/>
        <w:jc w:val="both"/>
        <w:rPr>
          <w:rFonts w:ascii="Helvetica" w:hAnsi="Helvetica" w:cs="Helvetica"/>
          <w:color w:val="262626"/>
        </w:rPr>
      </w:pPr>
    </w:p>
    <w:p w14:paraId="4D64939A" w14:textId="77777777" w:rsidR="00D330FD" w:rsidRPr="00D330FD" w:rsidRDefault="00D330FD" w:rsidP="00D330FD">
      <w:pPr>
        <w:widowControl w:val="0"/>
        <w:autoSpaceDE w:val="0"/>
        <w:autoSpaceDN w:val="0"/>
        <w:adjustRightInd w:val="0"/>
        <w:jc w:val="both"/>
        <w:rPr>
          <w:rFonts w:ascii="Helvetica" w:hAnsi="Helvetica" w:cs="Helvetica"/>
          <w:color w:val="262626"/>
        </w:rPr>
      </w:pPr>
      <w:r w:rsidRPr="00D330FD">
        <w:rPr>
          <w:rFonts w:ascii="Helvetica" w:hAnsi="Helvetica" w:cs="Helvetica"/>
          <w:color w:val="262626"/>
        </w:rPr>
        <w:t xml:space="preserve">Si bien es cierto que “son frecuentes las repercusiones de las declaraciones de ciertos conocidos evangélicos que niegan el reconocimiento de los </w:t>
      </w:r>
      <w:r w:rsidRPr="00D330FD">
        <w:rPr>
          <w:rFonts w:ascii="Helvetica" w:hAnsi="Helvetica" w:cs="Helvetica"/>
          <w:b/>
          <w:bCs/>
          <w:color w:val="414141"/>
        </w:rPr>
        <w:t>derechos de las mujeres, los grupos LGBT, los negros, las poblaciones indígenas</w:t>
      </w:r>
      <w:r w:rsidRPr="00D330FD">
        <w:rPr>
          <w:rFonts w:ascii="Helvetica" w:hAnsi="Helvetica" w:cs="Helvetica"/>
          <w:color w:val="262626"/>
        </w:rPr>
        <w:t>, y se contraponen a iniciativas que proponen desarmes y tratamientos de salud para usuarios de drogas consideradas ilícitas”, por otra parte, algunas de las nuevas denominaciones cuestionan estas prácticas conservadoras. Por ejemplo, “las ‘iglesias evangélicas inclusivas’ vinculan la pertenencia religiosa al compromiso en las luchas por el reconocimiento de la población LGTB”.</w:t>
      </w:r>
    </w:p>
    <w:p w14:paraId="267F62CC" w14:textId="77777777" w:rsidR="00D330FD" w:rsidRDefault="00D330FD" w:rsidP="00D330FD">
      <w:pPr>
        <w:widowControl w:val="0"/>
        <w:autoSpaceDE w:val="0"/>
        <w:autoSpaceDN w:val="0"/>
        <w:adjustRightInd w:val="0"/>
        <w:jc w:val="both"/>
        <w:rPr>
          <w:rFonts w:ascii="Helvetica" w:hAnsi="Helvetica" w:cs="Helvetica"/>
          <w:b/>
          <w:bCs/>
          <w:color w:val="D20005"/>
        </w:rPr>
      </w:pPr>
    </w:p>
    <w:p w14:paraId="7FFDFC81" w14:textId="77777777" w:rsidR="00D330FD" w:rsidRPr="00D330FD" w:rsidRDefault="00D330FD" w:rsidP="00D330FD">
      <w:pPr>
        <w:widowControl w:val="0"/>
        <w:autoSpaceDE w:val="0"/>
        <w:autoSpaceDN w:val="0"/>
        <w:adjustRightInd w:val="0"/>
        <w:jc w:val="both"/>
        <w:rPr>
          <w:rFonts w:ascii="Helvetica" w:hAnsi="Helvetica" w:cs="Helvetica"/>
          <w:b/>
          <w:bCs/>
          <w:color w:val="D20005"/>
        </w:rPr>
      </w:pPr>
      <w:r w:rsidRPr="00D330FD">
        <w:rPr>
          <w:rFonts w:ascii="Helvetica" w:hAnsi="Helvetica" w:cs="Helvetica"/>
          <w:b/>
          <w:bCs/>
          <w:color w:val="D20005"/>
        </w:rPr>
        <w:t>6. Visibilidad en el campo político</w:t>
      </w:r>
    </w:p>
    <w:p w14:paraId="4DCCDD3E" w14:textId="77777777" w:rsidR="00D330FD" w:rsidRDefault="00D330FD" w:rsidP="00D330FD">
      <w:pPr>
        <w:widowControl w:val="0"/>
        <w:autoSpaceDE w:val="0"/>
        <w:autoSpaceDN w:val="0"/>
        <w:adjustRightInd w:val="0"/>
        <w:jc w:val="both"/>
        <w:rPr>
          <w:rFonts w:ascii="Helvetica" w:hAnsi="Helvetica" w:cs="Helvetica"/>
          <w:b/>
          <w:bCs/>
          <w:color w:val="414141"/>
        </w:rPr>
      </w:pPr>
    </w:p>
    <w:p w14:paraId="47508171" w14:textId="77777777" w:rsidR="00D330FD" w:rsidRPr="00D330FD" w:rsidRDefault="00D330FD" w:rsidP="00D330FD">
      <w:pPr>
        <w:widowControl w:val="0"/>
        <w:autoSpaceDE w:val="0"/>
        <w:autoSpaceDN w:val="0"/>
        <w:adjustRightInd w:val="0"/>
        <w:jc w:val="both"/>
        <w:rPr>
          <w:rFonts w:ascii="Helvetica" w:hAnsi="Helvetica" w:cs="Helvetica"/>
          <w:color w:val="262626"/>
        </w:rPr>
      </w:pPr>
      <w:r w:rsidRPr="00D330FD">
        <w:rPr>
          <w:rFonts w:ascii="Helvetica" w:hAnsi="Helvetica" w:cs="Helvetica"/>
          <w:b/>
          <w:bCs/>
          <w:color w:val="414141"/>
        </w:rPr>
        <w:t>“En las últimas décadas, ‘los evangélicos’ se tornaron personajes obligatorios en las conversaciones sobre la política brasileña</w:t>
      </w:r>
      <w:r w:rsidRPr="00D330FD">
        <w:rPr>
          <w:rFonts w:ascii="Helvetica" w:hAnsi="Helvetica" w:cs="Helvetica"/>
          <w:color w:val="262626"/>
        </w:rPr>
        <w:t>. Disputan todas las elecciones y están en diferentes partidos”. Al tiempo que se reconoce su escalada en la política, con frecuencia son vistos como “la más perfecta metáfora del mal que ronda la democracia brasileña”, por diversos motivos: “Bien sea por defender intereses de sus iglesias, por fomentar la intolerancia religiosa, o por cuestionar derechos y estimular discriminaciones”. Las ‘bancadas evangélicas’ “se articulan en torno a intereses religiosos y contrapartidas políticas”.</w:t>
      </w:r>
    </w:p>
    <w:p w14:paraId="7682B7CB" w14:textId="77777777" w:rsidR="00D330FD" w:rsidRDefault="00D330FD" w:rsidP="00D330FD">
      <w:pPr>
        <w:widowControl w:val="0"/>
        <w:autoSpaceDE w:val="0"/>
        <w:autoSpaceDN w:val="0"/>
        <w:adjustRightInd w:val="0"/>
        <w:jc w:val="both"/>
        <w:rPr>
          <w:rFonts w:ascii="Helvetica" w:hAnsi="Helvetica" w:cs="Helvetica"/>
          <w:b/>
          <w:bCs/>
          <w:color w:val="D20005"/>
        </w:rPr>
      </w:pPr>
    </w:p>
    <w:p w14:paraId="0FD1EE98" w14:textId="77777777" w:rsidR="00D330FD" w:rsidRPr="00D330FD" w:rsidRDefault="00D330FD" w:rsidP="00D330FD">
      <w:pPr>
        <w:widowControl w:val="0"/>
        <w:autoSpaceDE w:val="0"/>
        <w:autoSpaceDN w:val="0"/>
        <w:adjustRightInd w:val="0"/>
        <w:jc w:val="both"/>
        <w:rPr>
          <w:rFonts w:ascii="Helvetica" w:hAnsi="Helvetica" w:cs="Helvetica"/>
          <w:b/>
          <w:bCs/>
          <w:color w:val="D20005"/>
        </w:rPr>
      </w:pPr>
      <w:r w:rsidRPr="00D330FD">
        <w:rPr>
          <w:rFonts w:ascii="Helvetica" w:hAnsi="Helvetica" w:cs="Helvetica"/>
          <w:b/>
          <w:bCs/>
          <w:color w:val="D20005"/>
        </w:rPr>
        <w:t>7. Comunicación y poder</w:t>
      </w:r>
    </w:p>
    <w:p w14:paraId="03BAFCD6" w14:textId="77777777" w:rsidR="00D330FD" w:rsidRDefault="00D330FD" w:rsidP="00D330FD">
      <w:pPr>
        <w:widowControl w:val="0"/>
        <w:autoSpaceDE w:val="0"/>
        <w:autoSpaceDN w:val="0"/>
        <w:adjustRightInd w:val="0"/>
        <w:jc w:val="both"/>
        <w:rPr>
          <w:rFonts w:ascii="Helvetica" w:hAnsi="Helvetica" w:cs="Helvetica"/>
          <w:color w:val="262626"/>
        </w:rPr>
      </w:pPr>
    </w:p>
    <w:p w14:paraId="37825963" w14:textId="77777777" w:rsidR="00D330FD" w:rsidRPr="00D330FD" w:rsidRDefault="00D330FD" w:rsidP="00D330FD">
      <w:pPr>
        <w:widowControl w:val="0"/>
        <w:autoSpaceDE w:val="0"/>
        <w:autoSpaceDN w:val="0"/>
        <w:adjustRightInd w:val="0"/>
        <w:jc w:val="both"/>
        <w:rPr>
          <w:rFonts w:ascii="Helvetica" w:hAnsi="Helvetica" w:cs="Helvetica"/>
          <w:color w:val="262626"/>
        </w:rPr>
      </w:pPr>
      <w:r w:rsidRPr="00D330FD">
        <w:rPr>
          <w:rFonts w:ascii="Helvetica" w:hAnsi="Helvetica" w:cs="Helvetica"/>
          <w:color w:val="262626"/>
        </w:rPr>
        <w:t xml:space="preserve">El crecimiento de parlamentarios que se presentan como evangélicos evidencia el poder de los medios de comunicación. </w:t>
      </w:r>
      <w:r w:rsidRPr="00D330FD">
        <w:rPr>
          <w:rFonts w:ascii="Helvetica" w:hAnsi="Helvetica" w:cs="Helvetica"/>
          <w:b/>
          <w:bCs/>
          <w:color w:val="414141"/>
        </w:rPr>
        <w:t>“El sistema beneficia a los pastores-comunicadores”</w:t>
      </w:r>
      <w:r w:rsidRPr="00D330FD">
        <w:rPr>
          <w:rFonts w:ascii="Helvetica" w:hAnsi="Helvetica" w:cs="Helvetica"/>
          <w:color w:val="262626"/>
        </w:rPr>
        <w:t>. En efecto, los más conocidos son aquellos que tienen un mayor acceso a los medios de comunicación.</w:t>
      </w:r>
    </w:p>
    <w:p w14:paraId="1EABF4EC" w14:textId="77777777" w:rsidR="00D330FD" w:rsidRDefault="00D330FD" w:rsidP="00D330FD">
      <w:pPr>
        <w:jc w:val="both"/>
        <w:rPr>
          <w:rFonts w:ascii="Helvetica" w:hAnsi="Helvetica" w:cs="Helvetica"/>
          <w:color w:val="262626"/>
        </w:rPr>
      </w:pPr>
    </w:p>
    <w:p w14:paraId="45DFBFED" w14:textId="77777777" w:rsidR="004C38D5" w:rsidRDefault="00D330FD" w:rsidP="00D330FD">
      <w:pPr>
        <w:jc w:val="both"/>
        <w:rPr>
          <w:rFonts w:ascii="Helvetica" w:hAnsi="Helvetica" w:cs="Helvetica"/>
          <w:color w:val="262626"/>
        </w:rPr>
      </w:pPr>
      <w:r w:rsidRPr="00D330FD">
        <w:rPr>
          <w:rFonts w:ascii="Helvetica" w:hAnsi="Helvetica" w:cs="Helvetica"/>
          <w:color w:val="262626"/>
        </w:rPr>
        <w:t xml:space="preserve">“También las radios y televisiones ‘evangélicas’ se mueven dentro de la lógica perversa en el área de la comunicación en Brasil. La Record, que pertenece a la Iglesia Universal del Reino de Dios, es hoy la segunda televisión del país. Sin embargo, también ‘alquila’ horarios en otros canales. Esta práctica es seguida por otras iglesias evangélica que, en concesiones públicas, practican alquileres sin autorización, haciendo </w:t>
      </w:r>
      <w:proofErr w:type="spellStart"/>
      <w:r w:rsidRPr="00D330FD">
        <w:rPr>
          <w:rFonts w:ascii="Helvetica" w:hAnsi="Helvetica" w:cs="Helvetica"/>
          <w:color w:val="262626"/>
        </w:rPr>
        <w:t>subconcesiones</w:t>
      </w:r>
      <w:proofErr w:type="spellEnd"/>
      <w:r w:rsidRPr="00D330FD">
        <w:rPr>
          <w:rFonts w:ascii="Helvetica" w:hAnsi="Helvetica" w:cs="Helvetica"/>
          <w:color w:val="262626"/>
        </w:rPr>
        <w:t xml:space="preserve"> públicas y negociaciones publicitarias”.</w:t>
      </w:r>
    </w:p>
    <w:p w14:paraId="08E95812" w14:textId="77777777" w:rsidR="0064521A" w:rsidRDefault="0064521A" w:rsidP="00D330FD">
      <w:pPr>
        <w:jc w:val="both"/>
        <w:rPr>
          <w:rFonts w:ascii="Helvetica" w:hAnsi="Helvetica" w:cs="Helvetica"/>
          <w:color w:val="262626"/>
        </w:rPr>
      </w:pPr>
    </w:p>
    <w:p w14:paraId="32D78E9D" w14:textId="6152E557" w:rsidR="0064521A" w:rsidRDefault="0064521A" w:rsidP="00D330FD">
      <w:pPr>
        <w:jc w:val="both"/>
        <w:rPr>
          <w:rFonts w:ascii="Helvetica" w:hAnsi="Helvetica" w:cs="Helvetica"/>
          <w:color w:val="262626"/>
        </w:rPr>
      </w:pPr>
      <w:r>
        <w:rPr>
          <w:rFonts w:ascii="Helvetica" w:hAnsi="Helvetica" w:cs="Helvetica"/>
          <w:color w:val="262626"/>
        </w:rPr>
        <w:t xml:space="preserve">Tomado de: </w:t>
      </w:r>
      <w:hyperlink r:id="rId9" w:history="1">
        <w:r w:rsidRPr="00205BBD">
          <w:rPr>
            <w:rStyle w:val="Hipervnculo"/>
            <w:rFonts w:ascii="Helvetica" w:hAnsi="Helvetica" w:cs="Helvetica"/>
          </w:rPr>
          <w:t>http://www.vidanuevadigital.com/2017/07/13/siete-miradas-lo-evangelico-brasil/</w:t>
        </w:r>
      </w:hyperlink>
      <w:r>
        <w:rPr>
          <w:rFonts w:ascii="Helvetica" w:hAnsi="Helvetica" w:cs="Helvetica"/>
          <w:color w:val="262626"/>
        </w:rPr>
        <w:t xml:space="preserve"> </w:t>
      </w:r>
    </w:p>
    <w:bookmarkEnd w:id="0"/>
    <w:p w14:paraId="1286E485" w14:textId="77777777" w:rsidR="0064521A" w:rsidRDefault="0064521A" w:rsidP="00D330FD">
      <w:pPr>
        <w:jc w:val="both"/>
        <w:rPr>
          <w:rFonts w:ascii="Helvetica" w:hAnsi="Helvetica" w:cs="Helvetica"/>
          <w:color w:val="262626"/>
        </w:rPr>
      </w:pPr>
    </w:p>
    <w:p w14:paraId="7AE470E5" w14:textId="1D05240B" w:rsidR="0064521A" w:rsidRPr="00D330FD" w:rsidRDefault="0064521A" w:rsidP="00D330FD">
      <w:pPr>
        <w:jc w:val="both"/>
      </w:pPr>
      <w:r>
        <w:rPr>
          <w:rFonts w:ascii="Helvetica" w:hAnsi="Helvetica" w:cs="Helvetica"/>
          <w:color w:val="262626"/>
        </w:rPr>
        <w:t xml:space="preserve">[Por: Óscar Elizalde Prada | </w:t>
      </w:r>
      <w:hyperlink r:id="rId10" w:history="1">
        <w:r w:rsidRPr="0064521A">
          <w:rPr>
            <w:rStyle w:val="Hipervnculo"/>
            <w:rFonts w:ascii="Helvetica" w:hAnsi="Helvetica" w:cs="Helvetica"/>
          </w:rPr>
          <w:t>Vida Nueva</w:t>
        </w:r>
      </w:hyperlink>
      <w:r>
        <w:rPr>
          <w:rFonts w:ascii="Helvetica" w:hAnsi="Helvetica" w:cs="Helvetica"/>
          <w:color w:val="262626"/>
        </w:rPr>
        <w:t>]</w:t>
      </w:r>
    </w:p>
    <w:sectPr w:rsidR="0064521A" w:rsidRPr="00D330FD"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0FD"/>
    <w:rsid w:val="004C38D5"/>
    <w:rsid w:val="0064521A"/>
    <w:rsid w:val="0071275F"/>
    <w:rsid w:val="008037EC"/>
    <w:rsid w:val="00D330F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950F2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330FD"/>
    <w:rPr>
      <w:b/>
      <w:bCs/>
    </w:rPr>
  </w:style>
  <w:style w:type="character" w:styleId="Hipervnculo">
    <w:name w:val="Hyperlink"/>
    <w:basedOn w:val="Fuentedeprrafopredeter"/>
    <w:uiPriority w:val="99"/>
    <w:unhideWhenUsed/>
    <w:rsid w:val="00D330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025170">
      <w:bodyDiv w:val="1"/>
      <w:marLeft w:val="0"/>
      <w:marRight w:val="0"/>
      <w:marTop w:val="0"/>
      <w:marBottom w:val="0"/>
      <w:divBdr>
        <w:top w:val="none" w:sz="0" w:space="0" w:color="auto"/>
        <w:left w:val="none" w:sz="0" w:space="0" w:color="auto"/>
        <w:bottom w:val="none" w:sz="0" w:space="0" w:color="auto"/>
        <w:right w:val="none" w:sz="0" w:space="0" w:color="auto"/>
      </w:divBdr>
      <w:divsChild>
        <w:div w:id="1545874035">
          <w:marLeft w:val="0"/>
          <w:marRight w:val="0"/>
          <w:marTop w:val="0"/>
          <w:marBottom w:val="0"/>
          <w:divBdr>
            <w:top w:val="none" w:sz="0" w:space="0" w:color="auto"/>
            <w:left w:val="none" w:sz="0" w:space="0" w:color="auto"/>
            <w:bottom w:val="none" w:sz="0" w:space="0" w:color="auto"/>
            <w:right w:val="none" w:sz="0" w:space="0" w:color="auto"/>
          </w:divBdr>
        </w:div>
        <w:div w:id="40307204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vidanuevadigital.com/2017/07/13/siete-miradas-lo-evangelico-brasil/" TargetMode="External"/><Relationship Id="rId7" Type="http://schemas.openxmlformats.org/officeDocument/2006/relationships/hyperlink" Target="http://www.vidanuevadigital.com/2017/07/11/soter-necesitamos-las-estructuras-religiosas-pasen-procesos-reforma-transformacion/" TargetMode="External"/><Relationship Id="rId8" Type="http://schemas.openxmlformats.org/officeDocument/2006/relationships/image" Target="media/image2.jpeg"/><Relationship Id="rId9" Type="http://schemas.openxmlformats.org/officeDocument/2006/relationships/hyperlink" Target="http://www.vidanuevadigital.com/2017/07/13/siete-miradas-lo-evangelico-brasil/" TargetMode="External"/><Relationship Id="rId10" Type="http://schemas.openxmlformats.org/officeDocument/2006/relationships/hyperlink" Target="http://www.vidanuevadigital.com/2017/07/13/siete-miradas-lo-evangelico-brasi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1011</Words>
  <Characters>5562</Characters>
  <Application>Microsoft Macintosh Word</Application>
  <DocSecurity>0</DocSecurity>
  <Lines>46</Lines>
  <Paragraphs>13</Paragraphs>
  <ScaleCrop>false</ScaleCrop>
  <LinksUpToDate>false</LinksUpToDate>
  <CharactersWithSpaces>6560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3</cp:revision>
  <dcterms:created xsi:type="dcterms:W3CDTF">2017-07-13T12:12:00Z</dcterms:created>
  <dcterms:modified xsi:type="dcterms:W3CDTF">2017-07-13T12:19:00Z</dcterms:modified>
</cp:coreProperties>
</file>