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4DA35C4" w14:textId="11725771" w:rsidR="007E2060" w:rsidRDefault="007E2060" w:rsidP="007E2060">
      <w:pPr>
        <w:widowControl w:val="0"/>
        <w:autoSpaceDE w:val="0"/>
        <w:autoSpaceDN w:val="0"/>
        <w:adjustRightInd w:val="0"/>
        <w:rPr>
          <w:rFonts w:ascii="Helvetica" w:hAnsi="Helvetica" w:cs="Helvetica"/>
          <w:b/>
          <w:bCs/>
          <w:color w:val="D6000C"/>
          <w:sz w:val="28"/>
          <w:szCs w:val="28"/>
        </w:rPr>
      </w:pPr>
      <w:r>
        <w:rPr>
          <w:rFonts w:ascii="Helvetica" w:hAnsi="Helvetica"/>
        </w:rPr>
        <w:fldChar w:fldCharType="begin"/>
      </w:r>
      <w:r>
        <w:rPr>
          <w:rFonts w:ascii="Helvetica" w:hAnsi="Helvetica"/>
        </w:rPr>
        <w:instrText>HYPERLINK "http://www.vidanuevadigital.com/categoria/mundo/america/"</w:instrText>
      </w:r>
      <w:r>
        <w:rPr>
          <w:rFonts w:ascii="Helvetica" w:hAnsi="Helvetica"/>
        </w:rPr>
      </w:r>
      <w:r>
        <w:rPr>
          <w:rFonts w:ascii="Helvetica" w:hAnsi="Helvetica"/>
        </w:rPr>
        <w:fldChar w:fldCharType="separate"/>
      </w:r>
      <w:r>
        <w:rPr>
          <w:rFonts w:ascii="Helvetica" w:hAnsi="Helvetica" w:cs="Helvetica"/>
          <w:b/>
          <w:bCs/>
          <w:color w:val="D6000C"/>
          <w:sz w:val="28"/>
          <w:szCs w:val="28"/>
        </w:rPr>
        <w:t>VIDA NUEVA | A</w:t>
      </w:r>
      <w:r>
        <w:rPr>
          <w:rFonts w:ascii="Helvetica" w:hAnsi="Helvetica" w:cs="Helvetica"/>
          <w:b/>
          <w:bCs/>
          <w:color w:val="D6000C"/>
          <w:sz w:val="28"/>
          <w:szCs w:val="28"/>
        </w:rPr>
        <w:t>MÉRICA</w:t>
      </w:r>
      <w:r>
        <w:rPr>
          <w:rFonts w:ascii="Helvetica" w:hAnsi="Helvetica"/>
        </w:rPr>
        <w:fldChar w:fldCharType="end"/>
      </w:r>
    </w:p>
    <w:p w14:paraId="6A913DD3" w14:textId="77777777" w:rsidR="007E2060" w:rsidRDefault="007E2060" w:rsidP="007E2060">
      <w:pPr>
        <w:widowControl w:val="0"/>
        <w:autoSpaceDE w:val="0"/>
        <w:autoSpaceDN w:val="0"/>
        <w:adjustRightInd w:val="0"/>
        <w:jc w:val="center"/>
        <w:rPr>
          <w:rFonts w:ascii="Helvetica" w:hAnsi="Helvetica" w:cs="Helvetica"/>
          <w:b/>
          <w:bCs/>
          <w:color w:val="262626"/>
          <w:sz w:val="28"/>
          <w:szCs w:val="28"/>
        </w:rPr>
      </w:pPr>
    </w:p>
    <w:p w14:paraId="224D7C71" w14:textId="77777777" w:rsidR="007E2060" w:rsidRPr="007E2060" w:rsidRDefault="007E2060" w:rsidP="007E2060">
      <w:pPr>
        <w:widowControl w:val="0"/>
        <w:autoSpaceDE w:val="0"/>
        <w:autoSpaceDN w:val="0"/>
        <w:adjustRightInd w:val="0"/>
        <w:jc w:val="center"/>
        <w:rPr>
          <w:rFonts w:ascii="Helvetica" w:hAnsi="Helvetica" w:cs="Helvetica"/>
          <w:b/>
          <w:bCs/>
          <w:sz w:val="28"/>
          <w:szCs w:val="28"/>
        </w:rPr>
      </w:pPr>
      <w:r w:rsidRPr="007E2060">
        <w:rPr>
          <w:rFonts w:ascii="Helvetica" w:hAnsi="Helvetica" w:cs="Helvetica"/>
          <w:b/>
          <w:bCs/>
          <w:color w:val="262626"/>
          <w:sz w:val="28"/>
          <w:szCs w:val="28"/>
        </w:rPr>
        <w:t>SOTER: “Necesitamos que las estructuras religiosas pasen por procesos de reforma y transformación”</w:t>
      </w:r>
    </w:p>
    <w:p w14:paraId="11ABC588" w14:textId="77777777" w:rsidR="007E2060" w:rsidRPr="007E2060" w:rsidRDefault="007E2060" w:rsidP="007E2060">
      <w:pPr>
        <w:widowControl w:val="0"/>
        <w:numPr>
          <w:ilvl w:val="0"/>
          <w:numId w:val="1"/>
        </w:numPr>
        <w:tabs>
          <w:tab w:val="left" w:pos="220"/>
          <w:tab w:val="left" w:pos="720"/>
        </w:tabs>
        <w:autoSpaceDE w:val="0"/>
        <w:autoSpaceDN w:val="0"/>
        <w:adjustRightInd w:val="0"/>
        <w:ind w:hanging="720"/>
        <w:rPr>
          <w:rFonts w:ascii="Helvetica" w:hAnsi="Helvetica" w:cs="Helvetica"/>
        </w:rPr>
      </w:pPr>
      <w:r w:rsidRPr="007E2060">
        <w:rPr>
          <w:rFonts w:ascii="Helvetica" w:hAnsi="Helvetica" w:cs="Helvetica"/>
          <w:color w:val="262626"/>
        </w:rPr>
        <w:t>Belo Horizonte (Brasil) acoge el 30º Congreso Internacional de la Sociedad de Teología y Ciencias de la Religión</w:t>
      </w:r>
    </w:p>
    <w:p w14:paraId="05C5BB04" w14:textId="77777777" w:rsidR="007E2060" w:rsidRDefault="007E2060" w:rsidP="007E2060">
      <w:pPr>
        <w:widowControl w:val="0"/>
        <w:numPr>
          <w:ilvl w:val="0"/>
          <w:numId w:val="1"/>
        </w:numPr>
        <w:tabs>
          <w:tab w:val="left" w:pos="220"/>
          <w:tab w:val="left" w:pos="720"/>
        </w:tabs>
        <w:autoSpaceDE w:val="0"/>
        <w:autoSpaceDN w:val="0"/>
        <w:adjustRightInd w:val="0"/>
        <w:ind w:hanging="720"/>
        <w:rPr>
          <w:rFonts w:ascii="Helvetica" w:hAnsi="Helvetica" w:cs="Helvetica"/>
          <w:sz w:val="35"/>
          <w:szCs w:val="35"/>
        </w:rPr>
      </w:pPr>
      <w:r w:rsidRPr="007E2060">
        <w:rPr>
          <w:rFonts w:ascii="Helvetica" w:hAnsi="Helvetica" w:cs="Helvetica"/>
          <w:color w:val="262626"/>
        </w:rPr>
        <w:t>Teólogos cristianos aplauden que “por primera vez la conmemoración de la Reforma no se da en un clima de confrontación”</w:t>
      </w:r>
    </w:p>
    <w:p w14:paraId="0DA43C4F" w14:textId="4CC65A7F" w:rsidR="007E2060" w:rsidRDefault="007E2060" w:rsidP="007E2060">
      <w:pPr>
        <w:widowControl w:val="0"/>
        <w:autoSpaceDE w:val="0"/>
        <w:autoSpaceDN w:val="0"/>
        <w:adjustRightInd w:val="0"/>
        <w:rPr>
          <w:rFonts w:ascii="Helvetica" w:hAnsi="Helvetica" w:cs="Helvetica"/>
          <w:color w:val="262626"/>
          <w:sz w:val="32"/>
          <w:szCs w:val="32"/>
        </w:rPr>
      </w:pPr>
      <w:r>
        <w:rPr>
          <w:rFonts w:ascii="Helvetica" w:hAnsi="Helvetica" w:cs="Helvetica"/>
          <w:noProof/>
          <w:color w:val="262626"/>
          <w:sz w:val="32"/>
          <w:szCs w:val="32"/>
          <w:lang w:eastAsia="es-ES_tradnl"/>
        </w:rPr>
        <w:drawing>
          <wp:inline distT="0" distB="0" distL="0" distR="0" wp14:anchorId="3ADE832A" wp14:editId="066CDD06">
            <wp:extent cx="5575110" cy="203669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7181" cy="2059374"/>
                    </a:xfrm>
                    <a:prstGeom prst="rect">
                      <a:avLst/>
                    </a:prstGeom>
                    <a:noFill/>
                    <a:ln>
                      <a:noFill/>
                    </a:ln>
                  </pic:spPr>
                </pic:pic>
              </a:graphicData>
            </a:graphic>
          </wp:inline>
        </w:drawing>
      </w:r>
    </w:p>
    <w:p w14:paraId="1967D8FE" w14:textId="77777777" w:rsidR="007E2060" w:rsidRDefault="007E2060" w:rsidP="007E2060">
      <w:pPr>
        <w:widowControl w:val="0"/>
        <w:autoSpaceDE w:val="0"/>
        <w:autoSpaceDN w:val="0"/>
        <w:adjustRightInd w:val="0"/>
        <w:rPr>
          <w:rFonts w:ascii="Helvetica" w:hAnsi="Helvetica" w:cs="Helvetica"/>
          <w:color w:val="262626"/>
          <w:sz w:val="37"/>
          <w:szCs w:val="37"/>
        </w:rPr>
      </w:pPr>
    </w:p>
    <w:p w14:paraId="6807648C" w14:textId="77777777" w:rsidR="00BC332E" w:rsidRPr="00BC332E" w:rsidRDefault="00BC332E" w:rsidP="00BC332E">
      <w:pPr>
        <w:rPr>
          <w:rFonts w:ascii="Helvetica" w:eastAsia="Times New Roman" w:hAnsi="Helvetica" w:cs="Times New Roman"/>
          <w:color w:val="000000"/>
          <w:sz w:val="21"/>
          <w:szCs w:val="21"/>
          <w:lang w:eastAsia="es-ES_tradnl"/>
        </w:rPr>
      </w:pPr>
      <w:r w:rsidRPr="00BC332E">
        <w:rPr>
          <w:rFonts w:ascii="Helvetica" w:eastAsia="Times New Roman" w:hAnsi="Helvetica" w:cs="Times New Roman"/>
          <w:b/>
          <w:bCs/>
          <w:color w:val="E00109"/>
          <w:sz w:val="21"/>
          <w:szCs w:val="21"/>
          <w:lang w:eastAsia="es-ES_tradnl"/>
        </w:rPr>
        <w:t>11/07/2017</w:t>
      </w:r>
    </w:p>
    <w:p w14:paraId="2E7C8A9A" w14:textId="7BAEF776" w:rsidR="00BC332E" w:rsidRPr="00BC332E" w:rsidRDefault="00BC332E" w:rsidP="00BC332E">
      <w:pPr>
        <w:rPr>
          <w:rFonts w:ascii="Helvetica" w:eastAsia="Times New Roman" w:hAnsi="Helvetica" w:cs="Times New Roman"/>
          <w:b/>
          <w:bCs/>
          <w:caps/>
          <w:color w:val="E00109"/>
          <w:lang w:eastAsia="es-ES_tradnl"/>
        </w:rPr>
      </w:pPr>
      <w:hyperlink r:id="rId6" w:history="1">
        <w:r w:rsidRPr="00BC332E">
          <w:rPr>
            <w:rFonts w:ascii="Helvetica" w:eastAsia="Times New Roman" w:hAnsi="Helvetica" w:cs="Times New Roman"/>
            <w:b/>
            <w:bCs/>
            <w:caps/>
            <w:color w:val="E00109"/>
            <w:lang w:eastAsia="es-ES_tradnl"/>
          </w:rPr>
          <w:t>ÓSCAR ELIZALDE PRAD</w:t>
        </w:r>
        <w:r>
          <w:rPr>
            <w:rFonts w:ascii="Helvetica" w:eastAsia="Times New Roman" w:hAnsi="Helvetica" w:cs="Times New Roman"/>
            <w:b/>
            <w:bCs/>
            <w:caps/>
            <w:color w:val="E00109"/>
            <w:lang w:eastAsia="es-ES_tradnl"/>
          </w:rPr>
          <w:t>A | VIDA NUEV</w:t>
        </w:r>
        <w:r w:rsidRPr="00BC332E">
          <w:rPr>
            <w:rFonts w:ascii="Helvetica" w:eastAsia="Times New Roman" w:hAnsi="Helvetica" w:cs="Times New Roman"/>
            <w:b/>
            <w:bCs/>
            <w:caps/>
            <w:color w:val="E00109"/>
            <w:lang w:eastAsia="es-ES_tradnl"/>
          </w:rPr>
          <w:t>A</w:t>
        </w:r>
      </w:hyperlink>
      <w:r>
        <w:rPr>
          <w:rFonts w:ascii="Helvetica" w:eastAsia="Times New Roman" w:hAnsi="Helvetica" w:cs="Times New Roman"/>
          <w:b/>
          <w:bCs/>
          <w:caps/>
          <w:color w:val="E00109"/>
          <w:lang w:eastAsia="es-ES_tradnl"/>
        </w:rPr>
        <w:t xml:space="preserve"> </w:t>
      </w:r>
    </w:p>
    <w:p w14:paraId="72058FCE" w14:textId="77777777" w:rsidR="00BC332E" w:rsidRDefault="00BC332E" w:rsidP="007E2060">
      <w:pPr>
        <w:widowControl w:val="0"/>
        <w:autoSpaceDE w:val="0"/>
        <w:autoSpaceDN w:val="0"/>
        <w:adjustRightInd w:val="0"/>
        <w:rPr>
          <w:rFonts w:ascii="Helvetica" w:hAnsi="Helvetica" w:cs="Helvetica"/>
          <w:color w:val="262626"/>
          <w:sz w:val="37"/>
          <w:szCs w:val="37"/>
        </w:rPr>
      </w:pPr>
    </w:p>
    <w:p w14:paraId="70AA4A7C" w14:textId="77777777" w:rsidR="007E2060" w:rsidRPr="007E2060" w:rsidRDefault="007E2060" w:rsidP="007E2060">
      <w:pPr>
        <w:widowControl w:val="0"/>
        <w:autoSpaceDE w:val="0"/>
        <w:autoSpaceDN w:val="0"/>
        <w:adjustRightInd w:val="0"/>
        <w:jc w:val="both"/>
        <w:rPr>
          <w:rFonts w:ascii="Helvetica" w:hAnsi="Helvetica" w:cs="Helvetica"/>
          <w:color w:val="262626"/>
        </w:rPr>
      </w:pPr>
      <w:r w:rsidRPr="007E2060">
        <w:rPr>
          <w:rFonts w:ascii="Helvetica" w:hAnsi="Helvetica" w:cs="Helvetica"/>
          <w:color w:val="262626"/>
        </w:rPr>
        <w:t xml:space="preserve">Alrededor de </w:t>
      </w:r>
      <w:r w:rsidRPr="007E2060">
        <w:rPr>
          <w:rFonts w:ascii="Helvetica" w:hAnsi="Helvetica" w:cs="Helvetica"/>
          <w:b/>
          <w:bCs/>
          <w:color w:val="414141"/>
        </w:rPr>
        <w:t>450 teólogos y científicos de la religión</w:t>
      </w:r>
      <w:r w:rsidRPr="007E2060">
        <w:rPr>
          <w:rFonts w:ascii="Helvetica" w:hAnsi="Helvetica" w:cs="Helvetica"/>
          <w:color w:val="262626"/>
        </w:rPr>
        <w:t xml:space="preserve"> participan, en Brasil, en el </w:t>
      </w:r>
      <w:r w:rsidRPr="007E2060">
        <w:rPr>
          <w:rFonts w:ascii="Helvetica" w:hAnsi="Helvetica" w:cs="Helvetica"/>
          <w:b/>
          <w:bCs/>
          <w:color w:val="414141"/>
        </w:rPr>
        <w:t>30º Congreso Internacional de la Sociedad de Teología y Ciencias de la Religión (SOTER)</w:t>
      </w:r>
      <w:r w:rsidRPr="007E2060">
        <w:rPr>
          <w:rFonts w:ascii="Helvetica" w:hAnsi="Helvetica" w:cs="Helvetica"/>
          <w:color w:val="262626"/>
        </w:rPr>
        <w:t>. La Pontificia Universidad Católica de Minas Gerais (PUC-Minas), en Belo Horizonte, acoge la cita anual de la SOTER que en esta oportunidad concentra su reflexión en torno a la temática ‘Religiones en reforma: 500 años después’.</w:t>
      </w:r>
    </w:p>
    <w:p w14:paraId="3FFC4963" w14:textId="77777777" w:rsidR="007E2060" w:rsidRDefault="007E2060" w:rsidP="007E2060">
      <w:pPr>
        <w:widowControl w:val="0"/>
        <w:autoSpaceDE w:val="0"/>
        <w:autoSpaceDN w:val="0"/>
        <w:adjustRightInd w:val="0"/>
        <w:jc w:val="both"/>
        <w:rPr>
          <w:rFonts w:ascii="Helvetica" w:hAnsi="Helvetica" w:cs="Helvetica"/>
          <w:b/>
          <w:bCs/>
          <w:color w:val="D20005"/>
        </w:rPr>
      </w:pPr>
    </w:p>
    <w:p w14:paraId="4FF86232" w14:textId="77777777" w:rsidR="007E2060" w:rsidRPr="007E2060" w:rsidRDefault="007E2060" w:rsidP="007E2060">
      <w:pPr>
        <w:widowControl w:val="0"/>
        <w:autoSpaceDE w:val="0"/>
        <w:autoSpaceDN w:val="0"/>
        <w:adjustRightInd w:val="0"/>
        <w:jc w:val="both"/>
        <w:rPr>
          <w:rFonts w:ascii="Helvetica" w:hAnsi="Helvetica" w:cs="Helvetica"/>
          <w:b/>
          <w:bCs/>
          <w:color w:val="D20005"/>
        </w:rPr>
      </w:pPr>
      <w:r w:rsidRPr="007E2060">
        <w:rPr>
          <w:rFonts w:ascii="Helvetica" w:hAnsi="Helvetica" w:cs="Helvetica"/>
          <w:b/>
          <w:bCs/>
          <w:color w:val="D20005"/>
        </w:rPr>
        <w:t>Reforma y transformación</w:t>
      </w:r>
    </w:p>
    <w:p w14:paraId="4C982EE2" w14:textId="77777777" w:rsidR="007E2060" w:rsidRDefault="007E2060" w:rsidP="007E2060">
      <w:pPr>
        <w:widowControl w:val="0"/>
        <w:autoSpaceDE w:val="0"/>
        <w:autoSpaceDN w:val="0"/>
        <w:adjustRightInd w:val="0"/>
        <w:jc w:val="both"/>
        <w:rPr>
          <w:rFonts w:ascii="Helvetica" w:hAnsi="Helvetica" w:cs="Helvetica"/>
          <w:b/>
          <w:bCs/>
          <w:color w:val="414141"/>
        </w:rPr>
      </w:pPr>
    </w:p>
    <w:p w14:paraId="06DBE86B" w14:textId="77777777" w:rsidR="007E2060" w:rsidRPr="007E2060" w:rsidRDefault="007E2060" w:rsidP="007E2060">
      <w:pPr>
        <w:widowControl w:val="0"/>
        <w:autoSpaceDE w:val="0"/>
        <w:autoSpaceDN w:val="0"/>
        <w:adjustRightInd w:val="0"/>
        <w:jc w:val="both"/>
        <w:rPr>
          <w:rFonts w:ascii="Helvetica" w:hAnsi="Helvetica" w:cs="Helvetica"/>
          <w:color w:val="262626"/>
        </w:rPr>
      </w:pPr>
      <w:r w:rsidRPr="007E2060">
        <w:rPr>
          <w:rFonts w:ascii="Helvetica" w:hAnsi="Helvetica" w:cs="Helvetica"/>
          <w:b/>
          <w:bCs/>
          <w:color w:val="414141"/>
        </w:rPr>
        <w:t>“Necesitamos que todas nuestras estructuras religiosas pasen por procesos de reforma y transformación”</w:t>
      </w:r>
      <w:r w:rsidRPr="007E2060">
        <w:rPr>
          <w:rFonts w:ascii="Helvetica" w:hAnsi="Helvetica" w:cs="Helvetica"/>
          <w:color w:val="262626"/>
        </w:rPr>
        <w:t xml:space="preserve">, ha dicho </w:t>
      </w:r>
      <w:r w:rsidRPr="007E2060">
        <w:rPr>
          <w:rFonts w:ascii="Helvetica" w:hAnsi="Helvetica" w:cs="Helvetica"/>
          <w:b/>
          <w:bCs/>
          <w:color w:val="414141"/>
        </w:rPr>
        <w:t xml:space="preserve">el presidente de la SOTER, Cesar Augusto </w:t>
      </w:r>
      <w:proofErr w:type="spellStart"/>
      <w:r w:rsidRPr="007E2060">
        <w:rPr>
          <w:rFonts w:ascii="Helvetica" w:hAnsi="Helvetica" w:cs="Helvetica"/>
          <w:b/>
          <w:bCs/>
          <w:color w:val="414141"/>
        </w:rPr>
        <w:t>Kuzma</w:t>
      </w:r>
      <w:proofErr w:type="spellEnd"/>
      <w:r w:rsidRPr="007E2060">
        <w:rPr>
          <w:rFonts w:ascii="Helvetica" w:hAnsi="Helvetica" w:cs="Helvetica"/>
          <w:color w:val="262626"/>
        </w:rPr>
        <w:t>, en la noche de ayer, 10 de julio, durante la apertura del Congreso, destacando que “500 años después tenemos otro contexto histórico, social, político, religioso y teológico”.</w:t>
      </w:r>
    </w:p>
    <w:p w14:paraId="3D6FF297" w14:textId="054B7EBA" w:rsidR="007E2060" w:rsidRPr="007E2060" w:rsidRDefault="007E2060" w:rsidP="007E2060">
      <w:pPr>
        <w:widowControl w:val="0"/>
        <w:autoSpaceDE w:val="0"/>
        <w:autoSpaceDN w:val="0"/>
        <w:adjustRightInd w:val="0"/>
        <w:jc w:val="both"/>
        <w:rPr>
          <w:rFonts w:ascii="Helvetica" w:hAnsi="Helvetica" w:cs="Helvetica"/>
          <w:color w:val="262626"/>
        </w:rPr>
      </w:pPr>
    </w:p>
    <w:p w14:paraId="0ABA5AA8" w14:textId="77777777" w:rsidR="007E2060" w:rsidRPr="007E2060" w:rsidRDefault="007E2060" w:rsidP="007E2060">
      <w:pPr>
        <w:widowControl w:val="0"/>
        <w:autoSpaceDE w:val="0"/>
        <w:autoSpaceDN w:val="0"/>
        <w:adjustRightInd w:val="0"/>
        <w:jc w:val="both"/>
        <w:rPr>
          <w:rFonts w:ascii="Helvetica" w:hAnsi="Helvetica" w:cs="Helvetica"/>
          <w:color w:val="262626"/>
        </w:rPr>
      </w:pPr>
      <w:r w:rsidRPr="007E2060">
        <w:rPr>
          <w:rFonts w:ascii="Helvetica" w:hAnsi="Helvetica" w:cs="Helvetica"/>
          <w:color w:val="262626"/>
        </w:rPr>
        <w:t xml:space="preserve">También el obispo auxiliar de Belo Horizonte y rector de la PUC-Minas, </w:t>
      </w:r>
      <w:r w:rsidRPr="007E2060">
        <w:rPr>
          <w:rFonts w:ascii="Helvetica" w:hAnsi="Helvetica" w:cs="Helvetica"/>
          <w:b/>
          <w:bCs/>
          <w:color w:val="414141"/>
        </w:rPr>
        <w:t>Joaquim Giovanni Mol Guimarães</w:t>
      </w:r>
      <w:r w:rsidRPr="007E2060">
        <w:rPr>
          <w:rFonts w:ascii="Helvetica" w:hAnsi="Helvetica" w:cs="Helvetica"/>
          <w:color w:val="262626"/>
        </w:rPr>
        <w:t>, en su saludo a los congresistas se refirió a la necesidad de avanzar en los procesos de reforma impulsados por el papa Francisco: “no solo las instituciones, también las comunidades y cada uno de nosotros necesitamos reformarnos”.</w:t>
      </w:r>
    </w:p>
    <w:p w14:paraId="3C496B41" w14:textId="77777777" w:rsidR="007E2060" w:rsidRDefault="007E2060" w:rsidP="007E2060">
      <w:pPr>
        <w:widowControl w:val="0"/>
        <w:autoSpaceDE w:val="0"/>
        <w:autoSpaceDN w:val="0"/>
        <w:adjustRightInd w:val="0"/>
        <w:jc w:val="both"/>
        <w:rPr>
          <w:rFonts w:ascii="Helvetica" w:hAnsi="Helvetica" w:cs="Helvetica"/>
          <w:color w:val="262626"/>
        </w:rPr>
      </w:pPr>
    </w:p>
    <w:p w14:paraId="2A34A3AB" w14:textId="77777777" w:rsidR="007E2060" w:rsidRPr="007E2060" w:rsidRDefault="007E2060" w:rsidP="007E2060">
      <w:pPr>
        <w:widowControl w:val="0"/>
        <w:autoSpaceDE w:val="0"/>
        <w:autoSpaceDN w:val="0"/>
        <w:adjustRightInd w:val="0"/>
        <w:jc w:val="both"/>
        <w:rPr>
          <w:rFonts w:ascii="Helvetica" w:hAnsi="Helvetica" w:cs="Helvetica"/>
          <w:color w:val="262626"/>
        </w:rPr>
      </w:pPr>
      <w:r w:rsidRPr="007E2060">
        <w:rPr>
          <w:rFonts w:ascii="Helvetica" w:hAnsi="Helvetica" w:cs="Helvetica"/>
          <w:color w:val="262626"/>
        </w:rPr>
        <w:t xml:space="preserve">Acto seguido, el </w:t>
      </w:r>
      <w:r w:rsidRPr="007E2060">
        <w:rPr>
          <w:rFonts w:ascii="Helvetica" w:hAnsi="Helvetica" w:cs="Helvetica"/>
          <w:b/>
          <w:bCs/>
          <w:color w:val="414141"/>
        </w:rPr>
        <w:t xml:space="preserve">teólogo luterano Walter </w:t>
      </w:r>
      <w:proofErr w:type="spellStart"/>
      <w:r w:rsidRPr="007E2060">
        <w:rPr>
          <w:rFonts w:ascii="Helvetica" w:hAnsi="Helvetica" w:cs="Helvetica"/>
          <w:b/>
          <w:bCs/>
          <w:color w:val="414141"/>
        </w:rPr>
        <w:t>Altmann</w:t>
      </w:r>
      <w:proofErr w:type="spellEnd"/>
      <w:r w:rsidRPr="007E2060">
        <w:rPr>
          <w:rFonts w:ascii="Helvetica" w:hAnsi="Helvetica" w:cs="Helvetica"/>
          <w:color w:val="262626"/>
        </w:rPr>
        <w:t>, profesor-investigador de la Escuela Superior de Teología (EST) de São Leopoldo, tuvo a su cargo la conferencia inaugural, en torno a los contextos y desafíos de la Reforma, a modo de análisis de la coyuntura.</w:t>
      </w:r>
    </w:p>
    <w:p w14:paraId="40779948" w14:textId="67A4739A" w:rsidR="007E2060" w:rsidRPr="007E2060" w:rsidRDefault="007E2060" w:rsidP="007E2060">
      <w:pPr>
        <w:widowControl w:val="0"/>
        <w:autoSpaceDE w:val="0"/>
        <w:autoSpaceDN w:val="0"/>
        <w:adjustRightInd w:val="0"/>
        <w:jc w:val="both"/>
        <w:rPr>
          <w:rFonts w:ascii="Helvetica" w:hAnsi="Helvetica" w:cs="Helvetica"/>
          <w:color w:val="262626"/>
        </w:rPr>
      </w:pPr>
    </w:p>
    <w:p w14:paraId="474047E8" w14:textId="77777777" w:rsidR="007E2060" w:rsidRPr="007E2060" w:rsidRDefault="007E2060" w:rsidP="007E2060">
      <w:pPr>
        <w:widowControl w:val="0"/>
        <w:autoSpaceDE w:val="0"/>
        <w:autoSpaceDN w:val="0"/>
        <w:adjustRightInd w:val="0"/>
        <w:jc w:val="both"/>
        <w:rPr>
          <w:rFonts w:ascii="Helvetica" w:hAnsi="Helvetica" w:cs="Helvetica"/>
          <w:b/>
          <w:bCs/>
          <w:color w:val="D20005"/>
        </w:rPr>
      </w:pPr>
      <w:r w:rsidRPr="007E2060">
        <w:rPr>
          <w:rFonts w:ascii="Helvetica" w:hAnsi="Helvetica" w:cs="Helvetica"/>
          <w:b/>
          <w:bCs/>
          <w:color w:val="D20005"/>
        </w:rPr>
        <w:t>Conmemoración en espíritu ecuménico</w:t>
      </w:r>
    </w:p>
    <w:p w14:paraId="2AF3D6BA" w14:textId="77777777" w:rsidR="007E2060" w:rsidRDefault="007E2060" w:rsidP="007E2060">
      <w:pPr>
        <w:widowControl w:val="0"/>
        <w:autoSpaceDE w:val="0"/>
        <w:autoSpaceDN w:val="0"/>
        <w:adjustRightInd w:val="0"/>
        <w:jc w:val="both"/>
        <w:rPr>
          <w:rFonts w:ascii="Helvetica" w:hAnsi="Helvetica" w:cs="Helvetica"/>
          <w:color w:val="262626"/>
        </w:rPr>
      </w:pPr>
    </w:p>
    <w:p w14:paraId="08136694" w14:textId="77777777" w:rsidR="007E2060" w:rsidRPr="007E2060" w:rsidRDefault="007E2060" w:rsidP="007E2060">
      <w:pPr>
        <w:widowControl w:val="0"/>
        <w:autoSpaceDE w:val="0"/>
        <w:autoSpaceDN w:val="0"/>
        <w:adjustRightInd w:val="0"/>
        <w:jc w:val="both"/>
        <w:rPr>
          <w:rFonts w:ascii="Helvetica" w:hAnsi="Helvetica" w:cs="Helvetica"/>
          <w:color w:val="262626"/>
        </w:rPr>
      </w:pPr>
      <w:r w:rsidRPr="007E2060">
        <w:rPr>
          <w:rFonts w:ascii="Helvetica" w:hAnsi="Helvetica" w:cs="Helvetica"/>
          <w:color w:val="262626"/>
        </w:rPr>
        <w:t xml:space="preserve">“500 años no se conmemoran todos los días”, comenzó diciendo </w:t>
      </w:r>
      <w:proofErr w:type="spellStart"/>
      <w:r w:rsidRPr="007E2060">
        <w:rPr>
          <w:rFonts w:ascii="Helvetica" w:hAnsi="Helvetica" w:cs="Helvetica"/>
          <w:color w:val="262626"/>
        </w:rPr>
        <w:t>Altmann</w:t>
      </w:r>
      <w:proofErr w:type="spellEnd"/>
      <w:r w:rsidRPr="007E2060">
        <w:rPr>
          <w:rFonts w:ascii="Helvetica" w:hAnsi="Helvetica" w:cs="Helvetica"/>
          <w:color w:val="262626"/>
        </w:rPr>
        <w:t xml:space="preserve">, advirtiendo que </w:t>
      </w:r>
      <w:r w:rsidRPr="007E2060">
        <w:rPr>
          <w:rFonts w:ascii="Helvetica" w:hAnsi="Helvetica" w:cs="Helvetica"/>
          <w:b/>
          <w:bCs/>
          <w:color w:val="414141"/>
        </w:rPr>
        <w:t>“por primera vez en la historia la conmemoración no se da en un clima de confrontación, sino en espíritu ecuménico”</w:t>
      </w:r>
      <w:r w:rsidRPr="007E2060">
        <w:rPr>
          <w:rFonts w:ascii="Helvetica" w:hAnsi="Helvetica" w:cs="Helvetica"/>
          <w:color w:val="262626"/>
        </w:rPr>
        <w:t xml:space="preserve">, el mismo que ha inspirado </w:t>
      </w:r>
      <w:hyperlink r:id="rId7" w:history="1">
        <w:r w:rsidRPr="007E2060">
          <w:rPr>
            <w:rFonts w:ascii="Helvetica" w:hAnsi="Helvetica" w:cs="Helvetica"/>
            <w:color w:val="D6000C"/>
            <w:u w:val="single" w:color="D6000C"/>
          </w:rPr>
          <w:t xml:space="preserve">la conmemoración luterana-católica en </w:t>
        </w:r>
        <w:proofErr w:type="spellStart"/>
        <w:r w:rsidRPr="007E2060">
          <w:rPr>
            <w:rFonts w:ascii="Helvetica" w:hAnsi="Helvetica" w:cs="Helvetica"/>
            <w:color w:val="D6000C"/>
            <w:u w:val="single" w:color="D6000C"/>
          </w:rPr>
          <w:t>Lund</w:t>
        </w:r>
        <w:proofErr w:type="spellEnd"/>
        <w:r w:rsidRPr="007E2060">
          <w:rPr>
            <w:rFonts w:ascii="Helvetica" w:hAnsi="Helvetica" w:cs="Helvetica"/>
            <w:color w:val="D6000C"/>
            <w:u w:val="single" w:color="D6000C"/>
          </w:rPr>
          <w:t xml:space="preserve"> (Suecia)</w:t>
        </w:r>
      </w:hyperlink>
      <w:r w:rsidRPr="007E2060">
        <w:rPr>
          <w:rFonts w:ascii="Helvetica" w:hAnsi="Helvetica" w:cs="Helvetica"/>
          <w:color w:val="262626"/>
        </w:rPr>
        <w:t xml:space="preserve"> –el pasado 31 de octubre–, y la publicación del documento conjunto ‘Del conflicto a la comunión’ –2013– entre la Federación Luterana Mundial y el Pontificio Consejo para la Promoción de la Unidad de los Cristianos.</w:t>
      </w:r>
    </w:p>
    <w:p w14:paraId="67817A1B" w14:textId="77777777" w:rsidR="007E2060" w:rsidRDefault="007E2060" w:rsidP="007E2060">
      <w:pPr>
        <w:widowControl w:val="0"/>
        <w:autoSpaceDE w:val="0"/>
        <w:autoSpaceDN w:val="0"/>
        <w:adjustRightInd w:val="0"/>
        <w:jc w:val="both"/>
        <w:rPr>
          <w:rFonts w:ascii="Helvetica" w:hAnsi="Helvetica" w:cs="Helvetica"/>
          <w:color w:val="262626"/>
        </w:rPr>
      </w:pPr>
    </w:p>
    <w:p w14:paraId="6B52E054" w14:textId="77777777" w:rsidR="007E2060" w:rsidRPr="007E2060" w:rsidRDefault="007E2060" w:rsidP="007E2060">
      <w:pPr>
        <w:widowControl w:val="0"/>
        <w:autoSpaceDE w:val="0"/>
        <w:autoSpaceDN w:val="0"/>
        <w:adjustRightInd w:val="0"/>
        <w:jc w:val="both"/>
        <w:rPr>
          <w:rFonts w:ascii="Helvetica" w:hAnsi="Helvetica" w:cs="Helvetica"/>
          <w:color w:val="262626"/>
        </w:rPr>
      </w:pPr>
      <w:r w:rsidRPr="007E2060">
        <w:rPr>
          <w:rFonts w:ascii="Helvetica" w:hAnsi="Helvetica" w:cs="Helvetica"/>
          <w:color w:val="262626"/>
        </w:rPr>
        <w:t xml:space="preserve">“La Federación Luterana Mundial evita la palabra ‘jubileo’, porque nadie quiere celebrar la división”, clarificó el teólogo luterano, haciendo énfasis en el carácter evocativo del término conmemoración, amén de la perenne necesidad de la Reforma: “Las situaciones cambian y es preciso preservar el espíritu del Evangelio conforme a la alteración de los contextos”, aseveró, legitimando </w:t>
      </w:r>
      <w:r w:rsidRPr="007E2060">
        <w:rPr>
          <w:rFonts w:ascii="Helvetica" w:hAnsi="Helvetica" w:cs="Helvetica"/>
          <w:b/>
          <w:bCs/>
          <w:color w:val="414141"/>
        </w:rPr>
        <w:t>la actualidad de la ‘</w:t>
      </w:r>
      <w:proofErr w:type="spellStart"/>
      <w:r w:rsidRPr="007E2060">
        <w:rPr>
          <w:rFonts w:ascii="Helvetica" w:hAnsi="Helvetica" w:cs="Helvetica"/>
          <w:b/>
          <w:bCs/>
          <w:color w:val="414141"/>
        </w:rPr>
        <w:t>Eclessia</w:t>
      </w:r>
      <w:proofErr w:type="spellEnd"/>
      <w:r w:rsidRPr="007E2060">
        <w:rPr>
          <w:rFonts w:ascii="Helvetica" w:hAnsi="Helvetica" w:cs="Helvetica"/>
          <w:b/>
          <w:bCs/>
          <w:color w:val="414141"/>
        </w:rPr>
        <w:t xml:space="preserve"> Semper </w:t>
      </w:r>
      <w:proofErr w:type="spellStart"/>
      <w:r w:rsidRPr="007E2060">
        <w:rPr>
          <w:rFonts w:ascii="Helvetica" w:hAnsi="Helvetica" w:cs="Helvetica"/>
          <w:b/>
          <w:bCs/>
          <w:color w:val="414141"/>
        </w:rPr>
        <w:t>Reformanda</w:t>
      </w:r>
      <w:proofErr w:type="spellEnd"/>
      <w:r w:rsidRPr="007E2060">
        <w:rPr>
          <w:rFonts w:ascii="Helvetica" w:hAnsi="Helvetica" w:cs="Helvetica"/>
          <w:b/>
          <w:bCs/>
          <w:color w:val="414141"/>
        </w:rPr>
        <w:t>’</w:t>
      </w:r>
      <w:r w:rsidRPr="007E2060">
        <w:rPr>
          <w:rFonts w:ascii="Helvetica" w:hAnsi="Helvetica" w:cs="Helvetica"/>
          <w:color w:val="262626"/>
        </w:rPr>
        <w:t>.</w:t>
      </w:r>
    </w:p>
    <w:p w14:paraId="6D364429" w14:textId="77777777" w:rsidR="007E2060" w:rsidRDefault="007E2060" w:rsidP="007E2060">
      <w:pPr>
        <w:widowControl w:val="0"/>
        <w:autoSpaceDE w:val="0"/>
        <w:autoSpaceDN w:val="0"/>
        <w:adjustRightInd w:val="0"/>
        <w:jc w:val="both"/>
        <w:rPr>
          <w:rFonts w:ascii="Helvetica" w:hAnsi="Helvetica" w:cs="Helvetica"/>
          <w:b/>
          <w:bCs/>
          <w:color w:val="414141"/>
        </w:rPr>
      </w:pPr>
    </w:p>
    <w:p w14:paraId="6574E8EE" w14:textId="77777777" w:rsidR="007E2060" w:rsidRPr="007E2060" w:rsidRDefault="007E2060" w:rsidP="007E2060">
      <w:pPr>
        <w:widowControl w:val="0"/>
        <w:autoSpaceDE w:val="0"/>
        <w:autoSpaceDN w:val="0"/>
        <w:adjustRightInd w:val="0"/>
        <w:jc w:val="both"/>
        <w:rPr>
          <w:rFonts w:ascii="Helvetica" w:hAnsi="Helvetica" w:cs="Helvetica"/>
          <w:color w:val="262626"/>
        </w:rPr>
      </w:pPr>
      <w:r w:rsidRPr="007E2060">
        <w:rPr>
          <w:rFonts w:ascii="Helvetica" w:hAnsi="Helvetica" w:cs="Helvetica"/>
          <w:b/>
          <w:bCs/>
          <w:color w:val="414141"/>
        </w:rPr>
        <w:t>“Lutero no es propiedad de las iglesias de confesión luterana”</w:t>
      </w:r>
      <w:r w:rsidRPr="007E2060">
        <w:rPr>
          <w:rFonts w:ascii="Helvetica" w:hAnsi="Helvetica" w:cs="Helvetica"/>
          <w:color w:val="262626"/>
        </w:rPr>
        <w:t xml:space="preserve">. Su contribución está inspirando nuevos acentos para que prevalezca la libertad evangélica en nuestro tiempo, y el compromiso con la justicia, la paz y el cuidado del medio ambiente: “la salvación no se vende, los seres humanos no se venden, la creación no se vende”, aseguró </w:t>
      </w:r>
      <w:proofErr w:type="spellStart"/>
      <w:r w:rsidRPr="007E2060">
        <w:rPr>
          <w:rFonts w:ascii="Helvetica" w:hAnsi="Helvetica" w:cs="Helvetica"/>
          <w:color w:val="262626"/>
        </w:rPr>
        <w:t>Altmann</w:t>
      </w:r>
      <w:proofErr w:type="spellEnd"/>
      <w:r w:rsidRPr="007E2060">
        <w:rPr>
          <w:rFonts w:ascii="Helvetica" w:hAnsi="Helvetica" w:cs="Helvetica"/>
          <w:color w:val="262626"/>
        </w:rPr>
        <w:t>.</w:t>
      </w:r>
    </w:p>
    <w:p w14:paraId="5118DA63" w14:textId="55E1B761" w:rsidR="007E2060" w:rsidRPr="007E2060" w:rsidRDefault="007E2060" w:rsidP="007E2060">
      <w:pPr>
        <w:widowControl w:val="0"/>
        <w:autoSpaceDE w:val="0"/>
        <w:autoSpaceDN w:val="0"/>
        <w:adjustRightInd w:val="0"/>
        <w:jc w:val="both"/>
        <w:rPr>
          <w:rFonts w:ascii="Helvetica" w:hAnsi="Helvetica" w:cs="Helvetica"/>
          <w:color w:val="262626"/>
        </w:rPr>
      </w:pPr>
    </w:p>
    <w:p w14:paraId="417EDF55" w14:textId="77777777" w:rsidR="007E2060" w:rsidRPr="007E2060" w:rsidRDefault="007E2060" w:rsidP="007E2060">
      <w:pPr>
        <w:widowControl w:val="0"/>
        <w:autoSpaceDE w:val="0"/>
        <w:autoSpaceDN w:val="0"/>
        <w:adjustRightInd w:val="0"/>
        <w:jc w:val="both"/>
        <w:rPr>
          <w:rFonts w:ascii="Helvetica" w:hAnsi="Helvetica" w:cs="Helvetica"/>
          <w:b/>
          <w:bCs/>
          <w:color w:val="D20005"/>
        </w:rPr>
      </w:pPr>
      <w:r w:rsidRPr="007E2060">
        <w:rPr>
          <w:rFonts w:ascii="Helvetica" w:hAnsi="Helvetica" w:cs="Helvetica"/>
          <w:b/>
          <w:bCs/>
          <w:color w:val="D20005"/>
        </w:rPr>
        <w:t>Un nuevo impulso</w:t>
      </w:r>
    </w:p>
    <w:p w14:paraId="4F44E006" w14:textId="77777777" w:rsidR="007E2060" w:rsidRDefault="007E2060" w:rsidP="007E2060">
      <w:pPr>
        <w:widowControl w:val="0"/>
        <w:autoSpaceDE w:val="0"/>
        <w:autoSpaceDN w:val="0"/>
        <w:adjustRightInd w:val="0"/>
        <w:jc w:val="both"/>
        <w:rPr>
          <w:rFonts w:ascii="Helvetica" w:hAnsi="Helvetica" w:cs="Helvetica"/>
          <w:b/>
          <w:bCs/>
          <w:color w:val="414141"/>
        </w:rPr>
      </w:pPr>
    </w:p>
    <w:p w14:paraId="3B4A91C7" w14:textId="77777777" w:rsidR="007E2060" w:rsidRPr="007E2060" w:rsidRDefault="007E2060" w:rsidP="007E2060">
      <w:pPr>
        <w:widowControl w:val="0"/>
        <w:autoSpaceDE w:val="0"/>
        <w:autoSpaceDN w:val="0"/>
        <w:adjustRightInd w:val="0"/>
        <w:jc w:val="both"/>
        <w:rPr>
          <w:rFonts w:ascii="Helvetica" w:hAnsi="Helvetica" w:cs="Helvetica"/>
          <w:color w:val="262626"/>
        </w:rPr>
      </w:pPr>
      <w:r w:rsidRPr="007E2060">
        <w:rPr>
          <w:rFonts w:ascii="Helvetica" w:hAnsi="Helvetica" w:cs="Helvetica"/>
          <w:b/>
          <w:bCs/>
          <w:color w:val="414141"/>
        </w:rPr>
        <w:t>“La conmemoración no es un punto de llegada, sino un nuevo impulso para nuevos procesos de reforma que son necesarios</w:t>
      </w:r>
      <w:r w:rsidRPr="007E2060">
        <w:rPr>
          <w:rFonts w:ascii="Helvetica" w:hAnsi="Helvetica" w:cs="Helvetica"/>
          <w:color w:val="262626"/>
        </w:rPr>
        <w:t>. En estos 500 años, la Reforma nos debe conducir a nuevos procesos de liberación”, concluyó el teólogo.</w:t>
      </w:r>
    </w:p>
    <w:p w14:paraId="20533394" w14:textId="77777777" w:rsidR="007E2060" w:rsidRDefault="007E2060" w:rsidP="007E2060">
      <w:pPr>
        <w:jc w:val="both"/>
        <w:rPr>
          <w:rFonts w:ascii="Helvetica" w:hAnsi="Helvetica" w:cs="Helvetica"/>
          <w:color w:val="262626"/>
        </w:rPr>
      </w:pPr>
    </w:p>
    <w:p w14:paraId="7AE470E5" w14:textId="36C7473A" w:rsidR="0064521A" w:rsidRDefault="007E2060" w:rsidP="007E2060">
      <w:pPr>
        <w:jc w:val="both"/>
        <w:rPr>
          <w:rFonts w:ascii="Helvetica" w:hAnsi="Helvetica" w:cs="Helvetica"/>
          <w:color w:val="262626"/>
        </w:rPr>
      </w:pPr>
      <w:r w:rsidRPr="007E2060">
        <w:rPr>
          <w:rFonts w:ascii="Helvetica" w:hAnsi="Helvetica" w:cs="Helvetica"/>
          <w:color w:val="262626"/>
        </w:rPr>
        <w:t>Con un acento profundamente ecuménico, el Congreso se extenderá hasta el próximo jueves 13 de julio, entre conferencias, paneles y mesas redondas en los 13 grupos de trabajo y en los 16 foros de trabajo, donde serán presentadas 296 comunicaciones científicas.</w:t>
      </w:r>
    </w:p>
    <w:p w14:paraId="02586E6B" w14:textId="77777777" w:rsidR="00BC332E" w:rsidRDefault="00BC332E" w:rsidP="007E2060">
      <w:pPr>
        <w:jc w:val="both"/>
        <w:rPr>
          <w:rFonts w:ascii="Helvetica" w:hAnsi="Helvetica" w:cs="Helvetica"/>
          <w:color w:val="262626"/>
        </w:rPr>
      </w:pPr>
    </w:p>
    <w:p w14:paraId="1590BECA" w14:textId="1A1EB2D5" w:rsidR="00BC332E" w:rsidRPr="007E2060" w:rsidRDefault="00BC332E" w:rsidP="007E2060">
      <w:pPr>
        <w:jc w:val="both"/>
      </w:pPr>
      <w:r>
        <w:rPr>
          <w:rFonts w:ascii="Helvetica" w:hAnsi="Helvetica" w:cs="Helvetica"/>
          <w:color w:val="262626"/>
        </w:rPr>
        <w:t xml:space="preserve">Tomado de: </w:t>
      </w:r>
      <w:hyperlink r:id="rId8" w:history="1">
        <w:r w:rsidRPr="00205BBD">
          <w:rPr>
            <w:rStyle w:val="Hipervnculo"/>
            <w:rFonts w:ascii="Helvetica" w:hAnsi="Helvetica" w:cs="Helvetica"/>
          </w:rPr>
          <w:t>http://www.vidanuevadigital.com/2017/07/11/soter-necesitamos-las-estructuras-religiosas-pasen-procesos-reforma-transformacion/</w:t>
        </w:r>
      </w:hyperlink>
      <w:r>
        <w:rPr>
          <w:rFonts w:ascii="Helvetica" w:hAnsi="Helvetica" w:cs="Helvetica"/>
          <w:color w:val="262626"/>
        </w:rPr>
        <w:t xml:space="preserve"> </w:t>
      </w:r>
    </w:p>
    <w:sectPr w:rsidR="00BC332E" w:rsidRPr="007E2060"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FD"/>
    <w:rsid w:val="004C38D5"/>
    <w:rsid w:val="0064521A"/>
    <w:rsid w:val="0071275F"/>
    <w:rsid w:val="007E2060"/>
    <w:rsid w:val="008037EC"/>
    <w:rsid w:val="00AA779B"/>
    <w:rsid w:val="00BC332E"/>
    <w:rsid w:val="00D330FD"/>
    <w:rsid w:val="00D608D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950F2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330FD"/>
    <w:rPr>
      <w:b/>
      <w:bCs/>
    </w:rPr>
  </w:style>
  <w:style w:type="character" w:styleId="Hipervnculo">
    <w:name w:val="Hyperlink"/>
    <w:basedOn w:val="Fuentedeprrafopredeter"/>
    <w:uiPriority w:val="99"/>
    <w:unhideWhenUsed/>
    <w:rsid w:val="00D330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876518">
      <w:bodyDiv w:val="1"/>
      <w:marLeft w:val="0"/>
      <w:marRight w:val="0"/>
      <w:marTop w:val="0"/>
      <w:marBottom w:val="0"/>
      <w:divBdr>
        <w:top w:val="none" w:sz="0" w:space="0" w:color="auto"/>
        <w:left w:val="none" w:sz="0" w:space="0" w:color="auto"/>
        <w:bottom w:val="none" w:sz="0" w:space="0" w:color="auto"/>
        <w:right w:val="none" w:sz="0" w:space="0" w:color="auto"/>
      </w:divBdr>
      <w:divsChild>
        <w:div w:id="1729720116">
          <w:marLeft w:val="0"/>
          <w:marRight w:val="0"/>
          <w:marTop w:val="0"/>
          <w:marBottom w:val="0"/>
          <w:divBdr>
            <w:top w:val="none" w:sz="0" w:space="0" w:color="auto"/>
            <w:left w:val="none" w:sz="0" w:space="0" w:color="auto"/>
            <w:bottom w:val="none" w:sz="0" w:space="0" w:color="auto"/>
            <w:right w:val="none" w:sz="0" w:space="0" w:color="auto"/>
          </w:divBdr>
        </w:div>
        <w:div w:id="901595987">
          <w:marLeft w:val="0"/>
          <w:marRight w:val="0"/>
          <w:marTop w:val="0"/>
          <w:marBottom w:val="0"/>
          <w:divBdr>
            <w:top w:val="none" w:sz="0" w:space="0" w:color="auto"/>
            <w:left w:val="none" w:sz="0" w:space="0" w:color="auto"/>
            <w:bottom w:val="none" w:sz="0" w:space="0" w:color="auto"/>
            <w:right w:val="none" w:sz="0" w:space="0" w:color="auto"/>
          </w:divBdr>
        </w:div>
      </w:divsChild>
    </w:div>
    <w:div w:id="1959025170">
      <w:bodyDiv w:val="1"/>
      <w:marLeft w:val="0"/>
      <w:marRight w:val="0"/>
      <w:marTop w:val="0"/>
      <w:marBottom w:val="0"/>
      <w:divBdr>
        <w:top w:val="none" w:sz="0" w:space="0" w:color="auto"/>
        <w:left w:val="none" w:sz="0" w:space="0" w:color="auto"/>
        <w:bottom w:val="none" w:sz="0" w:space="0" w:color="auto"/>
        <w:right w:val="none" w:sz="0" w:space="0" w:color="auto"/>
      </w:divBdr>
      <w:divsChild>
        <w:div w:id="1545874035">
          <w:marLeft w:val="0"/>
          <w:marRight w:val="0"/>
          <w:marTop w:val="0"/>
          <w:marBottom w:val="0"/>
          <w:divBdr>
            <w:top w:val="none" w:sz="0" w:space="0" w:color="auto"/>
            <w:left w:val="none" w:sz="0" w:space="0" w:color="auto"/>
            <w:bottom w:val="none" w:sz="0" w:space="0" w:color="auto"/>
            <w:right w:val="none" w:sz="0" w:space="0" w:color="auto"/>
          </w:divBdr>
        </w:div>
        <w:div w:id="40307204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vidanuevadigital.com/autor/oscar-elizalde-prada/" TargetMode="External"/><Relationship Id="rId7" Type="http://schemas.openxmlformats.org/officeDocument/2006/relationships/hyperlink" Target="http://www.vidanuevadigital.com/2016/10/31/la-excepcional-ceremonia-ecumenica-en-la-catedral-de-lund/" TargetMode="External"/><Relationship Id="rId8" Type="http://schemas.openxmlformats.org/officeDocument/2006/relationships/hyperlink" Target="http://www.vidanuevadigital.com/2017/07/11/soter-necesitamos-las-estructuras-religiosas-pasen-procesos-reforma-transformacio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3499</Characters>
  <Application>Microsoft Macintosh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AUGUSTO ELIZALDE PRADA</dc:creator>
  <cp:keywords/>
  <dc:description/>
  <cp:lastModifiedBy>OSCAR AUGUSTO ELIZALDE PRADA</cp:lastModifiedBy>
  <cp:revision>2</cp:revision>
  <dcterms:created xsi:type="dcterms:W3CDTF">2017-07-13T12:36:00Z</dcterms:created>
  <dcterms:modified xsi:type="dcterms:W3CDTF">2017-07-13T12:36:00Z</dcterms:modified>
</cp:coreProperties>
</file>