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4F" w:rsidRPr="0035694F" w:rsidRDefault="0035694F" w:rsidP="003569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Bookman Old Style" w:eastAsia="Times New Roman" w:hAnsi="Bookman Old Style" w:cs="Arial"/>
          <w:b/>
          <w:bCs/>
          <w:i/>
          <w:iCs/>
          <w:color w:val="222222"/>
          <w:sz w:val="60"/>
          <w:szCs w:val="60"/>
          <w:bdr w:val="none" w:sz="0" w:space="0" w:color="auto" w:frame="1"/>
          <w:lang w:val="es-ES_tradnl" w:eastAsia="es-UY"/>
        </w:rPr>
        <w:t>CHIWANKU  </w:t>
      </w:r>
      <w:r w:rsidRPr="0035694F">
        <w:rPr>
          <w:rFonts w:ascii="Britannic Bold" w:eastAsia="Times New Roman" w:hAnsi="Britannic Bold" w:cs="Arial"/>
          <w:i/>
          <w:iCs/>
          <w:color w:val="222222"/>
          <w:sz w:val="60"/>
          <w:szCs w:val="60"/>
          <w:bdr w:val="none" w:sz="0" w:space="0" w:color="auto" w:frame="1"/>
          <w:lang w:val="es-ES_tradnl" w:eastAsia="es-UY"/>
        </w:rPr>
        <w:t>Nº 1011</w:t>
      </w:r>
    </w:p>
    <w:p w:rsidR="0035694F" w:rsidRPr="0035694F" w:rsidRDefault="0035694F" w:rsidP="0035694F">
      <w:pPr>
        <w:shd w:val="clear" w:color="auto" w:fill="FFFFFF"/>
        <w:spacing w:after="0" w:line="240" w:lineRule="auto"/>
        <w:ind w:right="44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b/>
          <w:bCs/>
          <w:color w:val="222222"/>
          <w:sz w:val="17"/>
          <w:szCs w:val="17"/>
          <w:bdr w:val="none" w:sz="0" w:space="0" w:color="auto" w:frame="1"/>
          <w:lang w:val="es-ES_tradnl" w:eastAsia="es-UY"/>
        </w:rPr>
        <w:t>BOLETIN  (IN)FORMATIVO  DEL  CENTRO  DE   ECOLOGIA  Y  PUEBLOS  ANDINOS (CEPA)</w:t>
      </w:r>
    </w:p>
    <w:p w:rsidR="0035694F" w:rsidRPr="0035694F" w:rsidRDefault="0035694F" w:rsidP="0035694F">
      <w:pPr>
        <w:shd w:val="clear" w:color="auto" w:fill="FFFFFF"/>
        <w:spacing w:after="0" w:line="240" w:lineRule="auto"/>
        <w:ind w:right="44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b/>
          <w:bCs/>
          <w:color w:val="222222"/>
          <w:sz w:val="10"/>
          <w:szCs w:val="10"/>
          <w:bdr w:val="none" w:sz="0" w:space="0" w:color="auto" w:frame="1"/>
          <w:lang w:val="es-ES_tradnl" w:eastAsia="es-UY"/>
        </w:rPr>
        <w:t> </w:t>
      </w:r>
    </w:p>
    <w:p w:rsidR="0035694F" w:rsidRPr="0035694F" w:rsidRDefault="0035694F" w:rsidP="003569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pt-BR" w:eastAsia="es-UY"/>
        </w:rPr>
        <w:t>Oruro: 26 - 7 -17</w:t>
      </w:r>
      <w:r w:rsidRPr="0035694F">
        <w:rPr>
          <w:rFonts w:ascii="Arial" w:eastAsia="Times New Roman" w:hAnsi="Arial" w:cs="Arial"/>
          <w:color w:val="222222"/>
          <w:sz w:val="17"/>
          <w:szCs w:val="17"/>
          <w:bdr w:val="none" w:sz="0" w:space="0" w:color="auto" w:frame="1"/>
          <w:lang w:val="pt-BR" w:eastAsia="es-UY"/>
        </w:rPr>
        <w:t>      </w:t>
      </w:r>
      <w:hyperlink r:id="rId4" w:tgtFrame="_blank" w:history="1">
        <w:r w:rsidRPr="0035694F">
          <w:rPr>
            <w:rFonts w:ascii="Arial" w:eastAsia="Times New Roman" w:hAnsi="Arial" w:cs="Arial"/>
            <w:color w:val="6611CC"/>
            <w:sz w:val="17"/>
            <w:szCs w:val="17"/>
            <w:bdr w:val="none" w:sz="0" w:space="0" w:color="auto" w:frame="1"/>
            <w:lang w:val="pt-BR" w:eastAsia="es-UY"/>
          </w:rPr>
          <w:t>http://cepaoruro.org</w:t>
        </w:r>
      </w:hyperlink>
      <w:r w:rsidRPr="0035694F">
        <w:rPr>
          <w:rFonts w:ascii="Arial" w:eastAsia="Times New Roman" w:hAnsi="Arial" w:cs="Arial"/>
          <w:color w:val="222222"/>
          <w:sz w:val="17"/>
          <w:szCs w:val="17"/>
          <w:bdr w:val="none" w:sz="0" w:space="0" w:color="auto" w:frame="1"/>
          <w:lang w:val="pt-BR" w:eastAsia="es-UY"/>
        </w:rPr>
        <w:t>    - </w:t>
      </w:r>
      <w:r w:rsidRPr="0035694F">
        <w:rPr>
          <w:rFonts w:ascii="Arial" w:eastAsia="Times New Roman" w:hAnsi="Arial" w:cs="Arial"/>
          <w:color w:val="222222"/>
          <w:sz w:val="16"/>
          <w:szCs w:val="16"/>
          <w:bdr w:val="none" w:sz="0" w:space="0" w:color="auto" w:frame="1"/>
          <w:lang w:val="pt-BR" w:eastAsia="es-UY"/>
        </w:rPr>
        <w:t>  </w:t>
      </w:r>
      <w:hyperlink r:id="rId5" w:tgtFrame="_blank" w:history="1">
        <w:r w:rsidRPr="0035694F">
          <w:rPr>
            <w:rFonts w:ascii="Arial" w:eastAsia="Times New Roman" w:hAnsi="Arial" w:cs="Arial"/>
            <w:color w:val="6611CC"/>
            <w:sz w:val="16"/>
            <w:szCs w:val="16"/>
            <w:bdr w:val="none" w:sz="0" w:space="0" w:color="auto" w:frame="1"/>
            <w:lang w:val="pt-BR" w:eastAsia="es-UY"/>
          </w:rPr>
          <w:t>facebook</w:t>
        </w:r>
      </w:hyperlink>
      <w:r w:rsidRPr="0035694F">
        <w:rPr>
          <w:rFonts w:ascii="Arial" w:eastAsia="Times New Roman" w:hAnsi="Arial" w:cs="Arial"/>
          <w:color w:val="0000FF"/>
          <w:sz w:val="16"/>
          <w:szCs w:val="16"/>
          <w:bdr w:val="none" w:sz="0" w:space="0" w:color="auto" w:frame="1"/>
          <w:lang w:val="pt-BR" w:eastAsia="es-UY"/>
        </w:rPr>
        <w:t> </w:t>
      </w:r>
      <w:r w:rsidRPr="0035694F">
        <w:rPr>
          <w:rFonts w:ascii="Arial" w:eastAsia="Times New Roman" w:hAnsi="Arial" w:cs="Arial"/>
          <w:color w:val="222222"/>
          <w:sz w:val="17"/>
          <w:szCs w:val="17"/>
          <w:bdr w:val="none" w:sz="0" w:space="0" w:color="auto" w:frame="1"/>
          <w:lang w:val="pt-BR" w:eastAsia="es-UY"/>
        </w:rPr>
        <w:t>       CEPA: 5263613</w:t>
      </w:r>
    </w:p>
    <w:p w:rsidR="0035694F" w:rsidRPr="0035694F" w:rsidRDefault="0035694F" w:rsidP="0035694F">
      <w:pPr>
        <w:shd w:val="clear" w:color="auto" w:fill="FFFFFF"/>
        <w:spacing w:after="0" w:line="240" w:lineRule="auto"/>
        <w:ind w:right="44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17"/>
          <w:szCs w:val="17"/>
          <w:bdr w:val="none" w:sz="0" w:space="0" w:color="auto" w:frame="1"/>
          <w:lang w:val="pt-BR" w:eastAsia="es-UY"/>
        </w:rPr>
        <w:t> </w:t>
      </w:r>
    </w:p>
    <w:p w:rsidR="0035694F" w:rsidRPr="0035694F" w:rsidRDefault="0035694F" w:rsidP="0035694F">
      <w:pPr>
        <w:shd w:val="clear" w:color="auto" w:fill="FFFFFF"/>
        <w:spacing w:after="0" w:line="240" w:lineRule="auto"/>
        <w:ind w:right="44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bdr w:val="none" w:sz="0" w:space="0" w:color="auto" w:frame="1"/>
          <w:lang w:val="es-ES_tradnl" w:eastAsia="es-UY"/>
        </w:rPr>
        <w:t>*****************************************************</w:t>
      </w:r>
    </w:p>
    <w:p w:rsidR="0035694F" w:rsidRPr="0035694F" w:rsidRDefault="0035694F" w:rsidP="003569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bdr w:val="none" w:sz="0" w:space="0" w:color="auto" w:frame="1"/>
          <w:lang w:val="es-ES_tradnl" w:eastAsia="es-UY"/>
        </w:rPr>
        <w:t>En este numero:</w:t>
      </w:r>
    </w:p>
    <w:p w:rsidR="0035694F" w:rsidRPr="0035694F" w:rsidRDefault="0035694F" w:rsidP="003569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bdr w:val="none" w:sz="0" w:space="0" w:color="auto" w:frame="1"/>
          <w:lang w:val="es-ES_tradnl" w:eastAsia="es-UY"/>
        </w:rPr>
        <w:t>1. Cosechando agua para la vida.</w:t>
      </w:r>
    </w:p>
    <w:p w:rsidR="0035694F" w:rsidRPr="0035694F" w:rsidRDefault="0035694F" w:rsidP="003569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bdr w:val="none" w:sz="0" w:space="0" w:color="auto" w:frame="1"/>
          <w:lang w:val="es-ES_tradnl" w:eastAsia="es-UY"/>
        </w:rPr>
        <w:t>******************************************************</w:t>
      </w:r>
      <w:bookmarkStart w:id="0" w:name="m_-2466053970160141993__GoBack"/>
      <w:bookmarkEnd w:id="0"/>
    </w:p>
    <w:p w:rsidR="0035694F" w:rsidRPr="0035694F" w:rsidRDefault="0035694F" w:rsidP="003569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s-UY"/>
        </w:rPr>
        <w:t> </w:t>
      </w:r>
    </w:p>
    <w:p w:rsidR="0035694F" w:rsidRPr="0035694F" w:rsidRDefault="0035694F" w:rsidP="0035694F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color w:val="222222"/>
          <w:kern w:val="36"/>
          <w:sz w:val="24"/>
          <w:szCs w:val="24"/>
          <w:lang w:eastAsia="es-UY"/>
        </w:rPr>
      </w:pPr>
      <w:r w:rsidRPr="0035694F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bdr w:val="none" w:sz="0" w:space="0" w:color="auto" w:frame="1"/>
          <w:lang w:val="es-ES_tradnl" w:eastAsia="es-UY"/>
        </w:rPr>
        <w:t>COSECHANDO AGUA PARA LA VIDA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 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noProof/>
          <w:color w:val="6611CC"/>
          <w:sz w:val="20"/>
          <w:szCs w:val="20"/>
          <w:bdr w:val="none" w:sz="0" w:space="0" w:color="auto" w:frame="1"/>
          <w:lang w:eastAsia="es-UY"/>
        </w:rPr>
        <w:drawing>
          <wp:inline distT="0" distB="0" distL="0" distR="0" wp14:anchorId="6AEDEC53" wp14:editId="1660ED0D">
            <wp:extent cx="3048000" cy="2197100"/>
            <wp:effectExtent l="0" t="0" r="0" b="0"/>
            <wp:docPr id="1" name="Imagen 1" descr="https://lh3.googleusercontent.com/-VwyJLyYBIlU/WXi_fqaARNI/AAAAAAAAAMk/YMEwU-sABS4N_hzr-jLr2vSGWljUJQITwCLcBGAs/s320/cosecha%2Bagua%2B%25287%2529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-VwyJLyYBIlU/WXi_fqaARNI/AAAAAAAAAMk/YMEwU-sABS4N_hzr-jLr2vSGWljUJQITwCLcBGAs/s320/cosecha%2Bagua%2B%25287%2529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Una de las iniciativas más recientes de CEPA es el programa “Cosecha de Agua de lluvia” para </w:t>
      </w:r>
      <w:r w:rsidRPr="0035694F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s-ES_tradnl" w:eastAsia="es-UY"/>
        </w:rPr>
        <w:t>dotar de agua potable a las comunidades más necesitadas</w:t>
      </w: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 de los municipios de Machacamarca, El Choro y Poopó. Como es bien conocido, existen varios efectos negativos de la actividad minera en las cuencas de Huanuni, Poopó y Antequera, a las que suman el riego descontrolado, el excesivo pastoreo y la desertificación.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 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Por otra parte los cambios climáticos que percibimos están provocando menos lluvia, eventos climáticos más extremos, falta de agua… y mucho sufrimiento. Por eso, en el campo, </w:t>
      </w:r>
      <w:r w:rsidRPr="0035694F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s-ES_tradnl" w:eastAsia="es-UY"/>
        </w:rPr>
        <w:t>nuestros hermanos y hermanas están sufriendo la falta de agua (sana)</w:t>
      </w: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 para sus cultivos, su ganado y para ellos mismos.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 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Para combatir este problema, CEPA está trabajando con las comunidades locales, ayudando a las familias más perjudicadas en el área. </w:t>
      </w:r>
      <w:r w:rsidRPr="0035694F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s-ES_tradnl" w:eastAsia="es-UY"/>
        </w:rPr>
        <w:t>En 2016 se comenzó el proyecto Cosecha de Agua</w:t>
      </w: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 para desarrollar sistemas de recogida de agua dulce, trabajando conjuntamente con las comunidades locales a través de la CORIDUP. Ahora se acaba de terminar la primera fase del programa, que seguirá hasta finales de 2019.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 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noProof/>
          <w:color w:val="6611CC"/>
          <w:sz w:val="20"/>
          <w:szCs w:val="20"/>
          <w:bdr w:val="none" w:sz="0" w:space="0" w:color="auto" w:frame="1"/>
          <w:lang w:eastAsia="es-UY"/>
        </w:rPr>
        <w:drawing>
          <wp:inline distT="0" distB="0" distL="0" distR="0" wp14:anchorId="449024A3" wp14:editId="18304A4F">
            <wp:extent cx="2419350" cy="1250950"/>
            <wp:effectExtent l="0" t="0" r="0" b="6350"/>
            <wp:docPr id="2" name="Imagen 2" descr="https://lh3.googleusercontent.com/-mBt_wbgvt8Y/WXi_reu4VfI/AAAAAAAAAMo/KWYXmDDzczgI9kJkqP1Afju6iAh-r8WFgCLcBGAs/s1600/cosecha%2Bagua%2B%25284%2529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-mBt_wbgvt8Y/WXi_reu4VfI/AAAAAAAAAMo/KWYXmDDzczgI9kJkqP1Afju6iAh-r8WFgCLcBGAs/s1600/cosecha%2Bagua%2B%25284%2529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CEPA y CORIDUP, junto a las ONG belgas CATAPA (Comité Académico Técnico de Asesoramiento a Problemas Ambientales), AfD (Académicos para el Desarrollo) e IzG (Ingenieros sin Fronteras), comienzan cada proyecto acercándose a las comunidades más necesitadas cuyas</w:t>
      </w:r>
      <w:r w:rsidRPr="0035694F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s-ES_tradnl" w:eastAsia="es-UY"/>
        </w:rPr>
        <w:t> autoridades colaboran identificando qué familias podrían ser las beneficiarias</w:t>
      </w: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.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 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lastRenderedPageBreak/>
        <w:t>Para ser un beneficiario, las familias deben cumplir con tres requisitos: 1) vivir a tiempo completo en el campo; 2) estar afectadas por la contaminación del agua; y 3) construir las paredes de una nueva casa para apoyar los techos y para poder sostener el sistema de recogida de agua.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 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Una vez que los beneficiarios son seleccionados por sus líderes comunitarios, Jhonny Terrazas (CEPA), responsable del proyecto, y los voluntarios de CATAPA organizan una reunión comunitaria con los beneficiarios y sus autoridades para explicar el proyecto y determinar el cronograma para su ejecución.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 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noProof/>
          <w:color w:val="6611CC"/>
          <w:sz w:val="20"/>
          <w:szCs w:val="20"/>
          <w:bdr w:val="none" w:sz="0" w:space="0" w:color="auto" w:frame="1"/>
          <w:lang w:eastAsia="es-UY"/>
        </w:rPr>
        <w:drawing>
          <wp:inline distT="0" distB="0" distL="0" distR="0" wp14:anchorId="68DA5E0D" wp14:editId="7EB41F5E">
            <wp:extent cx="2438400" cy="1828800"/>
            <wp:effectExtent l="0" t="0" r="0" b="0"/>
            <wp:docPr id="3" name="Imagen 3" descr="https://lh3.googleusercontent.com/-A-p5leePvio/WXi_zet5I5I/AAAAAAAAAMs/5aLHPz0FL1ABoObtcFks3qxr1HaYM5KGwCLcBGAs/s1600/cosecha%2Bagua%2B%25285%2529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-A-p5leePvio/WXi_zet5I5I/AAAAAAAAAMs/5aLHPz0FL1ABoObtcFks3qxr1HaYM5KGwCLcBGAs/s1600/cosecha%2Bagua%2B%25285%2529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Los beneficiarios acuerdan este cronograma para la finalización de la estructura que deben construir,  generalmente, están de acuerdo en unos dos meses para </w:t>
      </w:r>
      <w:r w:rsidRPr="0035694F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s-ES_tradnl" w:eastAsia="es-UY"/>
        </w:rPr>
        <w:t>elevar una cada con una superficie que debe ser de  6 x 4 metros, en lo que sus paredes deben tener una altura de 2,5m (parte delantera) y 2,9m (parte de atrás)</w:t>
      </w: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. Al terminar de construir, los beneficiarios reciben sus placas de calamina para el techo, un tanque de agua, canaletas, tubos y todos los materiales necesarios para instalar el sistema de captación de agua de lluvia.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 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Los comunarios se ayudan entre las familias beneficiadas a instalarlo todo y el equipo de CEPA y CATAPA los visita para asegurarse de que todos los materiales se están usando adecuadamente.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 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s-ES_tradnl" w:eastAsia="es-UY"/>
        </w:rPr>
        <w:t>El objetivo de la cosecha de agua es el de proveer a las familias beneficiarias con suficiente capacidad de almacenamiento de agua</w:t>
      </w: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 para satisfacer sus necesidades durante la estación seca. Los tanques (3.500 litros) se llenan durante la temporada de lluvias y tienen suficiente capacidad para cubrir sus necesidades domésticas durante la temporada sin lluvias.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 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Se espera que los tanques duren hasta 40 o 50 años dándoles el uso apropiado, limpieza y mantenimiento.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 </w:t>
      </w:r>
    </w:p>
    <w:p w:rsidR="0035694F" w:rsidRPr="0035694F" w:rsidRDefault="0035694F" w:rsidP="003569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s-ES_tradnl" w:eastAsia="es-UY"/>
        </w:rPr>
        <w:t>Michele Hernández</w:t>
      </w:r>
      <w:r w:rsidRPr="0035694F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s-ES_tradnl" w:eastAsia="es-UY"/>
        </w:rPr>
        <w:br/>
        <w:t>AFD – CEPA</w:t>
      </w:r>
    </w:p>
    <w:p w:rsidR="0035694F" w:rsidRPr="0035694F" w:rsidRDefault="0035694F" w:rsidP="0035694F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color w:val="222222"/>
          <w:kern w:val="36"/>
          <w:sz w:val="24"/>
          <w:szCs w:val="24"/>
          <w:lang w:eastAsia="es-UY"/>
        </w:rPr>
      </w:pPr>
      <w:r w:rsidRPr="0035694F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bdr w:val="none" w:sz="0" w:space="0" w:color="auto" w:frame="1"/>
          <w:lang w:val="es-ES_tradnl" w:eastAsia="es-UY"/>
        </w:rPr>
        <w:t>EXPANSIÓN HACIA LUGARES MÁS LEJANOS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s-ES_tradnl" w:eastAsia="es-UY"/>
        </w:rPr>
        <w:t> 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noProof/>
          <w:color w:val="6611CC"/>
          <w:sz w:val="20"/>
          <w:szCs w:val="20"/>
          <w:bdr w:val="none" w:sz="0" w:space="0" w:color="auto" w:frame="1"/>
          <w:lang w:eastAsia="es-UY"/>
        </w:rPr>
        <w:drawing>
          <wp:inline distT="0" distB="0" distL="0" distR="0" wp14:anchorId="1C56F496" wp14:editId="33CB8A4F">
            <wp:extent cx="2800350" cy="2101850"/>
            <wp:effectExtent l="0" t="0" r="0" b="0"/>
            <wp:docPr id="4" name="Imagen 4" descr="https://lh3.googleusercontent.com/-3TUVZZjUkOA/WXi_6GOxdiI/AAAAAAAAAMw/Fq_NNU0W_Tcb-iE-53J3f7-eylN1Z3lrgCLcBGAs/s1600/cosecha%2Bagua%2B%25283%2529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-3TUVZZjUkOA/WXi_6GOxdiI/AAAAAAAAAMw/Fq_NNU0W_Tcb-iE-53J3f7-eylN1Z3lrgCLcBGAs/s1600/cosecha%2Bagua%2B%25283%2529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lastRenderedPageBreak/>
        <w:t>Después de largas negociaciones, el CEPA ha conseguido los fondos de la ONG holandesa “Vastenactie” </w:t>
      </w:r>
      <w:r w:rsidRPr="0035694F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s-ES_tradnl" w:eastAsia="es-UY"/>
        </w:rPr>
        <w:t>en beneficio de otras 25 familias más que pronto tendrán sus cosechadoras de agua</w:t>
      </w: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. Está vez le toca a un lugar más alejado de la capital orureña: Untavi, al sur del municipio de Toledo.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 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Untavi es uno de los pueblos afectados por la sequía del lago Poopó y este proyecto hace posible que los comunarios puedan seguir viviendo y trabajando en sus tierras.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 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Considerando la gran distancia para el transporte de todos los materiales necesarios, </w:t>
      </w:r>
      <w:r w:rsidRPr="0035694F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s-ES_tradnl" w:eastAsia="es-UY"/>
        </w:rPr>
        <w:t>la alcaldía de Toledo se ha comprometido a proveer el transporte necesario</w:t>
      </w: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 entre la ciudad de Oruro y Untavi como contraparte municipal.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 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Recientemente se ha firmado el convenio entre la comunidad, sus autoridades originarias, el Municipio de Toledo y el CEPA, siendo el compañero Clemente Paco el responsable del proyecto. </w:t>
      </w:r>
      <w:r w:rsidRPr="0035694F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s-ES_tradnl" w:eastAsia="es-UY"/>
        </w:rPr>
        <w:t>Buenos acuerdos llevarán a un buen resultado</w:t>
      </w: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, que podrá servir como buen ejemplo y, de este modo, esperamos que pueda multiplicarse.</w:t>
      </w:r>
    </w:p>
    <w:p w:rsidR="0035694F" w:rsidRPr="0035694F" w:rsidRDefault="0035694F" w:rsidP="0035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es-ES_tradnl" w:eastAsia="es-UY"/>
        </w:rPr>
        <w:t> </w:t>
      </w:r>
    </w:p>
    <w:p w:rsidR="0035694F" w:rsidRPr="0035694F" w:rsidRDefault="0035694F" w:rsidP="003569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s-ES_tradnl" w:eastAsia="es-UY"/>
        </w:rPr>
        <w:t>Silke Ronsse</w:t>
      </w:r>
      <w:r w:rsidRPr="0035694F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es-ES_tradnl" w:eastAsia="es-UY"/>
        </w:rPr>
        <w:br/>
        <w:t>CATAPA – CEPA</w:t>
      </w:r>
    </w:p>
    <w:p w:rsidR="0035694F" w:rsidRPr="0035694F" w:rsidRDefault="0035694F" w:rsidP="003569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------------------------</w:t>
      </w:r>
    </w:p>
    <w:p w:rsidR="0035694F" w:rsidRPr="0035694F" w:rsidRDefault="0035694F" w:rsidP="003569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</w:p>
    <w:p w:rsidR="0035694F" w:rsidRPr="0035694F" w:rsidRDefault="0035694F" w:rsidP="0035694F">
      <w:pPr>
        <w:shd w:val="clear" w:color="auto" w:fill="FEF9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222222"/>
          <w:sz w:val="20"/>
          <w:szCs w:val="20"/>
          <w:lang w:eastAsia="es-UY"/>
        </w:rPr>
      </w:pPr>
      <w:r w:rsidRPr="0035694F">
        <w:rPr>
          <w:rFonts w:ascii="Courier New" w:eastAsia="Times New Roman" w:hAnsi="Courier New" w:cs="Courier New"/>
          <w:color w:val="222222"/>
          <w:sz w:val="20"/>
          <w:szCs w:val="20"/>
          <w:bdr w:val="none" w:sz="0" w:space="0" w:color="auto" w:frame="1"/>
          <w:lang w:eastAsia="es-UY"/>
        </w:rPr>
        <w:t>Alicia Cuiza</w:t>
      </w:r>
    </w:p>
    <w:p w:rsidR="0035694F" w:rsidRPr="0035694F" w:rsidRDefault="0035694F" w:rsidP="003569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222222"/>
          <w:sz w:val="20"/>
          <w:szCs w:val="20"/>
          <w:lang w:eastAsia="es-UY"/>
        </w:rPr>
      </w:pPr>
      <w:r w:rsidRPr="0035694F">
        <w:rPr>
          <w:rFonts w:ascii="Courier New" w:eastAsia="Times New Roman" w:hAnsi="Courier New" w:cs="Courier New"/>
          <w:color w:val="222222"/>
          <w:sz w:val="20"/>
          <w:szCs w:val="20"/>
          <w:bdr w:val="none" w:sz="0" w:space="0" w:color="auto" w:frame="1"/>
          <w:shd w:val="clear" w:color="auto" w:fill="FEF9ED"/>
          <w:lang w:eastAsia="es-UY"/>
        </w:rPr>
        <w:t xml:space="preserve">Responsable de Difusión </w:t>
      </w:r>
    </w:p>
    <w:p w:rsidR="0035694F" w:rsidRPr="0035694F" w:rsidRDefault="0035694F" w:rsidP="003569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eastAsia="es-UY"/>
        </w:rPr>
        <w:t>Centro de Ecología y Pueblos Andinos (CEPA)</w:t>
      </w:r>
    </w:p>
    <w:p w:rsidR="0035694F" w:rsidRPr="0035694F" w:rsidRDefault="0035694F" w:rsidP="003569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eastAsia="es-UY"/>
        </w:rPr>
        <w:t>Av. España Nro. 1550 entre calles Bullaín y Madrid</w:t>
      </w:r>
    </w:p>
    <w:p w:rsidR="0035694F" w:rsidRPr="0035694F" w:rsidRDefault="0035694F" w:rsidP="003569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it-IT" w:eastAsia="es-UY"/>
        </w:rPr>
        <w:t>Telef./Fax: (591-2) 5263613</w:t>
      </w:r>
    </w:p>
    <w:p w:rsidR="0035694F" w:rsidRPr="0035694F" w:rsidRDefault="0035694F" w:rsidP="003569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it-IT" w:eastAsia="es-UY"/>
        </w:rPr>
        <w:t>E-Mail: </w:t>
      </w:r>
      <w:hyperlink r:id="rId14" w:tgtFrame="_blank" w:history="1">
        <w:r w:rsidRPr="0035694F">
          <w:rPr>
            <w:rFonts w:ascii="Arial" w:eastAsia="Times New Roman" w:hAnsi="Arial" w:cs="Arial"/>
            <w:color w:val="6611CC"/>
            <w:sz w:val="20"/>
            <w:szCs w:val="20"/>
            <w:bdr w:val="none" w:sz="0" w:space="0" w:color="auto" w:frame="1"/>
            <w:lang w:val="it-IT" w:eastAsia="es-UY"/>
          </w:rPr>
          <w:t>cepaoru@yahoo.com</w:t>
        </w:r>
      </w:hyperlink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it-IT" w:eastAsia="es-UY"/>
        </w:rPr>
        <w:t>   /  </w:t>
      </w:r>
      <w:hyperlink r:id="rId15" w:tgtFrame="_blank" w:history="1">
        <w:r w:rsidRPr="0035694F">
          <w:rPr>
            <w:rFonts w:ascii="Arial" w:eastAsia="Times New Roman" w:hAnsi="Arial" w:cs="Arial"/>
            <w:color w:val="6611CC"/>
            <w:sz w:val="20"/>
            <w:szCs w:val="20"/>
            <w:bdr w:val="none" w:sz="0" w:space="0" w:color="auto" w:frame="1"/>
            <w:lang w:val="it-IT" w:eastAsia="es-UY"/>
          </w:rPr>
          <w:t>cepaoru@coteor.net.bo</w:t>
        </w:r>
      </w:hyperlink>
    </w:p>
    <w:p w:rsidR="0035694F" w:rsidRPr="0035694F" w:rsidRDefault="0035694F" w:rsidP="003569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hyperlink r:id="rId16" w:tgtFrame="_blank" w:history="1">
        <w:r w:rsidRPr="0035694F">
          <w:rPr>
            <w:rFonts w:ascii="Arial" w:eastAsia="Times New Roman" w:hAnsi="Arial" w:cs="Arial"/>
            <w:color w:val="6611CC"/>
            <w:sz w:val="20"/>
            <w:szCs w:val="20"/>
            <w:bdr w:val="none" w:sz="0" w:space="0" w:color="auto" w:frame="1"/>
            <w:lang w:eastAsia="es-UY"/>
          </w:rPr>
          <w:t>Página web</w:t>
        </w:r>
      </w:hyperlink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eastAsia="es-UY"/>
        </w:rPr>
        <w:t>   y   </w:t>
      </w:r>
      <w:hyperlink r:id="rId17" w:tgtFrame="_blank" w:history="1">
        <w:r w:rsidRPr="0035694F">
          <w:rPr>
            <w:rFonts w:ascii="Arial" w:eastAsia="Times New Roman" w:hAnsi="Arial" w:cs="Arial"/>
            <w:color w:val="6611CC"/>
            <w:sz w:val="20"/>
            <w:szCs w:val="20"/>
            <w:bdr w:val="none" w:sz="0" w:space="0" w:color="auto" w:frame="1"/>
            <w:lang w:eastAsia="es-UY"/>
          </w:rPr>
          <w:t>Blog Juventud Andina</w:t>
        </w:r>
      </w:hyperlink>
    </w:p>
    <w:p w:rsidR="0035694F" w:rsidRPr="0035694F" w:rsidRDefault="0035694F" w:rsidP="003569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hyperlink r:id="rId18" w:tgtFrame="_blank" w:history="1">
        <w:r w:rsidRPr="0035694F">
          <w:rPr>
            <w:rFonts w:ascii="Arial" w:eastAsia="Times New Roman" w:hAnsi="Arial" w:cs="Arial"/>
            <w:color w:val="6611CC"/>
            <w:sz w:val="20"/>
            <w:szCs w:val="20"/>
            <w:bdr w:val="none" w:sz="0" w:space="0" w:color="auto" w:frame="1"/>
            <w:lang w:eastAsia="es-UY"/>
          </w:rPr>
          <w:t>Facebook</w:t>
        </w:r>
      </w:hyperlink>
    </w:p>
    <w:p w:rsidR="0035694F" w:rsidRPr="0035694F" w:rsidRDefault="0035694F" w:rsidP="003569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35694F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eastAsia="es-UY"/>
        </w:rPr>
        <w:t>Oruro – Bolivia</w:t>
      </w:r>
    </w:p>
    <w:p w:rsidR="002E2F5B" w:rsidRDefault="002E2F5B">
      <w:bookmarkStart w:id="1" w:name="_GoBack"/>
      <w:bookmarkEnd w:id="1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4F"/>
    <w:rsid w:val="002E2F5B"/>
    <w:rsid w:val="0035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35291-4541-4A15-A745-382DC56D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h3.googleusercontent.com/-mBt_wbgvt8Y/WXi_reu4VfI/AAAAAAAAAMo/KWYXmDDzczgI9kJkqP1Afju6iAh-r8WFgCLcBGAs/s1600/cosecha+agua+%284%29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facebook.com/cepa.orur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lh3.googleusercontent.com/-3TUVZZjUkOA/WXi_6GOxdiI/AAAAAAAAAMw/Fq_NNU0W_Tcb-iE-53J3f7-eylN1Z3lrgCLcBGAs/s1600/cosecha+agua+%283%29.JPG" TargetMode="External"/><Relationship Id="rId17" Type="http://schemas.openxmlformats.org/officeDocument/2006/relationships/hyperlink" Target="http://juventudandinacepa.blogspot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epaoruro.org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h3.googleusercontent.com/-VwyJLyYBIlU/WXi_fqaARNI/AAAAAAAAAMk/YMEwU-sABS4N_hzr-jLr2vSGWljUJQITwCLcBGAs/s1600/cosecha+agua+%287%29.JP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facebook.com/CEPA.Oruro/" TargetMode="External"/><Relationship Id="rId15" Type="http://schemas.openxmlformats.org/officeDocument/2006/relationships/hyperlink" Target="mailto:cepaoru@coteor.net.bo" TargetMode="External"/><Relationship Id="rId10" Type="http://schemas.openxmlformats.org/officeDocument/2006/relationships/hyperlink" Target="https://lh3.googleusercontent.com/-A-p5leePvio/WXi_zet5I5I/AAAAAAAAAMs/5aLHPz0FL1ABoObtcFks3qxr1HaYM5KGwCLcBGAs/s1600/cosecha+agua+%285%29.JPG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cepaoruro.org/" TargetMode="External"/><Relationship Id="rId9" Type="http://schemas.openxmlformats.org/officeDocument/2006/relationships/image" Target="media/image2.jpeg"/><Relationship Id="rId14" Type="http://schemas.openxmlformats.org/officeDocument/2006/relationships/hyperlink" Target="mailto:cepaoru@yaho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2017-07-26T16:59:00Z</dcterms:created>
  <dcterms:modified xsi:type="dcterms:W3CDTF">2017-07-26T16:59:00Z</dcterms:modified>
</cp:coreProperties>
</file>