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759" w:rsidRPr="00895759" w:rsidRDefault="00895759" w:rsidP="00895759">
      <w:pPr>
        <w:shd w:val="clear" w:color="auto" w:fill="FFFFFF"/>
        <w:spacing w:after="0" w:line="240" w:lineRule="auto"/>
        <w:jc w:val="center"/>
        <w:rPr>
          <w:rFonts w:ascii="Arial" w:eastAsia="Times New Roman" w:hAnsi="Arial" w:cs="Arial"/>
          <w:b/>
          <w:color w:val="222222"/>
          <w:sz w:val="40"/>
          <w:szCs w:val="40"/>
          <w:lang w:eastAsia="es-UY"/>
        </w:rPr>
      </w:pPr>
      <w:bookmarkStart w:id="0" w:name="_GoBack"/>
      <w:r w:rsidRPr="00895759">
        <w:rPr>
          <w:rFonts w:ascii="Arial" w:eastAsia="Times New Roman" w:hAnsi="Arial" w:cs="Arial"/>
          <w:b/>
          <w:color w:val="222222"/>
          <w:sz w:val="40"/>
          <w:szCs w:val="40"/>
          <w:lang w:eastAsia="es-UY"/>
        </w:rPr>
        <w:t>Feminismo campesino y popular</w:t>
      </w:r>
    </w:p>
    <w:bookmarkEnd w:id="0"/>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i/>
          <w:iCs/>
          <w:color w:val="222222"/>
          <w:sz w:val="24"/>
          <w:szCs w:val="24"/>
          <w:lang w:eastAsia="es-UY"/>
        </w:rPr>
        <w:t> </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color w:val="222222"/>
          <w:sz w:val="24"/>
          <w:szCs w:val="24"/>
          <w:lang w:eastAsia="es-UY"/>
        </w:rPr>
        <w:t>Silvia Ribeiro</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i/>
          <w:iCs/>
          <w:color w:val="222222"/>
          <w:sz w:val="24"/>
          <w:szCs w:val="24"/>
          <w:lang w:eastAsia="es-UY"/>
        </w:rPr>
        <w:t> </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i/>
          <w:iCs/>
          <w:color w:val="222222"/>
          <w:sz w:val="24"/>
          <w:szCs w:val="24"/>
          <w:lang w:eastAsia="es-UY"/>
        </w:rPr>
        <w:t>ALAI AMLATINA, 22/07/2017.-</w:t>
      </w:r>
      <w:r w:rsidRPr="00895759">
        <w:rPr>
          <w:rFonts w:ascii="Arial" w:eastAsia="Times New Roman" w:hAnsi="Arial" w:cs="Arial"/>
          <w:color w:val="222222"/>
          <w:sz w:val="24"/>
          <w:szCs w:val="24"/>
          <w:lang w:eastAsia="es-UY"/>
        </w:rPr>
        <w:t>  De más de setenta países y 164 organizaciones llegaron mujeres campesinas a la Asamblea de Mujeres de La Vía Campesina (LVC) en el País Vasco, este 17 y 18 de julio.  Con perspectivas y propuestas que sacuden lo establecido, no sólo en el injusto mundo que vivimos, también dentro de su propio movimiento. Feminismo campesino y popular llaman a esta identidad en construcción, que desafía al capitalismo y al patriarcado al mismo tiempo, rechaza todos los racismos, violencias, discriminaciones y xenofobias.</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color w:val="222222"/>
          <w:sz w:val="24"/>
          <w:szCs w:val="24"/>
          <w:lang w:eastAsia="es-UY"/>
        </w:rPr>
        <w:t> </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color w:val="222222"/>
          <w:sz w:val="24"/>
          <w:szCs w:val="24"/>
          <w:lang w:eastAsia="es-UY"/>
        </w:rPr>
        <w:t>Es la quinta vez que se reúnen como mujeres de este movimiento –la articulación campesina global más extensa que haya existido– que del 19 al 22 de julio sostiene también su séptima conferencia mundial.  Tanto jóvenes como mujeres han ido construyendo su espacio propio, convocándose en asamblea los días anteriores a la Conferencias de todo el movimiento. Desde allí discuten colectivamente sus aportes específicos, antes de integrarse como delegadas y delegados a la Conferencia general.</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color w:val="222222"/>
          <w:sz w:val="24"/>
          <w:szCs w:val="24"/>
          <w:lang w:eastAsia="es-UY"/>
        </w:rPr>
        <w:t> </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color w:val="222222"/>
          <w:sz w:val="24"/>
          <w:szCs w:val="24"/>
          <w:lang w:eastAsia="es-UY"/>
        </w:rPr>
        <w:t xml:space="preserve">Muchas llegaron a esta V Asamblea de Mujeres por primera vez. La expectación y el entusiasmo se sienten a flor de piel. La dedicación, casi magia, del colectivo autogestionario de intérpretes COATÍ, hizo posible la traducción simultánea en 11 idiomas: árabe, </w:t>
      </w:r>
      <w:proofErr w:type="spellStart"/>
      <w:r w:rsidRPr="00895759">
        <w:rPr>
          <w:rFonts w:ascii="Arial" w:eastAsia="Times New Roman" w:hAnsi="Arial" w:cs="Arial"/>
          <w:color w:val="222222"/>
          <w:sz w:val="24"/>
          <w:szCs w:val="24"/>
          <w:lang w:eastAsia="es-UY"/>
        </w:rPr>
        <w:t>bahasa</w:t>
      </w:r>
      <w:proofErr w:type="spellEnd"/>
      <w:r w:rsidRPr="00895759">
        <w:rPr>
          <w:rFonts w:ascii="Arial" w:eastAsia="Times New Roman" w:hAnsi="Arial" w:cs="Arial"/>
          <w:color w:val="222222"/>
          <w:sz w:val="24"/>
          <w:szCs w:val="24"/>
          <w:lang w:eastAsia="es-UY"/>
        </w:rPr>
        <w:t xml:space="preserve"> indonesia, castellano, coreano, euskera, francés, inglés, japonés, portugués, ruso y tailandés. Entre muchas otras cosas, esta arquitectura que hace posible tender puentes solidarios de comunicación entre tantas lenguas, permite una diversidad de miradas y experiencias que nutre y fortalece no sólo a las mujeres, sino a toda la Vía Campesina.</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color w:val="222222"/>
          <w:sz w:val="24"/>
          <w:szCs w:val="24"/>
          <w:lang w:eastAsia="es-UY"/>
        </w:rPr>
        <w:t> </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color w:val="222222"/>
          <w:sz w:val="24"/>
          <w:szCs w:val="24"/>
          <w:lang w:eastAsia="es-UY"/>
        </w:rPr>
        <w:t>Son mujeres de todas las edades, campesinas, indígenas, trabajadoras del campo, pescadoras, pastoras, artesanas, migrantes.  Todas trabajan por la soberanía alimentaria, todas tienen que luchar contra la discriminación y la violencia, que se manifiesta de muchas maneras. Desde los salvajes feminicidios y ataques a las campesinas que resisten en Honduras –8 muertas en la lucha y 1800 criminalizadas, detenidas, violentadas en los últimos años– a la discriminación laboral y política en Europa, el silencio impuesto a muchas mujeres en regiones enteras, la persecución y desposesión de tierras, cultivos y casas a las mujeres en Palestina; el arco de injusticias se expande globalmente. Es una situación que afecta a las mujeres, no sólo campesinas.</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color w:val="222222"/>
          <w:sz w:val="24"/>
          <w:szCs w:val="24"/>
          <w:lang w:eastAsia="es-UY"/>
        </w:rPr>
        <w:t> </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color w:val="222222"/>
          <w:sz w:val="24"/>
          <w:szCs w:val="24"/>
          <w:lang w:eastAsia="es-UY"/>
        </w:rPr>
        <w:t>Pero aquí la particularidad es la construcción de un feminismo campesino y popular, que por primera vez plantean asumir como tal en toda LVC. Un feminismo desde las mujeres del campo, con identidad campesina y desde la identidad y luchas de los pueblos.</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color w:val="222222"/>
          <w:sz w:val="24"/>
          <w:szCs w:val="24"/>
          <w:lang w:eastAsia="es-UY"/>
        </w:rPr>
        <w:t> </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color w:val="222222"/>
          <w:sz w:val="24"/>
          <w:szCs w:val="24"/>
          <w:lang w:eastAsia="es-UY"/>
        </w:rPr>
        <w:t xml:space="preserve">Varias de las fundadoras de la Vía Campesina, recuerdan que al origen, hace poco más de 20 años, había una sola mujer en el comité coordinador internacional (CCI).  Era </w:t>
      </w:r>
      <w:proofErr w:type="spellStart"/>
      <w:r w:rsidRPr="00895759">
        <w:rPr>
          <w:rFonts w:ascii="Arial" w:eastAsia="Times New Roman" w:hAnsi="Arial" w:cs="Arial"/>
          <w:color w:val="222222"/>
          <w:sz w:val="24"/>
          <w:szCs w:val="24"/>
          <w:lang w:eastAsia="es-UY"/>
        </w:rPr>
        <w:t>Nettie</w:t>
      </w:r>
      <w:proofErr w:type="spellEnd"/>
      <w:r w:rsidRPr="00895759">
        <w:rPr>
          <w:rFonts w:ascii="Arial" w:eastAsia="Times New Roman" w:hAnsi="Arial" w:cs="Arial"/>
          <w:color w:val="222222"/>
          <w:sz w:val="24"/>
          <w:szCs w:val="24"/>
          <w:lang w:eastAsia="es-UY"/>
        </w:rPr>
        <w:t xml:space="preserve"> </w:t>
      </w:r>
      <w:proofErr w:type="spellStart"/>
      <w:r w:rsidRPr="00895759">
        <w:rPr>
          <w:rFonts w:ascii="Arial" w:eastAsia="Times New Roman" w:hAnsi="Arial" w:cs="Arial"/>
          <w:color w:val="222222"/>
          <w:sz w:val="24"/>
          <w:szCs w:val="24"/>
          <w:lang w:eastAsia="es-UY"/>
        </w:rPr>
        <w:t>Wiebe</w:t>
      </w:r>
      <w:proofErr w:type="spellEnd"/>
      <w:r w:rsidRPr="00895759">
        <w:rPr>
          <w:rFonts w:ascii="Arial" w:eastAsia="Times New Roman" w:hAnsi="Arial" w:cs="Arial"/>
          <w:color w:val="222222"/>
          <w:sz w:val="24"/>
          <w:szCs w:val="24"/>
          <w:lang w:eastAsia="es-UY"/>
        </w:rPr>
        <w:t>, de la </w:t>
      </w:r>
      <w:proofErr w:type="spellStart"/>
      <w:r w:rsidRPr="00895759">
        <w:rPr>
          <w:rFonts w:ascii="Arial" w:eastAsia="Times New Roman" w:hAnsi="Arial" w:cs="Arial"/>
          <w:i/>
          <w:iCs/>
          <w:color w:val="222222"/>
          <w:sz w:val="24"/>
          <w:szCs w:val="24"/>
          <w:lang w:eastAsia="es-UY"/>
        </w:rPr>
        <w:t>National</w:t>
      </w:r>
      <w:proofErr w:type="spellEnd"/>
      <w:r w:rsidRPr="00895759">
        <w:rPr>
          <w:rFonts w:ascii="Arial" w:eastAsia="Times New Roman" w:hAnsi="Arial" w:cs="Arial"/>
          <w:i/>
          <w:iCs/>
          <w:color w:val="222222"/>
          <w:sz w:val="24"/>
          <w:szCs w:val="24"/>
          <w:lang w:eastAsia="es-UY"/>
        </w:rPr>
        <w:t xml:space="preserve"> </w:t>
      </w:r>
      <w:proofErr w:type="spellStart"/>
      <w:r w:rsidRPr="00895759">
        <w:rPr>
          <w:rFonts w:ascii="Arial" w:eastAsia="Times New Roman" w:hAnsi="Arial" w:cs="Arial"/>
          <w:i/>
          <w:iCs/>
          <w:color w:val="222222"/>
          <w:sz w:val="24"/>
          <w:szCs w:val="24"/>
          <w:lang w:eastAsia="es-UY"/>
        </w:rPr>
        <w:t>Farmers</w:t>
      </w:r>
      <w:proofErr w:type="spellEnd"/>
      <w:r w:rsidRPr="00895759">
        <w:rPr>
          <w:rFonts w:ascii="Arial" w:eastAsia="Times New Roman" w:hAnsi="Arial" w:cs="Arial"/>
          <w:i/>
          <w:iCs/>
          <w:color w:val="222222"/>
          <w:sz w:val="24"/>
          <w:szCs w:val="24"/>
          <w:lang w:eastAsia="es-UY"/>
        </w:rPr>
        <w:t xml:space="preserve"> </w:t>
      </w:r>
      <w:proofErr w:type="spellStart"/>
      <w:r w:rsidRPr="00895759">
        <w:rPr>
          <w:rFonts w:ascii="Arial" w:eastAsia="Times New Roman" w:hAnsi="Arial" w:cs="Arial"/>
          <w:i/>
          <w:iCs/>
          <w:color w:val="222222"/>
          <w:sz w:val="24"/>
          <w:szCs w:val="24"/>
          <w:lang w:eastAsia="es-UY"/>
        </w:rPr>
        <w:t>Union</w:t>
      </w:r>
      <w:proofErr w:type="spellEnd"/>
      <w:r w:rsidRPr="00895759">
        <w:rPr>
          <w:rFonts w:ascii="Arial" w:eastAsia="Times New Roman" w:hAnsi="Arial" w:cs="Arial"/>
          <w:color w:val="222222"/>
          <w:sz w:val="24"/>
          <w:szCs w:val="24"/>
          <w:lang w:eastAsia="es-UY"/>
        </w:rPr>
        <w:t xml:space="preserve"> de Canadá, con la energía de las muchas que la apoyaban. Llegó a la V Asamblea, a compartir su experiencia y también lo que considera los mayores desafíos. </w:t>
      </w:r>
      <w:r w:rsidRPr="00895759">
        <w:rPr>
          <w:rFonts w:ascii="Arial" w:eastAsia="Times New Roman" w:hAnsi="Arial" w:cs="Arial"/>
          <w:color w:val="222222"/>
          <w:sz w:val="24"/>
          <w:szCs w:val="24"/>
          <w:lang w:eastAsia="es-UY"/>
        </w:rPr>
        <w:lastRenderedPageBreak/>
        <w:t xml:space="preserve">Recuerda que comenzaron pidiendo “mayor participación” para las mujeres en todas las instancias de La Vía Campesina. Los compañeros fueron más allá y acordaron que las mujeres debían ocupar el 50 por ciento de los lugares en las instancias de coordinación y decisión (porque en LVC el cuerpo colectivo y pensante es mucho más que la suma de sus partes, muchas de las cuáles aún siguen en proceso de entender y asumir las reivindicaciones de género). La regla de paridad se hizo rutina en toda la organización. Sin embargo, debaten en esta Asamblea, la paridad no era una meta, apenas un camino. A muchas aún les cuesta ocupar los espacios que reclamaron, porque para poder hacerlo se requiere que todo el trabajo, tanto productivo como reproductivo y las tareas militantes sean compartidas, algo que muchas organizaciones locales y nacionales campesinas necesitan entender, integrar y apoyar. Entre los grandes desafíos, plantea </w:t>
      </w:r>
      <w:proofErr w:type="spellStart"/>
      <w:r w:rsidRPr="00895759">
        <w:rPr>
          <w:rFonts w:ascii="Arial" w:eastAsia="Times New Roman" w:hAnsi="Arial" w:cs="Arial"/>
          <w:color w:val="222222"/>
          <w:sz w:val="24"/>
          <w:szCs w:val="24"/>
          <w:lang w:eastAsia="es-UY"/>
        </w:rPr>
        <w:t>Nettie</w:t>
      </w:r>
      <w:proofErr w:type="spellEnd"/>
      <w:r w:rsidRPr="00895759">
        <w:rPr>
          <w:rFonts w:ascii="Arial" w:eastAsia="Times New Roman" w:hAnsi="Arial" w:cs="Arial"/>
          <w:color w:val="222222"/>
          <w:sz w:val="24"/>
          <w:szCs w:val="24"/>
          <w:lang w:eastAsia="es-UY"/>
        </w:rPr>
        <w:t xml:space="preserve"> </w:t>
      </w:r>
      <w:proofErr w:type="spellStart"/>
      <w:r w:rsidRPr="00895759">
        <w:rPr>
          <w:rFonts w:ascii="Arial" w:eastAsia="Times New Roman" w:hAnsi="Arial" w:cs="Arial"/>
          <w:color w:val="222222"/>
          <w:sz w:val="24"/>
          <w:szCs w:val="24"/>
          <w:lang w:eastAsia="es-UY"/>
        </w:rPr>
        <w:t>Wiebe</w:t>
      </w:r>
      <w:proofErr w:type="spellEnd"/>
      <w:r w:rsidRPr="00895759">
        <w:rPr>
          <w:rFonts w:ascii="Arial" w:eastAsia="Times New Roman" w:hAnsi="Arial" w:cs="Arial"/>
          <w:color w:val="222222"/>
          <w:sz w:val="24"/>
          <w:szCs w:val="24"/>
          <w:lang w:eastAsia="es-UY"/>
        </w:rPr>
        <w:t xml:space="preserve">, está definir posiciones comunes frente al poder, definir más profundamente entre todas las regiones y diversidades de LVC qué es el feminismo campesino y qué tipo de lucha eligen como mujeres.  Perla Álvarez de la organización de mujeres campesinas e indígenas </w:t>
      </w:r>
      <w:proofErr w:type="spellStart"/>
      <w:r w:rsidRPr="00895759">
        <w:rPr>
          <w:rFonts w:ascii="Arial" w:eastAsia="Times New Roman" w:hAnsi="Arial" w:cs="Arial"/>
          <w:color w:val="222222"/>
          <w:sz w:val="24"/>
          <w:szCs w:val="24"/>
          <w:lang w:eastAsia="es-UY"/>
        </w:rPr>
        <w:t>Conamuri</w:t>
      </w:r>
      <w:proofErr w:type="spellEnd"/>
      <w:r w:rsidRPr="00895759">
        <w:rPr>
          <w:rFonts w:ascii="Arial" w:eastAsia="Times New Roman" w:hAnsi="Arial" w:cs="Arial"/>
          <w:color w:val="222222"/>
          <w:sz w:val="24"/>
          <w:szCs w:val="24"/>
          <w:lang w:eastAsia="es-UY"/>
        </w:rPr>
        <w:t xml:space="preserve"> de Paraguay agrega “el patriarcado repliega nuestro trabajo al ámbito privado, el capitalismo no lo reconoce, el racismo niega todas nuestras identidades”. Por eso, continúa, “no es posible separar la lucha contra el capitalismo de la lucha contra el patriarcado y el racismo.”</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color w:val="222222"/>
          <w:sz w:val="24"/>
          <w:szCs w:val="24"/>
          <w:lang w:eastAsia="es-UY"/>
        </w:rPr>
        <w:t> </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color w:val="222222"/>
          <w:sz w:val="24"/>
          <w:szCs w:val="24"/>
          <w:lang w:eastAsia="es-UY"/>
        </w:rPr>
        <w:t>Una lucha que parte de reconocer las diversidades, geográficas, culturales, de género, por eso ya hay también sectores LGBTI en varias organizaciones campesinas, como el MST de Brasil y organizaciones de Vía Campesina en Europa. La diversidad sexual y de género también tuvo su espacio en el programa de la VII conferencia de LVC.</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color w:val="222222"/>
          <w:sz w:val="24"/>
          <w:szCs w:val="24"/>
          <w:lang w:eastAsia="es-UY"/>
        </w:rPr>
        <w:t> </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color w:val="222222"/>
          <w:sz w:val="24"/>
          <w:szCs w:val="24"/>
          <w:lang w:eastAsia="es-UY"/>
        </w:rPr>
        <w:t>Las asambleas anteriores de mujeres de la Vía Campesina establecieron campañas globales por las semillas y contra la violencia, campañas que siguen y donde los ataques en éstos y otros temas recrudecen todo el tiempo. La V Asamblea de Mujeres decidió llamar a la primera conferencia internacional de mujeres del campo, no sólo para organizaciones de la Vía Campesina sino para establecer lazos de análisis, alianzas y caminos de lucha con muchas más mujeres rurales.  Será todo un reto, que desde ya asumen con la misma energía, cariño y rebeldía que cultivan en este espacio.</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color w:val="222222"/>
          <w:sz w:val="24"/>
          <w:szCs w:val="24"/>
          <w:lang w:eastAsia="es-UY"/>
        </w:rPr>
        <w:t> </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color w:val="222222"/>
          <w:sz w:val="24"/>
          <w:szCs w:val="24"/>
          <w:lang w:eastAsia="es-UY"/>
        </w:rPr>
        <w:t>- Silvia Ribeiro es investigadora del Grupo ETC.</w:t>
      </w:r>
    </w:p>
    <w:p w:rsidR="00895759" w:rsidRPr="00895759" w:rsidRDefault="00895759" w:rsidP="00895759">
      <w:pPr>
        <w:shd w:val="clear" w:color="auto" w:fill="FFFFFF"/>
        <w:spacing w:after="0" w:line="240" w:lineRule="auto"/>
        <w:jc w:val="both"/>
        <w:rPr>
          <w:rFonts w:ascii="Arial" w:eastAsia="Times New Roman" w:hAnsi="Arial" w:cs="Arial"/>
          <w:color w:val="222222"/>
          <w:sz w:val="24"/>
          <w:szCs w:val="24"/>
          <w:lang w:eastAsia="es-UY"/>
        </w:rPr>
      </w:pPr>
      <w:r w:rsidRPr="00895759">
        <w:rPr>
          <w:rFonts w:ascii="Arial" w:eastAsia="Times New Roman" w:hAnsi="Arial" w:cs="Arial"/>
          <w:color w:val="222222"/>
          <w:sz w:val="24"/>
          <w:szCs w:val="24"/>
          <w:lang w:eastAsia="es-UY"/>
        </w:rPr>
        <w:t> </w:t>
      </w:r>
    </w:p>
    <w:p w:rsidR="00895759" w:rsidRPr="00895759" w:rsidRDefault="00895759" w:rsidP="00895759">
      <w:pPr>
        <w:shd w:val="clear" w:color="auto" w:fill="FFFFFF"/>
        <w:spacing w:after="0" w:line="240" w:lineRule="auto"/>
        <w:rPr>
          <w:rFonts w:ascii="Arial" w:eastAsia="Times New Roman" w:hAnsi="Arial" w:cs="Arial"/>
          <w:color w:val="222222"/>
          <w:sz w:val="19"/>
          <w:szCs w:val="19"/>
          <w:lang w:eastAsia="es-UY"/>
        </w:rPr>
      </w:pPr>
      <w:r w:rsidRPr="00895759">
        <w:rPr>
          <w:rFonts w:ascii="Arial" w:eastAsia="Times New Roman" w:hAnsi="Arial" w:cs="Arial"/>
          <w:color w:val="222222"/>
          <w:sz w:val="19"/>
          <w:szCs w:val="19"/>
          <w:lang w:eastAsia="es-UY"/>
        </w:rPr>
        <w:t>URL de este artículo:  </w:t>
      </w:r>
      <w:hyperlink r:id="rId4" w:tgtFrame="_blank" w:history="1">
        <w:r w:rsidRPr="00895759">
          <w:rPr>
            <w:rFonts w:ascii="Arial" w:eastAsia="Times New Roman" w:hAnsi="Arial" w:cs="Arial"/>
            <w:color w:val="1155CC"/>
            <w:sz w:val="19"/>
            <w:szCs w:val="19"/>
            <w:u w:val="single"/>
            <w:lang w:eastAsia="es-UY"/>
          </w:rPr>
          <w:t>http://www.alainet.org/es/articulo/187011</w:t>
        </w:r>
      </w:hyperlink>
    </w:p>
    <w:p w:rsidR="00895759" w:rsidRPr="00895759" w:rsidRDefault="00895759" w:rsidP="00895759">
      <w:pPr>
        <w:shd w:val="clear" w:color="auto" w:fill="FFFFFF"/>
        <w:spacing w:after="0" w:line="240" w:lineRule="auto"/>
        <w:rPr>
          <w:rFonts w:ascii="Arial" w:eastAsia="Times New Roman" w:hAnsi="Arial" w:cs="Arial"/>
          <w:color w:val="222222"/>
          <w:sz w:val="19"/>
          <w:szCs w:val="19"/>
          <w:lang w:eastAsia="es-UY"/>
        </w:rPr>
      </w:pPr>
      <w:r w:rsidRPr="00895759">
        <w:rPr>
          <w:rFonts w:ascii="Arial" w:eastAsia="Times New Roman" w:hAnsi="Arial" w:cs="Arial"/>
          <w:color w:val="222222"/>
          <w:sz w:val="19"/>
          <w:szCs w:val="19"/>
          <w:lang w:eastAsia="es-UY"/>
        </w:rPr>
        <w:t> </w:t>
      </w:r>
    </w:p>
    <w:p w:rsidR="00895759" w:rsidRPr="00895759" w:rsidRDefault="00895759" w:rsidP="00895759">
      <w:pPr>
        <w:shd w:val="clear" w:color="auto" w:fill="FFFFFF"/>
        <w:spacing w:after="0" w:line="240" w:lineRule="auto"/>
        <w:rPr>
          <w:rFonts w:ascii="Arial" w:eastAsia="Times New Roman" w:hAnsi="Arial" w:cs="Arial"/>
          <w:color w:val="222222"/>
          <w:sz w:val="19"/>
          <w:szCs w:val="19"/>
          <w:lang w:eastAsia="es-UY"/>
        </w:rPr>
      </w:pPr>
    </w:p>
    <w:p w:rsidR="00895759" w:rsidRPr="00895759" w:rsidRDefault="00895759" w:rsidP="00895759">
      <w:pPr>
        <w:spacing w:after="0" w:line="240" w:lineRule="auto"/>
        <w:rPr>
          <w:rFonts w:ascii="Arial" w:eastAsia="Times New Roman" w:hAnsi="Arial" w:cs="Arial"/>
          <w:color w:val="222222"/>
          <w:sz w:val="19"/>
          <w:szCs w:val="19"/>
          <w:lang w:eastAsia="es-UY"/>
        </w:rPr>
      </w:pPr>
      <w:r w:rsidRPr="00895759">
        <w:rPr>
          <w:rFonts w:ascii="Arial" w:eastAsia="Times New Roman" w:hAnsi="Arial" w:cs="Arial"/>
          <w:color w:val="222222"/>
          <w:sz w:val="19"/>
          <w:szCs w:val="19"/>
          <w:lang w:eastAsia="es-UY"/>
        </w:rPr>
        <w:t>Te invitamos a sostener el trabajo de ALAI. </w:t>
      </w:r>
      <w:r w:rsidRPr="00895759">
        <w:rPr>
          <w:rFonts w:ascii="Arial" w:eastAsia="Times New Roman" w:hAnsi="Arial" w:cs="Arial"/>
          <w:color w:val="222222"/>
          <w:sz w:val="19"/>
          <w:szCs w:val="19"/>
          <w:lang w:eastAsia="es-UY"/>
        </w:rPr>
        <w:br/>
        <w:t>Contribuciones: </w:t>
      </w:r>
      <w:hyperlink r:id="rId5" w:tgtFrame="_blank" w:history="1">
        <w:r w:rsidRPr="00895759">
          <w:rPr>
            <w:rFonts w:ascii="Arial" w:eastAsia="Times New Roman" w:hAnsi="Arial" w:cs="Arial"/>
            <w:color w:val="1155CC"/>
            <w:sz w:val="19"/>
            <w:szCs w:val="19"/>
            <w:u w:val="single"/>
            <w:lang w:eastAsia="es-UY"/>
          </w:rPr>
          <w:t>http://alainet.org/donaciones.php</w:t>
        </w:r>
      </w:hyperlink>
      <w:r w:rsidRPr="00895759">
        <w:rPr>
          <w:rFonts w:ascii="Arial" w:eastAsia="Times New Roman" w:hAnsi="Arial" w:cs="Arial"/>
          <w:color w:val="222222"/>
          <w:sz w:val="19"/>
          <w:szCs w:val="19"/>
          <w:lang w:eastAsia="es-UY"/>
        </w:rPr>
        <w:br/>
      </w:r>
      <w:r w:rsidRPr="00895759">
        <w:rPr>
          <w:rFonts w:ascii="Arial" w:eastAsia="Times New Roman" w:hAnsi="Arial" w:cs="Arial"/>
          <w:color w:val="222222"/>
          <w:sz w:val="19"/>
          <w:szCs w:val="19"/>
          <w:lang w:eastAsia="es-UY"/>
        </w:rPr>
        <w:br/>
        <w:t xml:space="preserve">Mas </w:t>
      </w:r>
      <w:proofErr w:type="spellStart"/>
      <w:r w:rsidRPr="00895759">
        <w:rPr>
          <w:rFonts w:ascii="Arial" w:eastAsia="Times New Roman" w:hAnsi="Arial" w:cs="Arial"/>
          <w:color w:val="222222"/>
          <w:sz w:val="19"/>
          <w:szCs w:val="19"/>
          <w:lang w:eastAsia="es-UY"/>
        </w:rPr>
        <w:t>informacion</w:t>
      </w:r>
      <w:proofErr w:type="spellEnd"/>
      <w:r w:rsidRPr="00895759">
        <w:rPr>
          <w:rFonts w:ascii="Arial" w:eastAsia="Times New Roman" w:hAnsi="Arial" w:cs="Arial"/>
          <w:color w:val="222222"/>
          <w:sz w:val="19"/>
          <w:szCs w:val="19"/>
          <w:lang w:eastAsia="es-UY"/>
        </w:rPr>
        <w:t>: </w:t>
      </w:r>
      <w:hyperlink r:id="rId6" w:tgtFrame="_blank" w:history="1">
        <w:r w:rsidRPr="00895759">
          <w:rPr>
            <w:rFonts w:ascii="Arial" w:eastAsia="Times New Roman" w:hAnsi="Arial" w:cs="Arial"/>
            <w:color w:val="1155CC"/>
            <w:sz w:val="19"/>
            <w:szCs w:val="19"/>
            <w:u w:val="single"/>
            <w:lang w:eastAsia="es-UY"/>
          </w:rPr>
          <w:t>http://alainet.org</w:t>
        </w:r>
      </w:hyperlink>
      <w:r w:rsidRPr="00895759">
        <w:rPr>
          <w:rFonts w:ascii="Arial" w:eastAsia="Times New Roman" w:hAnsi="Arial" w:cs="Arial"/>
          <w:color w:val="222222"/>
          <w:sz w:val="19"/>
          <w:szCs w:val="19"/>
          <w:lang w:eastAsia="es-UY"/>
        </w:rPr>
        <w:br/>
      </w:r>
      <w:proofErr w:type="spellStart"/>
      <w:r w:rsidRPr="00895759">
        <w:rPr>
          <w:rFonts w:ascii="Arial" w:eastAsia="Times New Roman" w:hAnsi="Arial" w:cs="Arial"/>
          <w:color w:val="222222"/>
          <w:sz w:val="19"/>
          <w:szCs w:val="19"/>
          <w:lang w:eastAsia="es-UY"/>
        </w:rPr>
        <w:t>FaceBook</w:t>
      </w:r>
      <w:proofErr w:type="spellEnd"/>
      <w:r w:rsidRPr="00895759">
        <w:rPr>
          <w:rFonts w:ascii="Arial" w:eastAsia="Times New Roman" w:hAnsi="Arial" w:cs="Arial"/>
          <w:color w:val="222222"/>
          <w:sz w:val="19"/>
          <w:szCs w:val="19"/>
          <w:lang w:eastAsia="es-UY"/>
        </w:rPr>
        <w:t>: </w:t>
      </w:r>
      <w:hyperlink r:id="rId7" w:tgtFrame="_blank" w:history="1">
        <w:r w:rsidRPr="00895759">
          <w:rPr>
            <w:rFonts w:ascii="Arial" w:eastAsia="Times New Roman" w:hAnsi="Arial" w:cs="Arial"/>
            <w:color w:val="1155CC"/>
            <w:sz w:val="19"/>
            <w:szCs w:val="19"/>
            <w:u w:val="single"/>
            <w:lang w:eastAsia="es-UY"/>
          </w:rPr>
          <w:t>http://facebook.com/America.Latina.en.Movimiento</w:t>
        </w:r>
      </w:hyperlink>
      <w:r w:rsidRPr="00895759">
        <w:rPr>
          <w:rFonts w:ascii="Arial" w:eastAsia="Times New Roman" w:hAnsi="Arial" w:cs="Arial"/>
          <w:color w:val="222222"/>
          <w:sz w:val="19"/>
          <w:szCs w:val="19"/>
          <w:lang w:eastAsia="es-UY"/>
        </w:rPr>
        <w:br/>
        <w:t>Twitter: </w:t>
      </w:r>
      <w:hyperlink r:id="rId8" w:tgtFrame="_blank" w:history="1">
        <w:r w:rsidRPr="00895759">
          <w:rPr>
            <w:rFonts w:ascii="Arial" w:eastAsia="Times New Roman" w:hAnsi="Arial" w:cs="Arial"/>
            <w:color w:val="1155CC"/>
            <w:sz w:val="19"/>
            <w:szCs w:val="19"/>
            <w:u w:val="single"/>
            <w:lang w:eastAsia="es-UY"/>
          </w:rPr>
          <w:t>http://twitter.com/ALAIinfo</w:t>
        </w:r>
      </w:hyperlink>
      <w:r w:rsidRPr="00895759">
        <w:rPr>
          <w:rFonts w:ascii="Arial" w:eastAsia="Times New Roman" w:hAnsi="Arial" w:cs="Arial"/>
          <w:color w:val="222222"/>
          <w:sz w:val="19"/>
          <w:szCs w:val="19"/>
          <w:lang w:eastAsia="es-UY"/>
        </w:rPr>
        <w:br/>
        <w:t>RSS: </w:t>
      </w:r>
      <w:hyperlink r:id="rId9" w:tgtFrame="_blank" w:history="1">
        <w:r w:rsidRPr="00895759">
          <w:rPr>
            <w:rFonts w:ascii="Arial" w:eastAsia="Times New Roman" w:hAnsi="Arial" w:cs="Arial"/>
            <w:color w:val="1155CC"/>
            <w:sz w:val="19"/>
            <w:szCs w:val="19"/>
            <w:u w:val="single"/>
            <w:lang w:eastAsia="es-UY"/>
          </w:rPr>
          <w:t>http://alainet.org/rss.phtml</w:t>
        </w:r>
      </w:hyperlink>
      <w:r w:rsidRPr="00895759">
        <w:rPr>
          <w:rFonts w:ascii="Arial" w:eastAsia="Times New Roman" w:hAnsi="Arial" w:cs="Arial"/>
          <w:color w:val="222222"/>
          <w:sz w:val="19"/>
          <w:szCs w:val="19"/>
          <w:lang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59"/>
    <w:rsid w:val="002E2F5B"/>
    <w:rsid w:val="0089575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B152C-6C1F-40A6-A17A-0CEEBF89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007983">
      <w:bodyDiv w:val="1"/>
      <w:marLeft w:val="0"/>
      <w:marRight w:val="0"/>
      <w:marTop w:val="0"/>
      <w:marBottom w:val="0"/>
      <w:divBdr>
        <w:top w:val="none" w:sz="0" w:space="0" w:color="auto"/>
        <w:left w:val="none" w:sz="0" w:space="0" w:color="auto"/>
        <w:bottom w:val="none" w:sz="0" w:space="0" w:color="auto"/>
        <w:right w:val="none" w:sz="0" w:space="0" w:color="auto"/>
      </w:divBdr>
      <w:divsChild>
        <w:div w:id="615337055">
          <w:marLeft w:val="0"/>
          <w:marRight w:val="0"/>
          <w:marTop w:val="0"/>
          <w:marBottom w:val="0"/>
          <w:divBdr>
            <w:top w:val="none" w:sz="0" w:space="0" w:color="auto"/>
            <w:left w:val="none" w:sz="0" w:space="0" w:color="auto"/>
            <w:bottom w:val="none" w:sz="0" w:space="0" w:color="auto"/>
            <w:right w:val="none" w:sz="0" w:space="0" w:color="auto"/>
          </w:divBdr>
        </w:div>
        <w:div w:id="1693873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witter.com/ALAIinfo" TargetMode="External"/><Relationship Id="rId3" Type="http://schemas.openxmlformats.org/officeDocument/2006/relationships/webSettings" Target="webSettings.xml"/><Relationship Id="rId7" Type="http://schemas.openxmlformats.org/officeDocument/2006/relationships/hyperlink" Target="http://facebook.com/America.Latina.en.Movimient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lainet.org/" TargetMode="External"/><Relationship Id="rId11" Type="http://schemas.openxmlformats.org/officeDocument/2006/relationships/theme" Target="theme/theme1.xml"/><Relationship Id="rId5" Type="http://schemas.openxmlformats.org/officeDocument/2006/relationships/hyperlink" Target="http://alainet.org/donaciones.php" TargetMode="External"/><Relationship Id="rId10" Type="http://schemas.openxmlformats.org/officeDocument/2006/relationships/fontTable" Target="fontTable.xml"/><Relationship Id="rId4" Type="http://schemas.openxmlformats.org/officeDocument/2006/relationships/hyperlink" Target="http://www.alainet.org/es/articulo/187011" TargetMode="External"/><Relationship Id="rId9" Type="http://schemas.openxmlformats.org/officeDocument/2006/relationships/hyperlink" Target="http://alainet.org/rss.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958</Words>
  <Characters>5271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2017-07-24T11:36:00Z</dcterms:created>
  <dcterms:modified xsi:type="dcterms:W3CDTF">2017-07-24T11:38:00Z</dcterms:modified>
</cp:coreProperties>
</file>