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9A" w:rsidRPr="00FA489A" w:rsidRDefault="00FA489A" w:rsidP="00FA489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</w:pPr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“O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Governo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se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sente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desconfortável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com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a postura da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Igreja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católica brasileira”. Entrevista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com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José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Ernanne</w:t>
      </w:r>
      <w:proofErr w:type="spellEnd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 xml:space="preserve"> </w:t>
      </w:r>
      <w:proofErr w:type="spellStart"/>
      <w:r w:rsidRPr="00FA489A">
        <w:rPr>
          <w:rFonts w:ascii="Arial" w:eastAsia="Times New Roman" w:hAnsi="Arial" w:cs="Arial"/>
          <w:b/>
          <w:bCs/>
          <w:color w:val="C45911" w:themeColor="accent2" w:themeShade="BF"/>
          <w:kern w:val="36"/>
          <w:sz w:val="40"/>
          <w:szCs w:val="40"/>
          <w:lang w:eastAsia="es-UY"/>
        </w:rPr>
        <w:t>Pinheiro</w:t>
      </w:r>
      <w:proofErr w:type="spellEnd"/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Temer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"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mostrou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realmente 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desconfortável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 tal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ponto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na última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Assembleia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dos Bispos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estavam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presentes cerca de 380 bispos, e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emitiu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"http://www.ihu.unisinos.br/78-noticias/567113-mensagem-da-cnbb-aos-trabalhadores-as-do-brasil-encorajamos-a-organizacao-democratica-e-mobilizacoes-pacificas" \t "_blank" </w:instrTex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mensagem</w:t>
      </w:r>
      <w:proofErr w:type="spellEnd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bastante </w:t>
      </w:r>
      <w:proofErr w:type="spellStart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forte</w:t>
      </w:r>
      <w:proofErr w:type="spellEnd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sobre o grave momento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que o país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atravessa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chegou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enviar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assembleia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secretário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-executivo do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Palácio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Planalto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alguém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próximo do Presidente, na tentativa de conversar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presidência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[da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CNBB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]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convencê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-la de que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projetos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está criticando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necessários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", afirma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José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Ernanne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Pinheiro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secretário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-executivo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Centro Nacional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Fé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 Política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Dom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Hélder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Câmara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entrevista publicada por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Religión Digital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31-07-2017.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Segundo ele, "consideramos (o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atual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) ilegítimo,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população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consequência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impedimento contra a Presidenta da República",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 </w:t>
      </w:r>
      <w:hyperlink r:id="rId4" w:tgtFrame="_blank" w:history="1"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Pe. José </w:t>
        </w:r>
        <w:proofErr w:type="spellStart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Ernanne</w:t>
        </w:r>
        <w:proofErr w:type="spellEnd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 </w:t>
        </w:r>
        <w:proofErr w:type="spellStart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Pinheiro</w:t>
        </w:r>
        <w:proofErr w:type="spellEnd"/>
      </w:hyperlink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30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 </w:t>
      </w:r>
      <w:hyperlink r:id="rId5" w:tgtFrame="_blank" w:history="1"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CNBB</w:t>
        </w:r>
      </w:hyperlink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colaboradores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próximos de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"http://www.ihu.unisinos.br/559382-dom-helder-camara-e-dom-luciano-mendes-de-almeida-paladinos-dos-pobres-e-da-justica" \t "_blank" </w:instrTex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Dom</w:t>
      </w:r>
      <w:proofErr w:type="spellEnd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Hélder</w:t>
      </w:r>
      <w:proofErr w:type="spellEnd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Câmara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chegou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Brasília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para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trabalhar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setor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laicato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posteriormente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virou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assessor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político. Como tal,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participou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ativamente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processo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constituinte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resultou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Constituição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1988.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>Posteriormente, a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CNBB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criou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 </w:t>
      </w:r>
      <w:hyperlink r:id="rId6" w:tgtFrame="_blank" w:history="1"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Centro Nacional de </w:t>
        </w:r>
        <w:proofErr w:type="spellStart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Fé</w:t>
        </w:r>
        <w:proofErr w:type="spellEnd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 e Política </w:t>
        </w:r>
        <w:proofErr w:type="spellStart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Dom</w:t>
        </w:r>
        <w:proofErr w:type="spellEnd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 </w:t>
        </w:r>
        <w:proofErr w:type="spellStart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Hélder</w:t>
        </w:r>
        <w:proofErr w:type="spellEnd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 xml:space="preserve"> </w:t>
        </w:r>
        <w:proofErr w:type="spellStart"/>
        <w:r w:rsidRPr="00FA489A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Câmara</w:t>
        </w:r>
        <w:proofErr w:type="spellEnd"/>
      </w:hyperlink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onde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nomeado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secretário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-executivo, cargo que ocupa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18 anos,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fazendo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formação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partir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três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eixos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: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formação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anos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duração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parte presencial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distância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; a rede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assessores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formada por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grupo de 25 a 30 especialistas,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elaboram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livros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colaboram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Episcopal Brasileira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momentos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eleições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elaborando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cartilhas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tomada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consciência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popular;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terceiro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lugar,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animação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diocesanas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Fé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Política, que,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atualmente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cerca de 70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todo o país.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Nesta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entrevista, 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Pe.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Ernanne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nos fala sobre diversos aspectos relacionados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católica no campo da tomada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consciência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política.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situação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passa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país 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bispos brasileiros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mostra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consciência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política está presente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brasileira,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atitude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favorecida pela postura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Papa Francisco 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no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diz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respeito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compromisso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político 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atitude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profética.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>A entrevista é de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Luis Miguel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Modino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tradução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de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André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Langer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Pr="00FA489A" w:rsidRDefault="00FA489A" w:rsidP="00FA489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</w:pPr>
      <w:proofErr w:type="spellStart"/>
      <w:r w:rsidRPr="00FA489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lastRenderedPageBreak/>
        <w:t>Eis</w:t>
      </w:r>
      <w:proofErr w:type="spellEnd"/>
      <w:r w:rsidRPr="00FA489A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 xml:space="preserve"> a entrevista.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Na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época da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ditadura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e nos anos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subsequentes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, 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brasileira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teve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muita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presença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na vida política do país, o que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pouco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pouco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foi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se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perdendo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. As últimas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manifestações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da CNBB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relação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à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situação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política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atual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demonstração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certa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recuperação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dimensão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política por parte dos bispos brasileiros?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primeiro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lugar, 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Documento de Puebla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nível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latino-americano,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1979,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insistia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distinção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entre política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partidária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política 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compromisso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cidadania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através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Centro Nacional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Fé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 Cultura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Dom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Hélder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Câmara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tenta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preparar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cristãos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a política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partidária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é algo dirigido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leigos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 trata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Episcopal é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posição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defesa 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De fato, durante o período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ditadura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sentia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missão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especial,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era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poucas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entidades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tinha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autoridade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moral e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respeito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militares.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ficou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pouco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margem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agora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novos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apelos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realidade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sobretudo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 defesa 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pobres,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recuperou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parte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autoridade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>As últimas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"http://www.ihu.unisinos.br/567318-o-grave-momento-nacional-os-bispos-brasileiros-e-a-atual-conjuntura-nacional" \t "_blank" </w:instrTex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mensagens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função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projetos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afetam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pobres,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sobretudo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aqueles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referem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às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trabalhistas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previdência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social,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têm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objetivo a defesa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cidadania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fracos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sempre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esteve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presente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Brasil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sobretudo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partir do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Concílio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Vaticano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II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das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Conferências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Episcopais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Latino-Americanas de Medellín, Puebla, Santo Domingo 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Aparecida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momentos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especiais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maiores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apelos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propõe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estar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presente,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embora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missão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liderar,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sentido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próprio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revolução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apoiar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mostrar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postura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nome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daqueles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têm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voz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vez.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Podemos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dizer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que 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atual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brasileiro se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sente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desconfortável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católica?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mostrou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realmente 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desconfortável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 tal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ponto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na última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Assembleia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dos Bispos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estavam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presentes cerca de 380 bispos, e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emitiu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mensagem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bastante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sobre o grave momento que o país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atravessa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chegou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enviar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assembleia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secretário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-executivo do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Palácio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Planalto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alguém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próximo do Presidente, na tentativa de conversar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presidência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[da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CNBB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]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convencê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-la de que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projetos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está criticando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necessários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evidentemente,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aceita 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ponderações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lança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mensagem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povo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para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cristãos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brasileiros.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br/>
        <w:t xml:space="preserve">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próprio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Presidente da República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consideramos ilegítimo,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população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consequência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impedimento contra a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Presidenta da República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pronunciou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criticamente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posição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Episcopal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Entretanto,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alguns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bispos,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quando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este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ocupou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Palácio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Planalto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foram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dar 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bênção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. Pode-se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falar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divisão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na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Episcopal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nesse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sentido?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Eu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trabalhei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durante 19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Dom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Hélder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Câmara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na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Arquidiocese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Olinda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 Recife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Dom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Hélder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Câmara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defendia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tese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acho bastante bonita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interessante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dizia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na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Episcopal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sempre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porcentagem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cerca de 10%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progressistas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sensíveis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problemas dos pobres e para colocar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prática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Vaticano II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;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10%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conservadores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ligados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às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classes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dirigentes e donas do poder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econômico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; e os 80% restantes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lado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dependendo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momento e 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apelos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surgindo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Acredito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neste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momento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10% conservadores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continuam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conjunto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atendeu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proposta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Presidência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também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verdade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para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mensagens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houve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nenhum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voto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contrário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havendo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certo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consenso. Sobre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questão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bênção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minha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opinião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embora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ingênuo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eles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dar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bênção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novo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pedir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ajuda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televisões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católicas. Mas eles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também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podem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ter sido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ingênuos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perceber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Palácio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Planalto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eles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estavam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fato legitimando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aquele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governo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ilegítimo.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O Papa Francisco está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ajudando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a recuperar esta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dimensão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profética, este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compromisso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político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forte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dentro da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do Brasil?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dúvida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Creio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unanimidade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mensagens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CNBB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se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deve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à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posição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Papa Francisco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alguns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bispos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acordo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sabe-se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algumas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posturas diferentes, como, por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exemplo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bispo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permite que os textos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Papa Francisco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publicados no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boletim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diocese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grande, como a brasileira,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380 bispos na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Assembleia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Geral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pouco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peso. Eu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maioria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bispos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tenha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dimensão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profética, mas no conjunto, inclusive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aqueles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têm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influência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nos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Conselhos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Comissões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Sociais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na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Presidência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creio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os bispos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fortemente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influenciados pelo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Papa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Francisco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lastRenderedPageBreak/>
        <w:br/>
      </w:r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Durante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algum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tempo, 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católica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apoiou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compromisso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dos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leigos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nos partidos políticos.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Hoje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isso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continua 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se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dar na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do Brasil?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todas as entidades,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distância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grande entre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teoria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prática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alguns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momentos,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havia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unanimidade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os documentos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fortemente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assumidos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prática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Hoje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os documentos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ainda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continuam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indicando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importância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que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leigos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assumam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compromissos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políticos,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prática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nova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geração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bispos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aquela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mística do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Vaticano II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embora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agora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tenhamos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papa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assume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realmente o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Vaticano II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apesar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todos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preparados para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aconteceu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aquela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geração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surgiu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depois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Concílio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dinâmica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é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diferente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daquela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assumida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Pentecostais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conseguiram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disputas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tivessem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grande poder na tomada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posições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 país e que está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deixando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plano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secundário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católica.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Eu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está colocando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segundo plano, mas, de fato,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temos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novas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sobretudo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"http://www.ihu.unisinos.br/569799-lideres-das-tres-principais-igrejas-neopentecostais-travam-armagedom-midiatico-entrevista-especial-com-alexandre-dresch-bandeira" \t "_blank" </w:instrTex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FA489A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neopentecostais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decidiram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posição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política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intenção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partidária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alcançar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poder,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de fato,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plano de conquistar o poder dentro do país, o que, evidentemente,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diminuiu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poder de grupos católicos no Parlamento.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Igreja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católica como tal,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apesar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ter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diminuído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número no Parlamento,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tenha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perdido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autoridade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moral.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</w:r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Como se está realizando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esse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incentivo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através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das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fé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e política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nas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diversas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>dioceses</w:t>
      </w:r>
      <w:proofErr w:type="spellEnd"/>
      <w:r w:rsidRPr="00FA489A">
        <w:rPr>
          <w:rFonts w:ascii="Georgia" w:eastAsia="Times New Roman" w:hAnsi="Georgia" w:cs="Times New Roman"/>
          <w:b/>
          <w:bCs/>
          <w:color w:val="C45911" w:themeColor="accent2" w:themeShade="BF"/>
          <w:sz w:val="26"/>
          <w:szCs w:val="26"/>
          <w:lang w:eastAsia="es-UY"/>
        </w:rPr>
        <w:t xml:space="preserve"> do Brasil?</w:t>
      </w:r>
    </w:p>
    <w:p w:rsid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br/>
        <w:t xml:space="preserve">O centro no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secretário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-executivo, que, como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disse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chama-se </w:t>
      </w:r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Centro Nacional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Fé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 Política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dom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Hélder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Câmara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preparou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gente.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Devemos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distinguir entre 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formação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o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Movimento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Fé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 Política</w:t>
      </w: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é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movimento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ecumênico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nasceu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cristãos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leigos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nenhuma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relação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oficial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instituição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apesar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que no último documento que a </w:t>
      </w:r>
      <w:proofErr w:type="spellStart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Episcopal 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lançou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sobre 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leigos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valor 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esse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movimento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alguns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bispos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apoiam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oficial da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Conferência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bookmarkStart w:id="0" w:name="_GoBack"/>
      <w:bookmarkEnd w:id="0"/>
    </w:p>
    <w:p w:rsidR="00FA489A" w:rsidRPr="00FA489A" w:rsidRDefault="00FA489A" w:rsidP="00FA489A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formação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cresceram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Quando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começamos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há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12 anos,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tínhamos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cerca de 30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40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locais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incentivo dado pelo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centro,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fez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chegassem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70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80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locais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algumas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regiões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apoiadas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pelos bispos,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passo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outras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têm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sido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escolas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diocesanas, mas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sem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apoio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explícito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direto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próprio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bispo,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embora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permita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existência</w:t>
      </w:r>
      <w:proofErr w:type="spellEnd"/>
      <w:r w:rsidRPr="00FA489A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9A"/>
    <w:rsid w:val="002E2F5B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3338"/>
  <w15:chartTrackingRefBased/>
  <w15:docId w15:val="{600AFD6B-2E8E-4B59-81A1-82DB50A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fep.org.br/" TargetMode="External"/><Relationship Id="rId5" Type="http://schemas.openxmlformats.org/officeDocument/2006/relationships/hyperlink" Target="http://www.ihu.unisinos.br/566198-o-despertar-da-cnbb" TargetMode="External"/><Relationship Id="rId4" Type="http://schemas.openxmlformats.org/officeDocument/2006/relationships/hyperlink" Target="http://www.ihu.unisinos.br/?catid=0&amp;id=2908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2017-08-08T15:26:00Z</dcterms:created>
  <dcterms:modified xsi:type="dcterms:W3CDTF">2017-08-08T15:29:00Z</dcterms:modified>
</cp:coreProperties>
</file>