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DC9" w:rsidRDefault="00660568">
      <w:pPr>
        <w:widowControl w:val="0"/>
        <w:spacing w:after="0" w:line="360" w:lineRule="auto"/>
        <w:jc w:val="center"/>
        <w:rPr>
          <w:rFonts w:ascii="Times New Roman" w:eastAsia="Times New Roman" w:hAnsi="Times New Roman"/>
          <w:b/>
          <w:color w:val="000000"/>
          <w:sz w:val="24"/>
          <w:szCs w:val="24"/>
          <w:lang w:val="es" w:eastAsia="es-ES"/>
        </w:rPr>
      </w:pPr>
      <w:bookmarkStart w:id="0" w:name="_GoBack"/>
      <w:bookmarkEnd w:id="0"/>
      <w:r>
        <w:rPr>
          <w:rFonts w:ascii="Times New Roman" w:eastAsia="Times New Roman" w:hAnsi="Times New Roman"/>
          <w:b/>
          <w:color w:val="000000"/>
          <w:sz w:val="24"/>
          <w:szCs w:val="24"/>
          <w:lang w:val="es" w:eastAsia="es-ES"/>
        </w:rPr>
        <w:t>MONSEÑOR ROMERO, EL ARZOBISPO QUE DESAFIÓ AL IMPERIO</w:t>
      </w:r>
    </w:p>
    <w:p w:rsidR="005A1DC9" w:rsidRDefault="005A1DC9">
      <w:pPr>
        <w:widowControl w:val="0"/>
        <w:spacing w:after="0" w:line="360" w:lineRule="auto"/>
        <w:jc w:val="center"/>
        <w:rPr>
          <w:rFonts w:ascii="Times New Roman" w:eastAsia="Times New Roman" w:hAnsi="Times New Roman"/>
          <w:b/>
          <w:color w:val="000000"/>
          <w:sz w:val="24"/>
          <w:szCs w:val="24"/>
          <w:lang w:val="es" w:eastAsia="es-ES"/>
        </w:rPr>
      </w:pPr>
    </w:p>
    <w:p w:rsidR="005A1DC9" w:rsidRDefault="00660568">
      <w:pPr>
        <w:widowControl w:val="0"/>
        <w:spacing w:after="0" w:line="360" w:lineRule="auto"/>
        <w:jc w:val="center"/>
        <w:rPr>
          <w:rFonts w:ascii="Times New Roman" w:eastAsia="Times New Roman" w:hAnsi="Times New Roman"/>
          <w:b/>
          <w:color w:val="000000"/>
          <w:sz w:val="24"/>
          <w:szCs w:val="24"/>
          <w:lang w:val="es" w:eastAsia="es-ES"/>
        </w:rPr>
      </w:pPr>
      <w:r>
        <w:rPr>
          <w:rFonts w:ascii="Times New Roman" w:eastAsia="Times New Roman" w:hAnsi="Times New Roman"/>
          <w:b/>
          <w:color w:val="000000"/>
          <w:sz w:val="24"/>
          <w:szCs w:val="24"/>
          <w:lang w:val="es" w:eastAsia="es-ES"/>
        </w:rPr>
        <w:t>Juan José Tamayo</w:t>
      </w:r>
    </w:p>
    <w:p w:rsidR="005A1DC9" w:rsidRDefault="005A1DC9">
      <w:pPr>
        <w:widowControl w:val="0"/>
        <w:spacing w:after="0" w:line="360" w:lineRule="auto"/>
        <w:jc w:val="center"/>
        <w:rPr>
          <w:rFonts w:ascii="Times New Roman" w:eastAsia="Times New Roman" w:hAnsi="Times New Roman"/>
          <w:b/>
          <w:color w:val="000000"/>
          <w:sz w:val="24"/>
          <w:szCs w:val="24"/>
          <w:lang w:val="es" w:eastAsia="es-ES"/>
        </w:rPr>
      </w:pPr>
    </w:p>
    <w:p w:rsidR="005A1DC9" w:rsidRDefault="00660568">
      <w:pPr>
        <w:widowControl w:val="0"/>
        <w:spacing w:after="0" w:line="360" w:lineRule="auto"/>
        <w:jc w:val="center"/>
        <w:rPr>
          <w:rFonts w:ascii="Times New Roman" w:eastAsia="Times New Roman" w:hAnsi="Times New Roman"/>
          <w:b/>
          <w:color w:val="000000"/>
          <w:sz w:val="24"/>
          <w:szCs w:val="24"/>
          <w:lang w:val="es" w:eastAsia="es-ES"/>
        </w:rPr>
      </w:pPr>
      <w:r>
        <w:rPr>
          <w:rFonts w:ascii="Times New Roman" w:eastAsia="Times New Roman" w:hAnsi="Times New Roman"/>
          <w:b/>
          <w:color w:val="000000"/>
          <w:sz w:val="24"/>
          <w:szCs w:val="24"/>
          <w:lang w:val="es" w:eastAsia="es-ES"/>
        </w:rPr>
        <w:t>(Artículo publicado en el diario EL PAÍS, 15 de agosto de 2017)</w:t>
      </w:r>
    </w:p>
    <w:p w:rsidR="005A1DC9" w:rsidRDefault="005A1DC9">
      <w:pPr>
        <w:widowControl w:val="0"/>
        <w:spacing w:after="0" w:line="360" w:lineRule="auto"/>
        <w:jc w:val="both"/>
        <w:rPr>
          <w:rFonts w:ascii="Times New Roman" w:eastAsia="Times New Roman" w:hAnsi="Times New Roman"/>
          <w:b/>
          <w:color w:val="000000"/>
          <w:sz w:val="24"/>
          <w:szCs w:val="24"/>
          <w:lang w:val="es" w:eastAsia="es-ES"/>
        </w:rPr>
      </w:pPr>
    </w:p>
    <w:p w:rsidR="005A1DC9" w:rsidRDefault="00660568">
      <w:pPr>
        <w:widowControl w:val="0"/>
        <w:spacing w:after="0" w:line="360" w:lineRule="auto"/>
        <w:jc w:val="both"/>
        <w:rPr>
          <w:rFonts w:ascii="Times New Roman" w:eastAsia="Times New Roman" w:hAnsi="Times New Roman"/>
          <w:color w:val="000000"/>
          <w:sz w:val="24"/>
          <w:szCs w:val="24"/>
          <w:lang w:val="es" w:eastAsia="es-ES"/>
        </w:rPr>
      </w:pPr>
      <w:r>
        <w:rPr>
          <w:rFonts w:ascii="Times New Roman" w:eastAsia="Times New Roman" w:hAnsi="Times New Roman"/>
          <w:color w:val="000000"/>
          <w:sz w:val="24"/>
          <w:szCs w:val="24"/>
          <w:lang w:val="es" w:eastAsia="es-ES"/>
        </w:rPr>
        <w:tab/>
        <w:t xml:space="preserve">El 15 de agosto de 2017 se celebra el </w:t>
      </w:r>
      <w:r>
        <w:rPr>
          <w:rFonts w:ascii="Times New Roman" w:eastAsia="Times New Roman" w:hAnsi="Times New Roman"/>
          <w:color w:val="000000"/>
          <w:sz w:val="24"/>
          <w:szCs w:val="24"/>
          <w:lang w:val="es" w:eastAsia="es-ES"/>
        </w:rPr>
        <w:t>centenario del nacimiento de Oscar A. Romero, arzobispo de San Salvador (El Salvador), asesinado por un francotirador a la órdenes del Mayor Roberto D’ Abuisson el 24 de marzo de 1980 mientras celebraba misa en la capilla del Hospital de la Divina Providen</w:t>
      </w:r>
      <w:r>
        <w:rPr>
          <w:rFonts w:ascii="Times New Roman" w:eastAsia="Times New Roman" w:hAnsi="Times New Roman"/>
          <w:color w:val="000000"/>
          <w:sz w:val="24"/>
          <w:szCs w:val="24"/>
          <w:lang w:val="es" w:eastAsia="es-ES"/>
        </w:rPr>
        <w:t xml:space="preserve">cia, en la colonia Miramonte,  que tantas veces he visitado para mantener viva la memoria del profeta salvadoreño de la liberación. </w:t>
      </w:r>
    </w:p>
    <w:p w:rsidR="005A1DC9" w:rsidRDefault="00660568">
      <w:pPr>
        <w:widowControl w:val="0"/>
        <w:spacing w:after="0" w:line="360" w:lineRule="auto"/>
        <w:ind w:firstLine="708"/>
        <w:jc w:val="both"/>
        <w:rPr>
          <w:rFonts w:ascii="Times New Roman" w:eastAsia="Times New Roman" w:hAnsi="Times New Roman"/>
          <w:color w:val="000000"/>
          <w:sz w:val="24"/>
          <w:szCs w:val="24"/>
          <w:lang w:val="es" w:eastAsia="es-ES"/>
        </w:rPr>
      </w:pPr>
      <w:r>
        <w:rPr>
          <w:rFonts w:ascii="Times New Roman" w:eastAsia="Times New Roman" w:hAnsi="Times New Roman"/>
          <w:color w:val="000000"/>
          <w:sz w:val="24"/>
          <w:szCs w:val="24"/>
          <w:lang w:val="es" w:eastAsia="es-ES"/>
        </w:rPr>
        <w:t>Durante las tres décadas que siguieron a su asesinato en los sectores eclesiásticos –dominados- por el conservadurismo- y p</w:t>
      </w:r>
      <w:r>
        <w:rPr>
          <w:rFonts w:ascii="Times New Roman" w:eastAsia="Times New Roman" w:hAnsi="Times New Roman"/>
          <w:color w:val="000000"/>
          <w:sz w:val="24"/>
          <w:szCs w:val="24"/>
          <w:lang w:val="es" w:eastAsia="es-ES"/>
        </w:rPr>
        <w:t xml:space="preserve">olíticos- bajo el partido derechista ARENA- en cómplice alianza, en El Salvador se tendió un velo de silencio sobre la figura de monseñor Romero y se olvidó el legado profético de su cristianismo liberador y de su compromiso con las mayorías populares. </w:t>
      </w:r>
    </w:p>
    <w:p w:rsidR="005A1DC9" w:rsidRDefault="00660568">
      <w:pPr>
        <w:widowControl w:val="0"/>
        <w:spacing w:after="0" w:line="360" w:lineRule="auto"/>
        <w:ind w:firstLine="708"/>
        <w:jc w:val="both"/>
        <w:rPr>
          <w:rFonts w:ascii="Times New Roman" w:eastAsia="Times New Roman" w:hAnsi="Times New Roman"/>
          <w:color w:val="000000"/>
          <w:sz w:val="24"/>
          <w:szCs w:val="24"/>
          <w:lang w:val="es" w:eastAsia="es-ES"/>
        </w:rPr>
      </w:pPr>
      <w:r>
        <w:rPr>
          <w:rFonts w:ascii="Times New Roman" w:eastAsia="Times New Roman" w:hAnsi="Times New Roman"/>
          <w:color w:val="000000"/>
          <w:sz w:val="24"/>
          <w:szCs w:val="24"/>
          <w:lang w:val="es" w:eastAsia="es-ES"/>
        </w:rPr>
        <w:t>Du</w:t>
      </w:r>
      <w:r>
        <w:rPr>
          <w:rFonts w:ascii="Times New Roman" w:eastAsia="Times New Roman" w:hAnsi="Times New Roman"/>
          <w:color w:val="000000"/>
          <w:sz w:val="24"/>
          <w:szCs w:val="24"/>
          <w:lang w:val="es" w:eastAsia="es-ES"/>
        </w:rPr>
        <w:t xml:space="preserve">rante todo ese tiempo Romero vivió en una especie de clandestinidad eclesiástica, un arrinconamiento por parte de la mayoría de los obispos salvadoreños y buena parte del clero del país y un olvido freudiano por parte de las altas instancias vaticanas. El </w:t>
      </w:r>
      <w:r>
        <w:rPr>
          <w:rFonts w:ascii="Times New Roman" w:eastAsia="Times New Roman" w:hAnsi="Times New Roman"/>
          <w:color w:val="000000"/>
          <w:sz w:val="24"/>
          <w:szCs w:val="24"/>
          <w:lang w:val="es" w:eastAsia="es-ES"/>
        </w:rPr>
        <w:t xml:space="preserve">propio arzobispo de San Salvador de 1995 a 2008, el español Fernando Sáenz Lacalle, miembro del opus Dei y general de brigada de la Fuerza Armada de El Salvador, puso todos los obstáculos para que no fuera elevado a los altares.  </w:t>
      </w:r>
    </w:p>
    <w:p w:rsidR="005A1DC9" w:rsidRDefault="00660568">
      <w:pPr>
        <w:widowControl w:val="0"/>
        <w:spacing w:after="0" w:line="360" w:lineRule="auto"/>
        <w:ind w:firstLine="708"/>
        <w:jc w:val="both"/>
        <w:rPr>
          <w:rFonts w:ascii="Times New Roman" w:eastAsia="Times New Roman" w:hAnsi="Times New Roman"/>
          <w:color w:val="000000"/>
          <w:sz w:val="24"/>
          <w:szCs w:val="24"/>
          <w:lang w:val="es" w:eastAsia="es-ES"/>
        </w:rPr>
      </w:pPr>
      <w:r>
        <w:rPr>
          <w:rFonts w:ascii="Times New Roman" w:eastAsia="Times New Roman" w:hAnsi="Times New Roman"/>
          <w:color w:val="000000"/>
          <w:sz w:val="24"/>
          <w:szCs w:val="24"/>
          <w:lang w:val="es" w:eastAsia="es-ES"/>
        </w:rPr>
        <w:t>Pronunciar el nombre de R</w:t>
      </w:r>
      <w:r>
        <w:rPr>
          <w:rFonts w:ascii="Times New Roman" w:eastAsia="Times New Roman" w:hAnsi="Times New Roman"/>
          <w:color w:val="000000"/>
          <w:sz w:val="24"/>
          <w:szCs w:val="24"/>
          <w:lang w:val="es" w:eastAsia="es-ES"/>
        </w:rPr>
        <w:t>omero estaba vetado en muchos de esos sectores. Pocos eran los movimientos y las personas que se declaraban seguidores suyos en El Salvador. Hubo sin embargo, honrosísimas y muy significativas excepciones. Por ejemplo, el arzobispo auxiliar de San Salvador</w:t>
      </w:r>
      <w:r>
        <w:rPr>
          <w:rFonts w:ascii="Times New Roman" w:eastAsia="Times New Roman" w:hAnsi="Times New Roman"/>
          <w:color w:val="000000"/>
          <w:sz w:val="24"/>
          <w:szCs w:val="24"/>
          <w:lang w:val="es" w:eastAsia="es-ES"/>
        </w:rPr>
        <w:t xml:space="preserve"> Rosa Chavez, a quien el Papa Francisco ha nombrado cardenal, quizá como reconocimiento por mantener viva la memoria de Romero; la Universidad Centroamericana “José Simeón Cañas” (UCA); los teólogos Jon Sobrino e Ignacio Ellacuría –asesinado en 1989-;  la </w:t>
      </w:r>
      <w:r>
        <w:rPr>
          <w:rFonts w:ascii="Times New Roman" w:eastAsia="Times New Roman" w:hAnsi="Times New Roman"/>
          <w:color w:val="000000"/>
          <w:sz w:val="24"/>
          <w:szCs w:val="24"/>
          <w:lang w:val="es" w:eastAsia="es-ES"/>
        </w:rPr>
        <w:t xml:space="preserve">Fundación Monseñor Romero; el Comité de Solidaridad Monseñor Romero y pocos más. </w:t>
      </w:r>
    </w:p>
    <w:p w:rsidR="005A1DC9" w:rsidRDefault="00660568">
      <w:pPr>
        <w:widowControl w:val="0"/>
        <w:spacing w:after="0" w:line="360" w:lineRule="auto"/>
        <w:ind w:firstLine="708"/>
        <w:jc w:val="both"/>
        <w:rPr>
          <w:rFonts w:ascii="Times New Roman" w:eastAsia="Times New Roman" w:hAnsi="Times New Roman"/>
          <w:color w:val="000000"/>
          <w:sz w:val="24"/>
          <w:szCs w:val="24"/>
          <w:lang w:val="es" w:eastAsia="es-ES"/>
        </w:rPr>
      </w:pPr>
      <w:r>
        <w:rPr>
          <w:rFonts w:ascii="Times New Roman" w:eastAsia="Times New Roman" w:hAnsi="Times New Roman"/>
          <w:color w:val="000000"/>
          <w:sz w:val="24"/>
          <w:szCs w:val="24"/>
          <w:lang w:val="es" w:eastAsia="es-ES"/>
        </w:rPr>
        <w:t>Los Papas Juan Pablo II (1979-2005) y Benedicto XVI (2005-2013) contribuyeron en buena medida con sus recelos a esa marginación. Hubo que esperar al Papa Francisco para que s</w:t>
      </w:r>
      <w:r>
        <w:rPr>
          <w:rFonts w:ascii="Times New Roman" w:eastAsia="Times New Roman" w:hAnsi="Times New Roman"/>
          <w:color w:val="000000"/>
          <w:sz w:val="24"/>
          <w:szCs w:val="24"/>
          <w:lang w:val="es" w:eastAsia="es-ES"/>
        </w:rPr>
        <w:t xml:space="preserve">e le devolviera el reconocimiento que merecía como mártir por la justicia y testigo del Evangelio. Ahora Romero está en boca de todos y es objeto de culto popular. </w:t>
      </w:r>
      <w:r>
        <w:rPr>
          <w:rFonts w:ascii="Times New Roman" w:eastAsia="Times New Roman" w:hAnsi="Times New Roman"/>
          <w:color w:val="000000"/>
          <w:sz w:val="24"/>
          <w:szCs w:val="24"/>
          <w:lang w:val="es" w:eastAsia="es-ES"/>
        </w:rPr>
        <w:lastRenderedPageBreak/>
        <w:t>Pero creo que se está desenfocando su verdadera personalidad, como muchos temíamos una vez f</w:t>
      </w:r>
      <w:r>
        <w:rPr>
          <w:rFonts w:ascii="Times New Roman" w:eastAsia="Times New Roman" w:hAnsi="Times New Roman"/>
          <w:color w:val="000000"/>
          <w:sz w:val="24"/>
          <w:szCs w:val="24"/>
          <w:lang w:val="es" w:eastAsia="es-ES"/>
        </w:rPr>
        <w:t>uera elevado a los altares. La imagen que se está difundiendo es de un obispo piadoso, devoto de la Virgen, milagrero, fiel a Roma. No pongo en duda su devoción mariana, pero no fue esa la faceta por la que destacó durante los tres años de arzobispo de San</w:t>
      </w:r>
      <w:r>
        <w:rPr>
          <w:rFonts w:ascii="Times New Roman" w:eastAsia="Times New Roman" w:hAnsi="Times New Roman"/>
          <w:color w:val="000000"/>
          <w:sz w:val="24"/>
          <w:szCs w:val="24"/>
          <w:lang w:val="es" w:eastAsia="es-ES"/>
        </w:rPr>
        <w:t xml:space="preserve"> Salvador, ni la función principal que ejerció y menos aún el motivo de su asesinato. </w:t>
      </w:r>
    </w:p>
    <w:p w:rsidR="005A1DC9" w:rsidRDefault="00660568">
      <w:pPr>
        <w:widowControl w:val="0"/>
        <w:spacing w:after="0" w:line="360" w:lineRule="auto"/>
        <w:ind w:firstLine="708"/>
        <w:jc w:val="both"/>
        <w:rPr>
          <w:rFonts w:ascii="Times New Roman" w:eastAsia="Times New Roman" w:hAnsi="Times New Roman"/>
          <w:color w:val="000000"/>
          <w:sz w:val="24"/>
          <w:szCs w:val="24"/>
          <w:lang w:val="es" w:eastAsia="es-ES"/>
        </w:rPr>
      </w:pPr>
      <w:r>
        <w:rPr>
          <w:rFonts w:ascii="Times New Roman" w:eastAsia="Times New Roman" w:hAnsi="Times New Roman"/>
          <w:color w:val="000000"/>
          <w:sz w:val="24"/>
          <w:szCs w:val="24"/>
          <w:lang w:val="es" w:eastAsia="es-ES"/>
        </w:rPr>
        <w:t>Urge recuperar la figura profética y liberadora de Monseñor Romero, su dimensión política subversiva, su permanente desafío al Gobierno de la Nación, al que acusó de ser</w:t>
      </w:r>
      <w:r>
        <w:rPr>
          <w:rFonts w:ascii="Times New Roman" w:eastAsia="Times New Roman" w:hAnsi="Times New Roman"/>
          <w:color w:val="000000"/>
          <w:sz w:val="24"/>
          <w:szCs w:val="24"/>
          <w:lang w:val="es" w:eastAsia="es-ES"/>
        </w:rPr>
        <w:t xml:space="preserve"> el responsable de la represión sangrienta y aun mortal y de estar haciendo gran mal al país; a la oligarquía, a la que acusó de poseer la tierra que es de todos y de asesinar a campesinos, estudiantes, obreros, maestros, etc.; al Ejército y a los cuerpos </w:t>
      </w:r>
      <w:r>
        <w:rPr>
          <w:rFonts w:ascii="Times New Roman" w:eastAsia="Times New Roman" w:hAnsi="Times New Roman"/>
          <w:color w:val="000000"/>
          <w:sz w:val="24"/>
          <w:szCs w:val="24"/>
          <w:lang w:val="es" w:eastAsia="es-ES"/>
        </w:rPr>
        <w:t>de seguridad, a quienes acusaba de sembrar la muerte y el aniquilamiento; al Mayor D’ Abuisson, al que califica de falaz, mentiroso y deformador de la realidad.</w:t>
      </w:r>
    </w:p>
    <w:p w:rsidR="005A1DC9" w:rsidRDefault="00660568">
      <w:pPr>
        <w:widowControl w:val="0"/>
        <w:spacing w:after="0" w:line="360" w:lineRule="auto"/>
        <w:ind w:firstLine="708"/>
        <w:jc w:val="both"/>
        <w:rPr>
          <w:rFonts w:ascii="Times New Roman" w:eastAsia="Times New Roman" w:hAnsi="Times New Roman"/>
          <w:color w:val="000000"/>
          <w:sz w:val="24"/>
          <w:szCs w:val="24"/>
          <w:lang w:val="es" w:eastAsia="es-ES"/>
        </w:rPr>
      </w:pPr>
      <w:r>
        <w:rPr>
          <w:rFonts w:ascii="Times New Roman" w:eastAsia="Times New Roman" w:hAnsi="Times New Roman"/>
          <w:color w:val="000000"/>
          <w:sz w:val="24"/>
          <w:szCs w:val="24"/>
          <w:lang w:val="es" w:eastAsia="es-ES"/>
        </w:rPr>
        <w:t>Ahí están para demostrarlo sus sermones evangélico-políticos de cada domingo contra la idolatrí</w:t>
      </w:r>
      <w:r>
        <w:rPr>
          <w:rFonts w:ascii="Times New Roman" w:eastAsia="Times New Roman" w:hAnsi="Times New Roman"/>
          <w:color w:val="000000"/>
          <w:sz w:val="24"/>
          <w:szCs w:val="24"/>
          <w:lang w:val="es" w:eastAsia="es-ES"/>
        </w:rPr>
        <w:t xml:space="preserve">a de la riqueza, que consideraba el mayor peligro para el país, y contra la injusticia social, que es a su juicio la verdadera razón del malestar del pueblo y la causa de la violencia. Cabe recordar el último sermón que pronunció el 23 de marzo de 1980 en </w:t>
      </w:r>
      <w:r>
        <w:rPr>
          <w:rFonts w:ascii="Times New Roman" w:eastAsia="Times New Roman" w:hAnsi="Times New Roman"/>
          <w:color w:val="000000"/>
          <w:sz w:val="24"/>
          <w:szCs w:val="24"/>
          <w:lang w:val="es" w:eastAsia="es-ES"/>
        </w:rPr>
        <w:t xml:space="preserve">la catedral un día antes de su asesinato: “En nombre de Dios,… y en nombre de este sufrido pueblo, cuyos lamentos suben hasta el cielo cada día más tumultuosos, les suplico, les ruego, les ordeno en nombre de Dios: ¡Cese la represión!”.  </w:t>
      </w:r>
    </w:p>
    <w:p w:rsidR="005A1DC9" w:rsidRDefault="00660568">
      <w:pPr>
        <w:widowControl w:val="0"/>
        <w:spacing w:after="0" w:line="360" w:lineRule="auto"/>
        <w:ind w:firstLine="708"/>
        <w:jc w:val="both"/>
        <w:rPr>
          <w:rFonts w:ascii="Times New Roman" w:eastAsia="Times New Roman" w:hAnsi="Times New Roman"/>
          <w:color w:val="000000"/>
          <w:sz w:val="24"/>
          <w:szCs w:val="24"/>
          <w:lang w:val="es" w:eastAsia="es-ES"/>
        </w:rPr>
      </w:pPr>
      <w:r>
        <w:rPr>
          <w:rFonts w:ascii="Times New Roman" w:eastAsia="Times New Roman" w:hAnsi="Times New Roman"/>
          <w:color w:val="000000"/>
          <w:sz w:val="24"/>
          <w:szCs w:val="24"/>
          <w:lang w:val="es" w:eastAsia="es-ES"/>
        </w:rPr>
        <w:t>Romero osó desafi</w:t>
      </w:r>
      <w:r>
        <w:rPr>
          <w:rFonts w:ascii="Times New Roman" w:eastAsia="Times New Roman" w:hAnsi="Times New Roman"/>
          <w:color w:val="000000"/>
          <w:sz w:val="24"/>
          <w:szCs w:val="24"/>
          <w:lang w:val="es" w:eastAsia="es-ES"/>
        </w:rPr>
        <w:t>ar también al Imperio. Sí, al Imperio norteamericano. Y lo hizo a través de una carta dirigida al presidente de los Estados Unidos Jimmy Carter el 17 de febrero de 1980 cuando tuvo noticia de que Estados Unidos iba a enviar ayuda económica y militar a la J</w:t>
      </w:r>
      <w:r>
        <w:rPr>
          <w:rFonts w:ascii="Times New Roman" w:eastAsia="Times New Roman" w:hAnsi="Times New Roman"/>
          <w:color w:val="000000"/>
          <w:sz w:val="24"/>
          <w:szCs w:val="24"/>
          <w:lang w:val="es" w:eastAsia="es-ES"/>
        </w:rPr>
        <w:t>unta de Gobierno de El Salvador. Esa ayuda, le decía a Carter, lejos de “favorecer una mayor justicia y paz en El Salvador agudiza sin duda la injusticia y la represión contra el pueblo organizado que muchas veces ha estado luchando por que se respeten sus</w:t>
      </w:r>
      <w:r>
        <w:rPr>
          <w:rFonts w:ascii="Times New Roman" w:eastAsia="Times New Roman" w:hAnsi="Times New Roman"/>
          <w:color w:val="000000"/>
          <w:sz w:val="24"/>
          <w:szCs w:val="24"/>
          <w:lang w:val="es" w:eastAsia="es-ES"/>
        </w:rPr>
        <w:t xml:space="preserve"> derechos humanos más fundamentales”. </w:t>
      </w:r>
    </w:p>
    <w:p w:rsidR="005A1DC9" w:rsidRDefault="00660568">
      <w:pPr>
        <w:widowControl w:val="0"/>
        <w:spacing w:after="0" w:line="360" w:lineRule="auto"/>
        <w:ind w:firstLine="708"/>
        <w:jc w:val="both"/>
      </w:pPr>
      <w:r>
        <w:rPr>
          <w:rFonts w:ascii="Times New Roman" w:eastAsia="Times New Roman" w:hAnsi="Times New Roman"/>
          <w:color w:val="000000"/>
          <w:sz w:val="24"/>
          <w:szCs w:val="24"/>
          <w:lang w:val="es" w:eastAsia="es-ES"/>
        </w:rPr>
        <w:t>En la carta acusaba a la Junta de Gobierno, a la Fuerzas Armada y los cuerpos de seguridad salvadoreños de haber recurrido solo a la violencia represiva produciendo un saldo de muertos y heridos mucho mayor que los re</w:t>
      </w:r>
      <w:r>
        <w:rPr>
          <w:rFonts w:ascii="Times New Roman" w:eastAsia="Times New Roman" w:hAnsi="Times New Roman"/>
          <w:color w:val="000000"/>
          <w:sz w:val="24"/>
          <w:szCs w:val="24"/>
          <w:lang w:val="es" w:eastAsia="es-ES"/>
        </w:rPr>
        <w:t>gímenes militares pasados. Por eso pedía a Carter que no permitiera dicha ayuda militar al Gobierno salvadoreño y le exigía que Estados Unidos no interviniera directa o indirectamente con presiones militares, económicas, diplomáticas, etc. en determinar el</w:t>
      </w:r>
      <w:r>
        <w:rPr>
          <w:rFonts w:ascii="Times New Roman" w:eastAsia="Times New Roman" w:hAnsi="Times New Roman"/>
          <w:color w:val="000000"/>
          <w:sz w:val="24"/>
          <w:szCs w:val="24"/>
          <w:lang w:val="es" w:eastAsia="es-ES"/>
        </w:rPr>
        <w:t xml:space="preserve"> destino del pueblo salvadoreño. </w:t>
      </w:r>
      <w:r>
        <w:rPr>
          <w:rFonts w:ascii="Times New Roman" w:eastAsia="Times New Roman" w:hAnsi="Times New Roman"/>
          <w:color w:val="000000"/>
          <w:sz w:val="24"/>
          <w:szCs w:val="24"/>
          <w:shd w:val="clear" w:color="auto" w:fill="FFFFFF"/>
          <w:lang w:eastAsia="es-ES"/>
        </w:rPr>
        <w:t>La carta fue calificada de “devastadora” por un miembro del Gobierno de Estados Unidos.</w:t>
      </w:r>
    </w:p>
    <w:p w:rsidR="005A1DC9" w:rsidRDefault="00660568">
      <w:pPr>
        <w:widowControl w:val="0"/>
        <w:spacing w:after="0" w:line="360" w:lineRule="auto"/>
        <w:ind w:firstLine="708"/>
        <w:jc w:val="both"/>
        <w:rPr>
          <w:rFonts w:ascii="Times New Roman" w:eastAsia="Times New Roman" w:hAnsi="Times New Roman"/>
          <w:color w:val="000000"/>
          <w:sz w:val="24"/>
          <w:szCs w:val="24"/>
          <w:lang w:val="es" w:eastAsia="es-ES"/>
        </w:rPr>
      </w:pPr>
      <w:r>
        <w:rPr>
          <w:rFonts w:ascii="Times New Roman" w:eastAsia="Times New Roman" w:hAnsi="Times New Roman"/>
          <w:color w:val="000000"/>
          <w:sz w:val="24"/>
          <w:szCs w:val="24"/>
          <w:lang w:val="es" w:eastAsia="es-ES"/>
        </w:rPr>
        <w:t xml:space="preserve">37 años después de su asesinato todavía seguimos preguntándonos por qué lo </w:t>
      </w:r>
      <w:r>
        <w:rPr>
          <w:rFonts w:ascii="Times New Roman" w:eastAsia="Times New Roman" w:hAnsi="Times New Roman"/>
          <w:color w:val="000000"/>
          <w:sz w:val="24"/>
          <w:szCs w:val="24"/>
          <w:lang w:val="es" w:eastAsia="es-ES"/>
        </w:rPr>
        <w:lastRenderedPageBreak/>
        <w:t>mataron. Coincido con la respuesta del profesor de filosofía</w:t>
      </w:r>
      <w:r>
        <w:rPr>
          <w:rFonts w:ascii="Times New Roman" w:eastAsia="Times New Roman" w:hAnsi="Times New Roman"/>
          <w:color w:val="000000"/>
          <w:sz w:val="24"/>
          <w:szCs w:val="24"/>
          <w:lang w:val="es" w:eastAsia="es-ES"/>
        </w:rPr>
        <w:t xml:space="preserve"> de la UCA Carlos Molina: “No fue por defender los derechos de la Iglesia ante poder secular, sino por ponerse al lado de los pobres, esos que tanto el poder secular como las mismas iglesias habían explotado, oprimido y excluido […], por haber asumido el p</w:t>
      </w:r>
      <w:r>
        <w:rPr>
          <w:rFonts w:ascii="Times New Roman" w:eastAsia="Times New Roman" w:hAnsi="Times New Roman"/>
          <w:color w:val="000000"/>
          <w:sz w:val="24"/>
          <w:szCs w:val="24"/>
          <w:lang w:val="es" w:eastAsia="es-ES"/>
        </w:rPr>
        <w:t xml:space="preserve">rofetismo utópico que era la única respuesta ante los falsos dioses que se cebaban en la vida del pueblo y así se convirtió en su enemigo”. </w:t>
      </w:r>
    </w:p>
    <w:p w:rsidR="005A1DC9" w:rsidRDefault="00660568">
      <w:pPr>
        <w:widowControl w:val="0"/>
        <w:spacing w:after="0" w:line="360" w:lineRule="auto"/>
        <w:ind w:firstLine="708"/>
        <w:jc w:val="both"/>
      </w:pPr>
      <w:r>
        <w:rPr>
          <w:rFonts w:ascii="Times New Roman" w:eastAsia="Times New Roman" w:hAnsi="Times New Roman"/>
          <w:color w:val="000000"/>
          <w:sz w:val="24"/>
          <w:szCs w:val="24"/>
          <w:lang w:val="es" w:eastAsia="es-ES"/>
        </w:rPr>
        <w:t xml:space="preserve">Los múltiples desafíos a los que sometió Romero a influyentes actores políticos y militares tanto nacionales como </w:t>
      </w:r>
      <w:r>
        <w:rPr>
          <w:rFonts w:ascii="Times New Roman" w:eastAsia="Times New Roman" w:hAnsi="Times New Roman"/>
          <w:color w:val="000000"/>
          <w:sz w:val="24"/>
          <w:szCs w:val="24"/>
          <w:lang w:val="es" w:eastAsia="es-ES"/>
        </w:rPr>
        <w:t>internacionales desembocaron en su asesinato, que bien puede calificarse de crónica de una muerte anunciada.  Su autoridad</w:t>
      </w:r>
      <w:r>
        <w:rPr>
          <w:rFonts w:ascii="Times New Roman" w:eastAsia="Times New Roman" w:hAnsi="Times New Roman"/>
          <w:color w:val="000000"/>
          <w:sz w:val="24"/>
          <w:szCs w:val="24"/>
          <w:shd w:val="clear" w:color="auto" w:fill="FFFFFF"/>
          <w:lang w:eastAsia="es-ES"/>
        </w:rPr>
        <w:t xml:space="preserve"> moral tanto en El Salvador como a nivel mundial desafiaba la alianza Gobierno-Ejército-Oligarquía-Estados Unidos. Si a esto sumamos l</w:t>
      </w:r>
      <w:r>
        <w:rPr>
          <w:rFonts w:ascii="Times New Roman" w:eastAsia="Times New Roman" w:hAnsi="Times New Roman"/>
          <w:color w:val="000000"/>
          <w:sz w:val="24"/>
          <w:szCs w:val="24"/>
          <w:shd w:val="clear" w:color="auto" w:fill="FFFFFF"/>
          <w:lang w:eastAsia="es-ES"/>
        </w:rPr>
        <w:t xml:space="preserve">a poca estima en que era tenido en el Vaticano y en la jerarquía de su país, la sentencia estaba dictada: “Romero es reo de muerte”. </w:t>
      </w:r>
    </w:p>
    <w:p w:rsidR="005A1DC9" w:rsidRDefault="00660568">
      <w:pPr>
        <w:widowControl w:val="0"/>
        <w:spacing w:after="0" w:line="360" w:lineRule="auto"/>
        <w:ind w:firstLine="708"/>
        <w:jc w:val="both"/>
      </w:pPr>
      <w:r>
        <w:rPr>
          <w:rFonts w:ascii="Times New Roman" w:eastAsia="Times New Roman" w:hAnsi="Times New Roman"/>
          <w:color w:val="000000"/>
          <w:sz w:val="24"/>
          <w:szCs w:val="24"/>
          <w:shd w:val="clear" w:color="auto" w:fill="FFFFFF"/>
          <w:lang w:eastAsia="es-ES"/>
        </w:rPr>
        <w:t>Su recuerdo en efemérides tan significativa como el centenario de su natalicio es un verdadero ejercicio de memoria histór</w:t>
      </w:r>
      <w:r>
        <w:rPr>
          <w:rFonts w:ascii="Times New Roman" w:eastAsia="Times New Roman" w:hAnsi="Times New Roman"/>
          <w:color w:val="000000"/>
          <w:sz w:val="24"/>
          <w:szCs w:val="24"/>
          <w:shd w:val="clear" w:color="auto" w:fill="FFFFFF"/>
          <w:lang w:eastAsia="es-ES"/>
        </w:rPr>
        <w:t xml:space="preserve">ica ante tan injusto olvido, el reconocimiento de su coherencia moral en un clima de inmoralidad institucional y la rehabilitación de su dignidad en una situación de indignidad de los poderosos aliados para asesinarlo. </w:t>
      </w:r>
    </w:p>
    <w:p w:rsidR="005A1DC9" w:rsidRDefault="005A1DC9">
      <w:pPr>
        <w:widowControl w:val="0"/>
        <w:spacing w:after="0" w:line="360" w:lineRule="auto"/>
        <w:ind w:firstLine="708"/>
        <w:jc w:val="both"/>
      </w:pPr>
    </w:p>
    <w:p w:rsidR="005A1DC9" w:rsidRDefault="005A1DC9">
      <w:pPr>
        <w:widowControl w:val="0"/>
        <w:spacing w:after="0" w:line="360" w:lineRule="auto"/>
        <w:ind w:firstLine="708"/>
        <w:jc w:val="both"/>
        <w:rPr>
          <w:rFonts w:ascii="Times New Roman" w:eastAsia="Times New Roman" w:hAnsi="Times New Roman"/>
          <w:color w:val="000000"/>
          <w:sz w:val="24"/>
          <w:szCs w:val="24"/>
          <w:lang w:val="es" w:eastAsia="es-ES"/>
        </w:rPr>
      </w:pPr>
    </w:p>
    <w:p w:rsidR="005A1DC9" w:rsidRDefault="00660568">
      <w:pPr>
        <w:widowControl w:val="0"/>
        <w:spacing w:after="0" w:line="360" w:lineRule="auto"/>
        <w:jc w:val="both"/>
      </w:pPr>
      <w:r>
        <w:rPr>
          <w:rFonts w:ascii="Times New Roman" w:eastAsia="Times New Roman" w:hAnsi="Times New Roman"/>
          <w:b/>
          <w:color w:val="000000"/>
          <w:sz w:val="24"/>
          <w:szCs w:val="24"/>
          <w:lang w:val="es" w:eastAsia="es-ES"/>
        </w:rPr>
        <w:t>Director de la Cátedra de Teología</w:t>
      </w:r>
      <w:r>
        <w:rPr>
          <w:rFonts w:ascii="Times New Roman" w:eastAsia="Times New Roman" w:hAnsi="Times New Roman"/>
          <w:b/>
          <w:color w:val="000000"/>
          <w:sz w:val="24"/>
          <w:szCs w:val="24"/>
          <w:lang w:val="es" w:eastAsia="es-ES"/>
        </w:rPr>
        <w:t xml:space="preserve"> y ciencias de las Religiones “Ignacio Elacuría”. Universidad Carlos III de Madrid y director y coautor de </w:t>
      </w:r>
      <w:r>
        <w:rPr>
          <w:rFonts w:ascii="Times New Roman" w:eastAsia="Times New Roman" w:hAnsi="Times New Roman"/>
          <w:i/>
          <w:color w:val="000000"/>
          <w:sz w:val="24"/>
          <w:szCs w:val="24"/>
          <w:lang w:val="es" w:eastAsia="es-ES"/>
        </w:rPr>
        <w:t>San Romero de América, mártir por la justicia</w:t>
      </w:r>
      <w:r>
        <w:rPr>
          <w:rFonts w:ascii="Times New Roman" w:eastAsia="Times New Roman" w:hAnsi="Times New Roman"/>
          <w:color w:val="000000"/>
          <w:sz w:val="24"/>
          <w:szCs w:val="24"/>
          <w:lang w:val="es" w:eastAsia="es-ES"/>
        </w:rPr>
        <w:t xml:space="preserve"> (Tirant lo Blanch, Valencia, 2015)</w:t>
      </w:r>
    </w:p>
    <w:p w:rsidR="005A1DC9" w:rsidRDefault="005A1DC9">
      <w:pPr>
        <w:widowControl w:val="0"/>
        <w:spacing w:after="0" w:line="360" w:lineRule="auto"/>
        <w:ind w:firstLine="708"/>
        <w:jc w:val="both"/>
        <w:rPr>
          <w:rFonts w:ascii="Times New Roman" w:eastAsia="Times New Roman" w:hAnsi="Times New Roman"/>
          <w:color w:val="000000"/>
          <w:sz w:val="24"/>
          <w:szCs w:val="24"/>
          <w:lang w:eastAsia="es-ES"/>
        </w:rPr>
      </w:pPr>
    </w:p>
    <w:p w:rsidR="005A1DC9" w:rsidRDefault="005A1DC9">
      <w:pPr>
        <w:widowControl w:val="0"/>
        <w:spacing w:after="0" w:line="360" w:lineRule="auto"/>
        <w:ind w:firstLine="708"/>
        <w:jc w:val="both"/>
        <w:rPr>
          <w:rFonts w:ascii="Times New Roman" w:eastAsia="Times New Roman" w:hAnsi="Times New Roman"/>
          <w:color w:val="000000"/>
          <w:sz w:val="24"/>
          <w:szCs w:val="24"/>
          <w:lang w:val="es" w:eastAsia="es-ES"/>
        </w:rPr>
      </w:pPr>
    </w:p>
    <w:p w:rsidR="005A1DC9" w:rsidRDefault="005A1DC9"/>
    <w:sectPr w:rsidR="005A1DC9">
      <w:headerReference w:type="default" r:id="rId6"/>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568" w:rsidRDefault="00660568">
      <w:pPr>
        <w:spacing w:after="0" w:line="240" w:lineRule="auto"/>
      </w:pPr>
      <w:r>
        <w:separator/>
      </w:r>
    </w:p>
  </w:endnote>
  <w:endnote w:type="continuationSeparator" w:id="0">
    <w:p w:rsidR="00660568" w:rsidRDefault="00660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568" w:rsidRDefault="00660568">
      <w:pPr>
        <w:spacing w:after="0" w:line="240" w:lineRule="auto"/>
      </w:pPr>
      <w:r>
        <w:rPr>
          <w:color w:val="000000"/>
        </w:rPr>
        <w:separator/>
      </w:r>
    </w:p>
  </w:footnote>
  <w:footnote w:type="continuationSeparator" w:id="0">
    <w:p w:rsidR="00660568" w:rsidRDefault="006605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D5C" w:rsidRDefault="00660568">
    <w:pPr>
      <w:pStyle w:val="Encabezado"/>
      <w:jc w:val="right"/>
    </w:pPr>
    <w:r>
      <w:fldChar w:fldCharType="begin"/>
    </w:r>
    <w:r>
      <w:instrText xml:space="preserve"> PAGE </w:instrText>
    </w:r>
    <w:r>
      <w:fldChar w:fldCharType="separate"/>
    </w:r>
    <w:r w:rsidR="009B2BD8">
      <w:rPr>
        <w:noProof/>
      </w:rPr>
      <w:t>2</w:t>
    </w:r>
    <w:r>
      <w:fldChar w:fldCharType="end"/>
    </w:r>
  </w:p>
  <w:p w:rsidR="00993D5C" w:rsidRDefault="0066056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
  <w:rsids>
    <w:rsidRoot w:val="005A1DC9"/>
    <w:rsid w:val="005A1DC9"/>
    <w:rsid w:val="00660568"/>
    <w:rsid w:val="009B2BD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57E219-EA3C-485B-A0C9-1678A950B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s-ES"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252"/>
        <w:tab w:val="right" w:pos="8504"/>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Tahoma" w:hAnsi="Tahoma" w:cs="Tahoma"/>
      <w:sz w:val="16"/>
      <w:szCs w:val="16"/>
    </w:rPr>
  </w:style>
  <w:style w:type="character" w:customStyle="1" w:styleId="TextodegloboCar">
    <w:name w:val="Texto de globo Car"/>
    <w:basedOn w:val="Fuentedeprrafopredete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1040</Words>
  <Characters>5726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TAMAYO</dc:creator>
  <cp:lastModifiedBy>Rosario Hermano</cp:lastModifiedBy>
  <cp:revision>2</cp:revision>
  <cp:lastPrinted>2017-08-09T16:33:00Z</cp:lastPrinted>
  <dcterms:created xsi:type="dcterms:W3CDTF">2017-08-15T10:32:00Z</dcterms:created>
  <dcterms:modified xsi:type="dcterms:W3CDTF">2017-08-15T10:32:00Z</dcterms:modified>
</cp:coreProperties>
</file>