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D12" w:rsidRPr="00914D12" w:rsidRDefault="00914D12" w:rsidP="00914D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UY"/>
        </w:rPr>
        <w:drawing>
          <wp:inline distT="0" distB="0" distL="0" distR="0">
            <wp:extent cx="2476500" cy="137686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 Nueva Tierr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68" cy="138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30" w:rightFromText="30" w:vertAnchor="text"/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0"/>
      </w:tblGrid>
      <w:tr w:rsidR="00914D12" w:rsidRPr="00914D12" w:rsidTr="00914D12">
        <w:tc>
          <w:tcPr>
            <w:tcW w:w="0" w:type="auto"/>
            <w:tcMar>
              <w:top w:w="135" w:type="dxa"/>
              <w:left w:w="270" w:type="dxa"/>
              <w:bottom w:w="135" w:type="dxa"/>
              <w:right w:w="270" w:type="dxa"/>
            </w:tcMar>
            <w:hideMark/>
          </w:tcPr>
          <w:p w:rsidR="00914D12" w:rsidRPr="00914D12" w:rsidRDefault="00914D12" w:rsidP="00914D12">
            <w:pPr>
              <w:shd w:val="clear" w:color="auto" w:fill="FFFFFF"/>
              <w:spacing w:after="0" w:line="312" w:lineRule="atLeast"/>
              <w:outlineLvl w:val="2"/>
              <w:rPr>
                <w:rFonts w:ascii="Arial" w:eastAsia="Times New Roman" w:hAnsi="Arial" w:cs="Arial"/>
                <w:b/>
                <w:bCs/>
                <w:color w:val="222222"/>
                <w:sz w:val="27"/>
                <w:szCs w:val="27"/>
                <w:lang w:eastAsia="es-UY"/>
              </w:rPr>
            </w:pPr>
            <w:r w:rsidRPr="00914D12">
              <w:rPr>
                <w:rFonts w:ascii="Helvetica" w:eastAsia="Times New Roman" w:hAnsi="Helvetica" w:cs="Helvetica"/>
                <w:b/>
                <w:bCs/>
                <w:color w:val="A9A9A9"/>
                <w:spacing w:val="-8"/>
                <w:sz w:val="27"/>
                <w:szCs w:val="27"/>
                <w:lang w:eastAsia="es-UY"/>
              </w:rPr>
              <w:t>Invitación al V Encuentro</w:t>
            </w:r>
          </w:p>
          <w:p w:rsidR="00914D12" w:rsidRPr="00914D12" w:rsidRDefault="00914D12" w:rsidP="00914D12">
            <w:pPr>
              <w:shd w:val="clear" w:color="auto" w:fill="FFFFFF"/>
              <w:spacing w:after="0" w:line="480" w:lineRule="atLeast"/>
              <w:outlineLvl w:val="0"/>
              <w:rPr>
                <w:rFonts w:ascii="Arial" w:eastAsia="Times New Roman" w:hAnsi="Arial" w:cs="Arial"/>
                <w:b/>
                <w:bCs/>
                <w:color w:val="222222"/>
                <w:kern w:val="36"/>
                <w:sz w:val="48"/>
                <w:szCs w:val="48"/>
                <w:lang w:eastAsia="es-UY"/>
              </w:rPr>
            </w:pPr>
            <w:r w:rsidRPr="00914D12">
              <w:rPr>
                <w:rFonts w:ascii="Helvetica" w:eastAsia="Times New Roman" w:hAnsi="Helvetica" w:cs="Helvetica"/>
                <w:b/>
                <w:bCs/>
                <w:color w:val="FF6600"/>
                <w:spacing w:val="-15"/>
                <w:kern w:val="36"/>
                <w:sz w:val="60"/>
                <w:szCs w:val="60"/>
                <w:lang w:eastAsia="es-UY"/>
              </w:rPr>
              <w:t>Pensar la Patria</w:t>
            </w:r>
          </w:p>
          <w:p w:rsidR="00914D12" w:rsidRPr="00914D12" w:rsidRDefault="00914D12" w:rsidP="00914D12">
            <w:pPr>
              <w:shd w:val="clear" w:color="auto" w:fill="FFFFFF"/>
              <w:spacing w:after="0" w:line="480" w:lineRule="atLeast"/>
              <w:outlineLvl w:val="0"/>
              <w:rPr>
                <w:rFonts w:ascii="Arial" w:eastAsia="Times New Roman" w:hAnsi="Arial" w:cs="Arial"/>
                <w:b/>
                <w:bCs/>
                <w:color w:val="222222"/>
                <w:kern w:val="36"/>
                <w:sz w:val="48"/>
                <w:szCs w:val="48"/>
                <w:lang w:eastAsia="es-UY"/>
              </w:rPr>
            </w:pPr>
            <w:r w:rsidRPr="00914D12">
              <w:rPr>
                <w:rFonts w:ascii="Helvetica" w:eastAsia="Times New Roman" w:hAnsi="Helvetica" w:cs="Helvetica"/>
                <w:b/>
                <w:bCs/>
                <w:color w:val="FF6600"/>
                <w:spacing w:val="-15"/>
                <w:kern w:val="36"/>
                <w:sz w:val="60"/>
                <w:szCs w:val="60"/>
                <w:lang w:eastAsia="es-UY"/>
              </w:rPr>
              <w:t>Protagonizar la Democracia</w:t>
            </w:r>
          </w:p>
          <w:p w:rsidR="00914D12" w:rsidRPr="00914D12" w:rsidRDefault="00914D12" w:rsidP="00914D12">
            <w:pPr>
              <w:shd w:val="clear" w:color="auto" w:fill="FFFFFF"/>
              <w:spacing w:after="0" w:line="338" w:lineRule="atLeast"/>
              <w:outlineLvl w:val="2"/>
              <w:rPr>
                <w:rFonts w:ascii="Helvetica" w:eastAsia="Times New Roman" w:hAnsi="Helvetica" w:cs="Helvetica"/>
                <w:b/>
                <w:bCs/>
                <w:color w:val="606060"/>
                <w:spacing w:val="-8"/>
                <w:sz w:val="27"/>
                <w:szCs w:val="27"/>
                <w:lang w:eastAsia="es-UY"/>
              </w:rPr>
            </w:pPr>
            <w:r w:rsidRPr="00914D12">
              <w:rPr>
                <w:rFonts w:ascii="Helvetica" w:eastAsia="Times New Roman" w:hAnsi="Helvetica" w:cs="Helvetica"/>
                <w:b/>
                <w:bCs/>
                <w:color w:val="606060"/>
                <w:spacing w:val="-8"/>
                <w:sz w:val="27"/>
                <w:szCs w:val="27"/>
                <w:lang w:eastAsia="es-UY"/>
              </w:rPr>
              <w:t>DE LAS PASO A LAS ELECCIONES</w:t>
            </w:r>
          </w:p>
          <w:p w:rsidR="00914D12" w:rsidRPr="00914D12" w:rsidRDefault="00914D12" w:rsidP="00914D12">
            <w:pPr>
              <w:shd w:val="clear" w:color="auto" w:fill="FFFFFF"/>
              <w:spacing w:after="0" w:line="288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  <w:lang w:eastAsia="es-UY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19"/>
                <w:szCs w:val="19"/>
                <w:lang w:eastAsia="es-UY"/>
              </w:rPr>
              <w:drawing>
                <wp:inline distT="0" distB="0" distL="0" distR="0">
                  <wp:extent cx="5727700" cy="4801235"/>
                  <wp:effectExtent l="0" t="0" r="635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ensar la patria 4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480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D12" w:rsidRPr="00914D12" w:rsidRDefault="00914D12" w:rsidP="00914D12">
            <w:pPr>
              <w:spacing w:after="0" w:line="288" w:lineRule="atLeast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shd w:val="clear" w:color="auto" w:fill="FFFFFF"/>
                <w:lang w:eastAsia="es-UY"/>
              </w:rPr>
              <w:t>​</w:t>
            </w:r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shd w:val="clear" w:color="auto" w:fill="FFFFFF"/>
                <w:lang w:eastAsia="es-UY"/>
              </w:rPr>
              <w:br/>
            </w:r>
          </w:p>
          <w:p w:rsidR="00914D12" w:rsidRPr="00914D12" w:rsidRDefault="00914D12" w:rsidP="00914D12">
            <w:pPr>
              <w:shd w:val="clear" w:color="auto" w:fill="FFFFFF"/>
              <w:spacing w:before="240" w:after="240" w:line="288" w:lineRule="atLeast"/>
              <w:rPr>
                <w:rFonts w:ascii="Arial" w:eastAsia="Times New Roman" w:hAnsi="Arial" w:cs="Arial"/>
                <w:color w:val="222222"/>
                <w:sz w:val="19"/>
                <w:szCs w:val="19"/>
                <w:lang w:eastAsia="es-UY"/>
              </w:rPr>
            </w:pPr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>Un nuevo encuentro </w:t>
            </w:r>
            <w:r w:rsidRPr="00914D12">
              <w:rPr>
                <w:rFonts w:ascii="Helvetica" w:eastAsia="Times New Roman" w:hAnsi="Helvetica" w:cs="Helvetica"/>
                <w:b/>
                <w:bCs/>
                <w:color w:val="606060"/>
                <w:sz w:val="23"/>
                <w:szCs w:val="23"/>
                <w:lang w:eastAsia="es-UY"/>
              </w:rPr>
              <w:t>Pensar la Patria Protagonizar la Democracia</w:t>
            </w:r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>, esta vez con la participación de </w:t>
            </w:r>
            <w:r w:rsidRPr="00914D12">
              <w:rPr>
                <w:rFonts w:ascii="Helvetica" w:eastAsia="Times New Roman" w:hAnsi="Helvetica" w:cs="Helvetica"/>
                <w:b/>
                <w:bCs/>
                <w:color w:val="606060"/>
                <w:sz w:val="23"/>
                <w:szCs w:val="23"/>
                <w:lang w:eastAsia="es-UY"/>
              </w:rPr>
              <w:t xml:space="preserve">Graciela </w:t>
            </w:r>
            <w:proofErr w:type="spellStart"/>
            <w:r w:rsidRPr="00914D12">
              <w:rPr>
                <w:rFonts w:ascii="Helvetica" w:eastAsia="Times New Roman" w:hAnsi="Helvetica" w:cs="Helvetica"/>
                <w:b/>
                <w:bCs/>
                <w:color w:val="606060"/>
                <w:sz w:val="23"/>
                <w:szCs w:val="23"/>
                <w:lang w:eastAsia="es-UY"/>
              </w:rPr>
              <w:t>Morgade</w:t>
            </w:r>
            <w:proofErr w:type="spellEnd"/>
            <w:r w:rsidRPr="00914D12">
              <w:rPr>
                <w:rFonts w:ascii="Helvetica" w:eastAsia="Times New Roman" w:hAnsi="Helvetica" w:cs="Helvetica"/>
                <w:b/>
                <w:bCs/>
                <w:color w:val="606060"/>
                <w:sz w:val="23"/>
                <w:szCs w:val="23"/>
                <w:lang w:eastAsia="es-UY"/>
              </w:rPr>
              <w:t>*</w:t>
            </w:r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> y </w:t>
            </w:r>
            <w:r w:rsidRPr="00914D12">
              <w:rPr>
                <w:rFonts w:ascii="Helvetica" w:eastAsia="Times New Roman" w:hAnsi="Helvetica" w:cs="Helvetica"/>
                <w:b/>
                <w:bCs/>
                <w:color w:val="606060"/>
                <w:sz w:val="23"/>
                <w:szCs w:val="23"/>
                <w:lang w:eastAsia="es-UY"/>
              </w:rPr>
              <w:t>Leandro Santoro**</w:t>
            </w:r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>, se realizará el </w:t>
            </w:r>
            <w:r w:rsidRPr="00914D12">
              <w:rPr>
                <w:rFonts w:ascii="Helvetica" w:eastAsia="Times New Roman" w:hAnsi="Helvetica" w:cs="Helvetica"/>
                <w:b/>
                <w:bCs/>
                <w:color w:val="606060"/>
                <w:sz w:val="23"/>
                <w:szCs w:val="23"/>
                <w:lang w:eastAsia="es-UY"/>
              </w:rPr>
              <w:t>martes 5 de septiembre</w:t>
            </w:r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> de </w:t>
            </w:r>
            <w:r w:rsidRPr="00914D12">
              <w:rPr>
                <w:rFonts w:ascii="Helvetica" w:eastAsia="Times New Roman" w:hAnsi="Helvetica" w:cs="Helvetica"/>
                <w:b/>
                <w:bCs/>
                <w:color w:val="606060"/>
                <w:sz w:val="23"/>
                <w:szCs w:val="23"/>
                <w:lang w:eastAsia="es-UY"/>
              </w:rPr>
              <w:t>18 a 20hs</w:t>
            </w:r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> en </w:t>
            </w:r>
            <w:r w:rsidRPr="00914D12">
              <w:rPr>
                <w:rFonts w:ascii="Helvetica" w:eastAsia="Times New Roman" w:hAnsi="Helvetica" w:cs="Helvetica"/>
                <w:b/>
                <w:bCs/>
                <w:color w:val="606060"/>
                <w:sz w:val="23"/>
                <w:szCs w:val="23"/>
                <w:lang w:eastAsia="es-UY"/>
              </w:rPr>
              <w:t>Yerbal 2451</w:t>
            </w:r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>.</w:t>
            </w:r>
          </w:p>
          <w:p w:rsidR="00914D12" w:rsidRPr="00914D12" w:rsidRDefault="00914D12" w:rsidP="00914D12">
            <w:pPr>
              <w:shd w:val="clear" w:color="auto" w:fill="FFFFFF"/>
              <w:spacing w:before="240" w:after="240" w:line="288" w:lineRule="atLeast"/>
              <w:rPr>
                <w:rFonts w:ascii="Arial" w:eastAsia="Times New Roman" w:hAnsi="Arial" w:cs="Arial"/>
                <w:color w:val="222222"/>
                <w:sz w:val="19"/>
                <w:szCs w:val="19"/>
                <w:lang w:eastAsia="es-UY"/>
              </w:rPr>
            </w:pPr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lastRenderedPageBreak/>
              <w:t>Con el objetivo de analizar, reflexionar y tomar posicionamiento sobre la situación actual, en este 5° encuentro se buscará construir puntos de encuentro, fuerza colectiva, horizontes en común y nuevas articulaciones en la actual coyuntura y de cara a las elecciones del mes de octubre.</w:t>
            </w:r>
          </w:p>
          <w:p w:rsidR="00914D12" w:rsidRPr="00914D12" w:rsidRDefault="00914D12" w:rsidP="00914D12">
            <w:pPr>
              <w:shd w:val="clear" w:color="auto" w:fill="FFFFFF"/>
              <w:spacing w:before="240" w:after="240" w:line="288" w:lineRule="atLeast"/>
              <w:rPr>
                <w:rFonts w:ascii="Arial" w:eastAsia="Times New Roman" w:hAnsi="Arial" w:cs="Arial"/>
                <w:color w:val="222222"/>
                <w:sz w:val="19"/>
                <w:szCs w:val="19"/>
                <w:lang w:eastAsia="es-UY"/>
              </w:rPr>
            </w:pPr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>La jornada es de carácter libre y gratuita.</w:t>
            </w:r>
          </w:p>
          <w:p w:rsidR="00914D12" w:rsidRPr="00914D12" w:rsidRDefault="00914D12" w:rsidP="00914D12">
            <w:pPr>
              <w:shd w:val="clear" w:color="auto" w:fill="FFFFFF"/>
              <w:spacing w:before="240" w:after="240" w:line="288" w:lineRule="atLeast"/>
              <w:rPr>
                <w:rFonts w:ascii="Arial" w:eastAsia="Times New Roman" w:hAnsi="Arial" w:cs="Arial"/>
                <w:color w:val="222222"/>
                <w:sz w:val="19"/>
                <w:szCs w:val="19"/>
                <w:lang w:eastAsia="es-UY"/>
              </w:rPr>
            </w:pPr>
          </w:p>
          <w:p w:rsidR="00914D12" w:rsidRPr="00914D12" w:rsidRDefault="00914D12" w:rsidP="00914D12">
            <w:pPr>
              <w:shd w:val="clear" w:color="auto" w:fill="FFFFFF"/>
              <w:spacing w:before="240" w:after="240" w:line="288" w:lineRule="atLeast"/>
              <w:rPr>
                <w:rFonts w:ascii="Arial" w:eastAsia="Times New Roman" w:hAnsi="Arial" w:cs="Arial"/>
                <w:color w:val="222222"/>
                <w:sz w:val="19"/>
                <w:szCs w:val="19"/>
                <w:lang w:eastAsia="es-UY"/>
              </w:rPr>
            </w:pPr>
          </w:p>
          <w:p w:rsidR="00914D12" w:rsidRPr="00914D12" w:rsidRDefault="00914D12" w:rsidP="00914D12">
            <w:pPr>
              <w:shd w:val="clear" w:color="auto" w:fill="FFFFFF"/>
              <w:spacing w:before="240" w:after="240" w:line="288" w:lineRule="atLeast"/>
              <w:rPr>
                <w:rFonts w:ascii="Arial" w:eastAsia="Times New Roman" w:hAnsi="Arial" w:cs="Arial"/>
                <w:color w:val="222222"/>
                <w:sz w:val="19"/>
                <w:szCs w:val="19"/>
                <w:lang w:eastAsia="es-UY"/>
              </w:rPr>
            </w:pPr>
            <w:r w:rsidRPr="00914D12">
              <w:rPr>
                <w:rFonts w:ascii="Helvetica" w:eastAsia="Times New Roman" w:hAnsi="Helvetica" w:cs="Helvetica"/>
                <w:b/>
                <w:bCs/>
                <w:color w:val="606060"/>
                <w:sz w:val="23"/>
                <w:szCs w:val="23"/>
                <w:lang w:eastAsia="es-UY"/>
              </w:rPr>
              <w:t>* </w:t>
            </w:r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 xml:space="preserve">Graciela </w:t>
            </w:r>
            <w:proofErr w:type="spellStart"/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>Morgade</w:t>
            </w:r>
            <w:proofErr w:type="spellEnd"/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 xml:space="preserve">: Decana de la Facultad de Filosofía y Letras de la UBA. Especialista en </w:t>
            </w:r>
            <w:proofErr w:type="spellStart"/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>problematicas</w:t>
            </w:r>
            <w:proofErr w:type="spellEnd"/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 xml:space="preserve"> socio-culturales, </w:t>
            </w:r>
            <w:proofErr w:type="spellStart"/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>genero</w:t>
            </w:r>
            <w:proofErr w:type="spellEnd"/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 xml:space="preserve"> y sexualidad.</w:t>
            </w:r>
          </w:p>
          <w:p w:rsidR="00914D12" w:rsidRPr="00914D12" w:rsidRDefault="00914D12" w:rsidP="00914D12">
            <w:pPr>
              <w:shd w:val="clear" w:color="auto" w:fill="FFFFFF"/>
              <w:spacing w:before="240" w:after="240" w:line="288" w:lineRule="atLeast"/>
              <w:rPr>
                <w:rFonts w:ascii="Arial" w:eastAsia="Times New Roman" w:hAnsi="Arial" w:cs="Arial"/>
                <w:color w:val="222222"/>
                <w:sz w:val="19"/>
                <w:szCs w:val="19"/>
                <w:lang w:eastAsia="es-UY"/>
              </w:rPr>
            </w:pPr>
            <w:r w:rsidRPr="00914D12">
              <w:rPr>
                <w:rFonts w:ascii="Helvetica" w:eastAsia="Times New Roman" w:hAnsi="Helvetica" w:cs="Helvetica"/>
                <w:b/>
                <w:bCs/>
                <w:color w:val="606060"/>
                <w:sz w:val="23"/>
                <w:szCs w:val="23"/>
                <w:lang w:eastAsia="es-UY"/>
              </w:rPr>
              <w:t>**</w:t>
            </w:r>
            <w:r w:rsidRPr="00914D12">
              <w:rPr>
                <w:rFonts w:ascii="Helvetica" w:eastAsia="Times New Roman" w:hAnsi="Helvetica" w:cs="Helvetica"/>
                <w:color w:val="606060"/>
                <w:sz w:val="23"/>
                <w:szCs w:val="23"/>
                <w:lang w:eastAsia="es-UY"/>
              </w:rPr>
              <w:t> Leandro Santoro: Politólogo, Profesor en la Universidad de Buenos Aires, dirigente político y columnista.</w:t>
            </w:r>
          </w:p>
          <w:p w:rsidR="00914D12" w:rsidRPr="00914D12" w:rsidRDefault="00914D12" w:rsidP="00914D12">
            <w:pPr>
              <w:spacing w:after="0" w:line="288" w:lineRule="atLeast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</w:p>
        </w:tc>
      </w:tr>
    </w:tbl>
    <w:p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D12"/>
    <w:rsid w:val="002E2F5B"/>
    <w:rsid w:val="0091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014EC5-B522-4358-AAFE-2E22AC5B6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9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138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2017-08-22T18:41:00Z</dcterms:created>
  <dcterms:modified xsi:type="dcterms:W3CDTF">2017-08-22T18:44:00Z</dcterms:modified>
</cp:coreProperties>
</file>