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AE9" w:rsidRPr="00121AE9" w:rsidRDefault="00121AE9" w:rsidP="00121AE9">
      <w:pPr>
        <w:shd w:val="clear" w:color="auto" w:fill="FFFFFF"/>
        <w:spacing w:after="0" w:line="240" w:lineRule="auto"/>
        <w:jc w:val="center"/>
        <w:rPr>
          <w:rFonts w:ascii="Arial" w:eastAsia="Times New Roman" w:hAnsi="Arial" w:cs="Arial"/>
          <w:color w:val="222222"/>
          <w:sz w:val="19"/>
          <w:szCs w:val="19"/>
          <w:lang w:eastAsia="es-UY"/>
        </w:rPr>
      </w:pPr>
      <w:r w:rsidRPr="00121AE9">
        <w:rPr>
          <w:rFonts w:ascii="Arial" w:eastAsia="Times New Roman" w:hAnsi="Arial" w:cs="Arial"/>
          <w:b/>
          <w:bCs/>
          <w:color w:val="AF180D"/>
          <w:sz w:val="29"/>
          <w:szCs w:val="29"/>
          <w:lang w:eastAsia="es-UY"/>
        </w:rPr>
        <w:t>La solidaridad: un paradigma olvidado</w:t>
      </w:r>
    </w:p>
    <w:p w:rsidR="00121AE9" w:rsidRPr="00121AE9" w:rsidRDefault="00121AE9" w:rsidP="00121AE9">
      <w:pPr>
        <w:shd w:val="clear" w:color="auto" w:fill="FFFFFF"/>
        <w:spacing w:after="0" w:line="240" w:lineRule="auto"/>
        <w:jc w:val="center"/>
        <w:rPr>
          <w:rFonts w:ascii="Arial" w:eastAsia="Times New Roman" w:hAnsi="Arial" w:cs="Arial"/>
          <w:color w:val="222222"/>
          <w:sz w:val="19"/>
          <w:szCs w:val="19"/>
          <w:lang w:eastAsia="es-UY"/>
        </w:rPr>
      </w:pPr>
    </w:p>
    <w:p w:rsidR="00121AE9" w:rsidRPr="00121AE9" w:rsidRDefault="00121AE9" w:rsidP="00121AE9">
      <w:pPr>
        <w:shd w:val="clear" w:color="auto" w:fill="FFFFFF"/>
        <w:spacing w:after="0" w:line="240" w:lineRule="auto"/>
        <w:jc w:val="center"/>
        <w:rPr>
          <w:rFonts w:ascii="Arial" w:eastAsia="Times New Roman" w:hAnsi="Arial" w:cs="Arial"/>
          <w:color w:val="222222"/>
          <w:sz w:val="19"/>
          <w:szCs w:val="19"/>
          <w:lang w:eastAsia="es-UY"/>
        </w:rPr>
      </w:pPr>
      <w:hyperlink r:id="rId4" w:tgtFrame="_blank" w:history="1">
        <w:r w:rsidRPr="00121AE9">
          <w:rPr>
            <w:rFonts w:ascii="Arial" w:eastAsia="Times New Roman" w:hAnsi="Arial" w:cs="Arial"/>
            <w:color w:val="1155CC"/>
            <w:sz w:val="19"/>
            <w:szCs w:val="19"/>
            <w:u w:val="single"/>
            <w:lang w:eastAsia="es-UY"/>
          </w:rPr>
          <w:t>2017-08-23</w:t>
        </w:r>
      </w:hyperlink>
    </w:p>
    <w:p w:rsidR="00121AE9" w:rsidRPr="00121AE9" w:rsidRDefault="00121AE9" w:rsidP="00121AE9">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21AE9">
        <w:rPr>
          <w:rFonts w:ascii="Arial" w:eastAsia="Times New Roman" w:hAnsi="Arial" w:cs="Arial"/>
          <w:color w:val="222222"/>
          <w:sz w:val="19"/>
          <w:szCs w:val="19"/>
          <w:lang w:eastAsia="es-UY"/>
        </w:rPr>
        <w:t>Hay una falta clamorosa de solidaridad en el momento actual de nuestra historia. Se nos ha informado de que en este exacto momento 20 millones de personas están amenazadas de morir literalmente de hambre en Yemen, Somalia, Sudán del Sur y Nigeria. El grito de los hambrientos se dirige al cielo y a todas las direcciones. ¿Quién los escucha? Un poco la ONU y solo algunas valientes agencias humanitarias.</w:t>
      </w:r>
    </w:p>
    <w:p w:rsidR="00121AE9" w:rsidRPr="00121AE9" w:rsidRDefault="00121AE9" w:rsidP="00121AE9">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21AE9">
        <w:rPr>
          <w:rFonts w:ascii="Arial" w:eastAsia="Times New Roman" w:hAnsi="Arial" w:cs="Arial"/>
          <w:color w:val="222222"/>
          <w:sz w:val="19"/>
          <w:szCs w:val="19"/>
          <w:lang w:eastAsia="es-UY"/>
        </w:rPr>
        <w:t>En nuestro país, por causa de los ajustes promovidos por los gobernantes actuales, que dieron un golpe parlamentario, buscando imponer su agenda neoliberal, hay por lo menos 500 mil familias que han perdido la “bolsa familia”. Los pobres están cayendo en la miseria de la cual habían salido y los miserables se están volviendo indigentes. No son pocos los que vienen a nuestra ONG en Petrópolis (Centro de Defensa de los Derechos Humanos), que existe desde hace 40 años, pidiendo comida. ¿Es posible negar el pan a la mano extendida y a los ojos suplicantes sin ser inhumano y carente de piedad?</w:t>
      </w:r>
    </w:p>
    <w:p w:rsidR="00121AE9" w:rsidRPr="00121AE9" w:rsidRDefault="00121AE9" w:rsidP="00121AE9">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21AE9">
        <w:rPr>
          <w:rFonts w:ascii="Arial" w:eastAsia="Times New Roman" w:hAnsi="Arial" w:cs="Arial"/>
          <w:color w:val="222222"/>
          <w:sz w:val="19"/>
          <w:szCs w:val="19"/>
          <w:lang w:eastAsia="es-UY"/>
        </w:rPr>
        <w:t>Es urgente que rescatemos el significado antropológico fundamental de la solidaridad. Ella es antisistema, pues el sistema imperante capitalista es individualista y se rige por la competencia y no por la solidaridad y la cooperación. Esto va contra el sentido de la naturaleza.</w:t>
      </w:r>
    </w:p>
    <w:p w:rsidR="00121AE9" w:rsidRPr="00121AE9" w:rsidRDefault="00121AE9" w:rsidP="00121AE9">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21AE9">
        <w:rPr>
          <w:rFonts w:ascii="Arial" w:eastAsia="Times New Roman" w:hAnsi="Arial" w:cs="Arial"/>
          <w:color w:val="222222"/>
          <w:sz w:val="19"/>
          <w:szCs w:val="19"/>
          <w:lang w:eastAsia="es-UY"/>
        </w:rPr>
        <w:t>Nos dicen los etnoantropólogos que la solidaridad nos hizo pasar del orden de los primates al orden de los humanos. Cuando nuestros antepasados antropoides salían a buscar sus alimentos, no los comían individualmente. Los llevaban al grupo para comer juntos. Vivían la comensalidad, propia de los humanos. Por tanto, la solidaridad está en la raíz de nuestra hominización.</w:t>
      </w:r>
    </w:p>
    <w:p w:rsidR="00121AE9" w:rsidRPr="00121AE9" w:rsidRDefault="00121AE9" w:rsidP="00121AE9">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21AE9">
        <w:rPr>
          <w:rFonts w:ascii="Arial" w:eastAsia="Times New Roman" w:hAnsi="Arial" w:cs="Arial"/>
          <w:color w:val="222222"/>
          <w:sz w:val="19"/>
          <w:szCs w:val="19"/>
          <w:lang w:eastAsia="es-UY"/>
        </w:rPr>
        <w:t>El filósofo francés Pierre Leroux a mediados del siglo XIX, al surgir las primeras asociaciones de trabajadores contra el salvajismo del mercado, recuperó políticamente esta categoría de la solidaridad. Era cristiano y dijo: «debemos entender la caridad cristiana hoy como solidaridad mutua entre los seres humanos» (Cf. Jean-Louis Laville, </w:t>
      </w:r>
      <w:r w:rsidRPr="00121AE9">
        <w:rPr>
          <w:rFonts w:ascii="Arial" w:eastAsia="Times New Roman" w:hAnsi="Arial" w:cs="Arial"/>
          <w:i/>
          <w:iCs/>
          <w:color w:val="222222"/>
          <w:sz w:val="19"/>
          <w:szCs w:val="19"/>
          <w:lang w:eastAsia="es-UY"/>
        </w:rPr>
        <w:t>L’économie solidaire: une perspective internationale</w:t>
      </w:r>
      <w:r w:rsidRPr="00121AE9">
        <w:rPr>
          <w:rFonts w:ascii="Arial" w:eastAsia="Times New Roman" w:hAnsi="Arial" w:cs="Arial"/>
          <w:color w:val="222222"/>
          <w:sz w:val="19"/>
          <w:szCs w:val="19"/>
          <w:lang w:eastAsia="es-UY"/>
        </w:rPr>
        <w:t>, 1994, 25ss).</w:t>
      </w:r>
    </w:p>
    <w:p w:rsidR="00121AE9" w:rsidRPr="00121AE9" w:rsidRDefault="00121AE9" w:rsidP="00121AE9">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21AE9">
        <w:rPr>
          <w:rFonts w:ascii="Arial" w:eastAsia="Times New Roman" w:hAnsi="Arial" w:cs="Arial"/>
          <w:color w:val="222222"/>
          <w:sz w:val="19"/>
          <w:szCs w:val="19"/>
          <w:lang w:eastAsia="es-UY"/>
        </w:rPr>
        <w:t>La solidaridad implica reciprocidad entre todos, como un hecho social elemental. De ahí nació la economía del don mutuo, tan bien analizada por Marcel Mauss.</w:t>
      </w:r>
    </w:p>
    <w:p w:rsidR="00121AE9" w:rsidRPr="00121AE9" w:rsidRDefault="00121AE9" w:rsidP="00121AE9">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21AE9">
        <w:rPr>
          <w:rFonts w:ascii="Arial" w:eastAsia="Times New Roman" w:hAnsi="Arial" w:cs="Arial"/>
          <w:color w:val="222222"/>
          <w:sz w:val="19"/>
          <w:szCs w:val="19"/>
          <w:lang w:eastAsia="es-UY"/>
        </w:rPr>
        <w:t>Si miramos bien, la naturaleza no creó un ser para sí mismo, sino a todos los seres unos para otros. Estableció entre ellos lazos de mutualidad y redes de relaciones solidarias. La solidaridad originaria nos hace a todos hermanos y hermanas dentro de la misma especie.</w:t>
      </w:r>
    </w:p>
    <w:p w:rsidR="00121AE9" w:rsidRPr="00121AE9" w:rsidRDefault="00121AE9" w:rsidP="00121AE9">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21AE9">
        <w:rPr>
          <w:rFonts w:ascii="Arial" w:eastAsia="Times New Roman" w:hAnsi="Arial" w:cs="Arial"/>
          <w:color w:val="222222"/>
          <w:sz w:val="19"/>
          <w:szCs w:val="19"/>
          <w:lang w:eastAsia="es-UY"/>
        </w:rPr>
        <w:t>La solidaridad, por tanto, es indisociable de la naturaleza humana en cuanto humana. Si no hubiese solidaridad no tendríamos manera de sobrevivir. No tenemos ningún órgano especializado (</w:t>
      </w:r>
      <w:r w:rsidRPr="00121AE9">
        <w:rPr>
          <w:rFonts w:ascii="Arial" w:eastAsia="Times New Roman" w:hAnsi="Arial" w:cs="Arial"/>
          <w:i/>
          <w:iCs/>
          <w:color w:val="222222"/>
          <w:sz w:val="19"/>
          <w:szCs w:val="19"/>
          <w:lang w:eastAsia="es-UY"/>
        </w:rPr>
        <w:t>Mangelwesen</w:t>
      </w:r>
      <w:r w:rsidRPr="00121AE9">
        <w:rPr>
          <w:rFonts w:ascii="Arial" w:eastAsia="Times New Roman" w:hAnsi="Arial" w:cs="Arial"/>
          <w:color w:val="222222"/>
          <w:sz w:val="19"/>
          <w:szCs w:val="19"/>
          <w:lang w:eastAsia="es-UY"/>
        </w:rPr>
        <w:t>de A. Gehlen) que garantice nuestra subsistencia. Para sobrevivir dependemos del cuidado y de la solidaridad de los otros. Es un hecho innegable de otros tiempos y también de hoy.</w:t>
      </w:r>
    </w:p>
    <w:p w:rsidR="00121AE9" w:rsidRPr="00121AE9" w:rsidRDefault="00121AE9" w:rsidP="00121AE9">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21AE9">
        <w:rPr>
          <w:rFonts w:ascii="Arial" w:eastAsia="Times New Roman" w:hAnsi="Arial" w:cs="Arial"/>
          <w:color w:val="222222"/>
          <w:sz w:val="19"/>
          <w:szCs w:val="19"/>
          <w:lang w:eastAsia="es-UY"/>
        </w:rPr>
        <w:t>Pero tenemos que ser realistas, nos advierte E. Morin. Somos simultáneamente </w:t>
      </w:r>
      <w:r w:rsidRPr="00121AE9">
        <w:rPr>
          <w:rFonts w:ascii="Arial" w:eastAsia="Times New Roman" w:hAnsi="Arial" w:cs="Arial"/>
          <w:i/>
          <w:iCs/>
          <w:color w:val="222222"/>
          <w:sz w:val="19"/>
          <w:szCs w:val="19"/>
          <w:lang w:eastAsia="es-UY"/>
        </w:rPr>
        <w:t>sapiens y demens</w:t>
      </w:r>
      <w:r w:rsidRPr="00121AE9">
        <w:rPr>
          <w:rFonts w:ascii="Arial" w:eastAsia="Times New Roman" w:hAnsi="Arial" w:cs="Arial"/>
          <w:color w:val="222222"/>
          <w:sz w:val="19"/>
          <w:szCs w:val="19"/>
          <w:lang w:eastAsia="es-UY"/>
        </w:rPr>
        <w:t>, no como decadencia de la realidad sino como expresión de nuestra condición humana. Podemos ser sapientes y solidarios y crear lazos de humanización. Pero también podemos ser dementes y destruir la solidaridad, degollar personas como hacen los militantes del Estado Islámico o quemarlas dentro de una montaña de neumáticos, como hace la mafia de la droga.</w:t>
      </w:r>
    </w:p>
    <w:p w:rsidR="00121AE9" w:rsidRPr="00121AE9" w:rsidRDefault="00121AE9" w:rsidP="00121AE9">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21AE9">
        <w:rPr>
          <w:rFonts w:ascii="Arial" w:eastAsia="Times New Roman" w:hAnsi="Arial" w:cs="Arial"/>
          <w:color w:val="222222"/>
          <w:sz w:val="19"/>
          <w:szCs w:val="19"/>
          <w:lang w:eastAsia="es-UY"/>
        </w:rPr>
        <w:t>Por causa de nuestro momento demente Hobbes y Rousseau vieron la necesidad de un contrato social que nos permitiese convivir y evitar que nos devorásemos recíprocamente.</w:t>
      </w:r>
    </w:p>
    <w:p w:rsidR="00121AE9" w:rsidRPr="00121AE9" w:rsidRDefault="00121AE9" w:rsidP="00121AE9">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21AE9">
        <w:rPr>
          <w:rFonts w:ascii="Arial" w:eastAsia="Times New Roman" w:hAnsi="Arial" w:cs="Arial"/>
          <w:color w:val="222222"/>
          <w:sz w:val="19"/>
          <w:szCs w:val="19"/>
          <w:lang w:eastAsia="es-UY"/>
        </w:rPr>
        <w:t>El contrato social no nos exime de tener que reactivar continuamente la solidaridad que nos humaniza, sin la cual el lado demente predominaría sobre el sapiente.</w:t>
      </w:r>
    </w:p>
    <w:p w:rsidR="00121AE9" w:rsidRPr="00121AE9" w:rsidRDefault="00121AE9" w:rsidP="00121AE9">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21AE9">
        <w:rPr>
          <w:rFonts w:ascii="Arial" w:eastAsia="Times New Roman" w:hAnsi="Arial" w:cs="Arial"/>
          <w:color w:val="222222"/>
          <w:sz w:val="19"/>
          <w:szCs w:val="19"/>
          <w:lang w:eastAsia="es-UY"/>
        </w:rPr>
        <w:t>Es lo que estamos viviendo a nivel mundial y también nacional, pues poquísimos controlan las finanzas y el acceso a los bienes y servicios naturales, dejando a más de la mitad de la humanidad en la indigencia. Bien decía el Papa Francisco: el sistema imperante es asesino y anti-vida.</w:t>
      </w:r>
    </w:p>
    <w:p w:rsidR="00121AE9" w:rsidRPr="00121AE9" w:rsidRDefault="00121AE9" w:rsidP="00121AE9">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21AE9">
        <w:rPr>
          <w:rFonts w:ascii="Arial" w:eastAsia="Times New Roman" w:hAnsi="Arial" w:cs="Arial"/>
          <w:color w:val="222222"/>
          <w:sz w:val="19"/>
          <w:szCs w:val="19"/>
          <w:lang w:eastAsia="es-UY"/>
        </w:rPr>
        <w:lastRenderedPageBreak/>
        <w:t>Entre nosotros, las políticas actuales de ajustes fiscales están sobrecargando especialmente a los pobres y beneficiando a los pocos que controlan los flujos financieros. El Estado debilitado por la corrupción no consigue frenar la voracidad de la acumulación ilimitada de las oligarquías.</w:t>
      </w:r>
    </w:p>
    <w:p w:rsidR="00121AE9" w:rsidRPr="00121AE9" w:rsidRDefault="00121AE9" w:rsidP="00121AE9">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21AE9">
        <w:rPr>
          <w:rFonts w:ascii="Arial" w:eastAsia="Times New Roman" w:hAnsi="Arial" w:cs="Arial"/>
          <w:color w:val="222222"/>
          <w:sz w:val="19"/>
          <w:szCs w:val="19"/>
          <w:lang w:eastAsia="es-UY"/>
        </w:rPr>
        <w:t>Hubo Alguien que fue solidario con nosotros. No quiso aprovecharse de su condición divina. Antes “por solidaridad se presentó como simple hombre” (Flp 2,7) y acabó crucificado. Esta solidaridad nos devolvió humanidad (nos salvó) y continúa animándonos a “tener los mismos sentimientos que él tuvo” (Flp 2,5).</w:t>
      </w:r>
    </w:p>
    <w:p w:rsidR="00121AE9" w:rsidRPr="00121AE9" w:rsidRDefault="00121AE9" w:rsidP="00121AE9">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121AE9">
        <w:rPr>
          <w:rFonts w:ascii="Arial" w:eastAsia="Times New Roman" w:hAnsi="Arial" w:cs="Arial"/>
          <w:color w:val="222222"/>
          <w:sz w:val="19"/>
          <w:szCs w:val="19"/>
          <w:lang w:eastAsia="es-UY"/>
        </w:rPr>
        <w:t>Es urgente que rescatemos el paradigma básico de nuestra humanidad, tan olvidado, la solidaridad esencial. Fuera de ella desvirtuamos nuestra humanidad y la de los otros.         </w:t>
      </w:r>
    </w:p>
    <w:p w:rsidR="00121AE9" w:rsidRPr="00121AE9" w:rsidRDefault="00121AE9" w:rsidP="00121AE9">
      <w:pPr>
        <w:shd w:val="clear" w:color="auto" w:fill="FFFFFF"/>
        <w:spacing w:after="0" w:line="240" w:lineRule="auto"/>
        <w:jc w:val="right"/>
        <w:rPr>
          <w:rFonts w:ascii="Arial" w:eastAsia="Times New Roman" w:hAnsi="Arial" w:cs="Arial"/>
          <w:color w:val="222222"/>
          <w:sz w:val="19"/>
          <w:szCs w:val="19"/>
          <w:lang w:eastAsia="es-UY"/>
        </w:rPr>
      </w:pPr>
      <w:r w:rsidRPr="00121AE9">
        <w:rPr>
          <w:rFonts w:ascii="Arial" w:eastAsia="Times New Roman" w:hAnsi="Arial" w:cs="Arial"/>
          <w:b/>
          <w:bCs/>
          <w:color w:val="222222"/>
          <w:sz w:val="19"/>
          <w:szCs w:val="19"/>
          <w:lang w:eastAsia="es-UY"/>
        </w:rPr>
        <w:t>Leonardo BOFF</w:t>
      </w:r>
    </w:p>
    <w:p w:rsidR="00121AE9" w:rsidRPr="00121AE9" w:rsidRDefault="00121AE9" w:rsidP="00121AE9">
      <w:pPr>
        <w:shd w:val="clear" w:color="auto" w:fill="FFFFFF"/>
        <w:spacing w:after="0" w:line="240" w:lineRule="auto"/>
        <w:jc w:val="right"/>
        <w:rPr>
          <w:rFonts w:ascii="Arial" w:eastAsia="Times New Roman" w:hAnsi="Arial" w:cs="Arial"/>
          <w:color w:val="222222"/>
          <w:sz w:val="19"/>
          <w:szCs w:val="19"/>
          <w:lang w:eastAsia="es-UY"/>
        </w:rPr>
      </w:pPr>
      <w:hyperlink r:id="rId5" w:tgtFrame="_blank" w:history="1">
        <w:r w:rsidRPr="00121AE9">
          <w:rPr>
            <w:rFonts w:ascii="Arial" w:eastAsia="Times New Roman" w:hAnsi="Arial" w:cs="Arial"/>
            <w:color w:val="1155CC"/>
            <w:sz w:val="19"/>
            <w:szCs w:val="19"/>
            <w:u w:val="single"/>
            <w:lang w:eastAsia="es-UY"/>
          </w:rPr>
          <w:t>Página de Leonardo en Koinonía</w:t>
        </w:r>
      </w:hyperlink>
      <w:r w:rsidRPr="00121AE9">
        <w:rPr>
          <w:rFonts w:ascii="Arial" w:eastAsia="Times New Roman" w:hAnsi="Arial" w:cs="Arial"/>
          <w:color w:val="222222"/>
          <w:sz w:val="19"/>
          <w:szCs w:val="19"/>
          <w:lang w:eastAsia="es-UY"/>
        </w:rPr>
        <w:t>.</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E9"/>
    <w:rsid w:val="00121AE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80321-6517-4745-B2B3-D52C1572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65640">
      <w:bodyDiv w:val="1"/>
      <w:marLeft w:val="0"/>
      <w:marRight w:val="0"/>
      <w:marTop w:val="0"/>
      <w:marBottom w:val="0"/>
      <w:divBdr>
        <w:top w:val="none" w:sz="0" w:space="0" w:color="auto"/>
        <w:left w:val="none" w:sz="0" w:space="0" w:color="auto"/>
        <w:bottom w:val="none" w:sz="0" w:space="0" w:color="auto"/>
        <w:right w:val="none" w:sz="0" w:space="0" w:color="auto"/>
      </w:divBdr>
      <w:divsChild>
        <w:div w:id="1615601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vicioskoinonia.org/boff" TargetMode="External"/><Relationship Id="rId4" Type="http://schemas.openxmlformats.org/officeDocument/2006/relationships/hyperlink" Target="http://www.servicioskoinonia.org/boff/articulo.php?num=84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4195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2017-08-25T01:19:00Z</dcterms:created>
  <dcterms:modified xsi:type="dcterms:W3CDTF">2017-08-25T01:20:00Z</dcterms:modified>
</cp:coreProperties>
</file>