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101" w:rsidRPr="00341101" w:rsidRDefault="00341101" w:rsidP="00341101">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341101">
        <w:rPr>
          <w:rFonts w:ascii="Arial" w:eastAsia="Times New Roman" w:hAnsi="Arial" w:cs="Arial"/>
          <w:b/>
          <w:bCs/>
          <w:color w:val="A6281F"/>
          <w:sz w:val="36"/>
          <w:szCs w:val="36"/>
          <w:lang w:eastAsia="es-UY"/>
        </w:rPr>
        <w:t>La herencia de exclusión en la historia de Brasil</w:t>
      </w:r>
    </w:p>
    <w:p w:rsidR="00341101" w:rsidRPr="00341101" w:rsidRDefault="00341101" w:rsidP="00341101">
      <w:pPr>
        <w:shd w:val="clear" w:color="auto" w:fill="FFFFFF"/>
        <w:spacing w:before="100" w:beforeAutospacing="1" w:after="100" w:afterAutospacing="1" w:line="240" w:lineRule="auto"/>
        <w:jc w:val="center"/>
        <w:outlineLvl w:val="2"/>
        <w:rPr>
          <w:rFonts w:ascii="Arial" w:eastAsia="Times New Roman" w:hAnsi="Arial" w:cs="Arial"/>
          <w:b/>
          <w:bCs/>
          <w:color w:val="222222"/>
          <w:sz w:val="21"/>
          <w:szCs w:val="21"/>
          <w:lang w:eastAsia="es-UY"/>
        </w:rPr>
      </w:pPr>
      <w:hyperlink r:id="rId4" w:tgtFrame="_blank" w:history="1">
        <w:r w:rsidRPr="00341101">
          <w:rPr>
            <w:rFonts w:ascii="Arial" w:eastAsia="Times New Roman" w:hAnsi="Arial" w:cs="Arial"/>
            <w:b/>
            <w:bCs/>
            <w:color w:val="1155CC"/>
            <w:sz w:val="21"/>
            <w:szCs w:val="21"/>
            <w:u w:val="single"/>
            <w:lang w:eastAsia="es-UY"/>
          </w:rPr>
          <w:t>2017-09-08</w:t>
        </w:r>
      </w:hyperlink>
      <w:r>
        <w:rPr>
          <w:rFonts w:ascii="Arial" w:eastAsia="Times New Roman" w:hAnsi="Arial" w:cs="Arial"/>
          <w:b/>
          <w:bCs/>
          <w:color w:val="222222"/>
          <w:sz w:val="21"/>
          <w:szCs w:val="21"/>
          <w:lang w:eastAsia="es-UY"/>
        </w:rPr>
        <w:t xml:space="preserve"> Leonardo Boff</w:t>
      </w:r>
      <w:bookmarkStart w:id="0" w:name="_GoBack"/>
      <w:bookmarkEnd w:id="0"/>
    </w:p>
    <w:p w:rsidR="00341101" w:rsidRPr="00341101" w:rsidRDefault="00341101" w:rsidP="00341101">
      <w:pPr>
        <w:shd w:val="clear" w:color="auto" w:fill="FFFFFF"/>
        <w:spacing w:after="0" w:line="240" w:lineRule="auto"/>
        <w:rPr>
          <w:rFonts w:ascii="Arial" w:eastAsia="Times New Roman" w:hAnsi="Arial" w:cs="Arial"/>
          <w:color w:val="222222"/>
          <w:sz w:val="29"/>
          <w:szCs w:val="29"/>
          <w:lang w:eastAsia="es-UY"/>
        </w:rPr>
      </w:pPr>
    </w:p>
    <w:p w:rsidR="00341101" w:rsidRPr="00341101" w:rsidRDefault="00341101" w:rsidP="00341101">
      <w:pPr>
        <w:shd w:val="clear" w:color="auto" w:fill="FFFFFF"/>
        <w:spacing w:after="0" w:line="240" w:lineRule="auto"/>
        <w:rPr>
          <w:rFonts w:ascii="Arial" w:eastAsia="Times New Roman" w:hAnsi="Arial" w:cs="Arial"/>
          <w:color w:val="222222"/>
          <w:sz w:val="19"/>
          <w:szCs w:val="19"/>
          <w:lang w:eastAsia="es-UY"/>
        </w:rPr>
      </w:pPr>
      <w:r w:rsidRPr="00341101">
        <w:rPr>
          <w:rFonts w:ascii="Arial" w:eastAsia="Times New Roman" w:hAnsi="Arial" w:cs="Arial"/>
          <w:color w:val="222222"/>
          <w:sz w:val="19"/>
          <w:szCs w:val="19"/>
          <w:lang w:eastAsia="es-UY"/>
        </w:rPr>
        <w:t>El proceso de colonización de ayer y la recolonización actual, impuesta por los países centrales, está teniendo el efecto de producir, consolidar y profundizar nuestra dependencia y fragilizar nuestra democracia, siempre amenazada por algún golpe de las élites adineradas, cuando se dan cuenta del ascenso de las clases populares, vistas como una amenaza a sus altos niveles de acumulación. Así fue con el golpe de 2017 detrás del cual estaban y están los dueños del dinero.</w:t>
      </w:r>
    </w:p>
    <w:p w:rsidR="00341101" w:rsidRPr="00341101" w:rsidRDefault="00341101" w:rsidP="00341101">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341101">
        <w:rPr>
          <w:rFonts w:ascii="Arial" w:eastAsia="Times New Roman" w:hAnsi="Arial" w:cs="Arial"/>
          <w:color w:val="222222"/>
          <w:sz w:val="19"/>
          <w:szCs w:val="19"/>
          <w:lang w:eastAsia="es-UY"/>
        </w:rPr>
        <w:t xml:space="preserve">Hay que reconocer que seguimos en la periferia de los países centrales, que desde el siglo XVI nos mantienen enganchados a ellos. Brasil no se sostiene de pie autónomamente. Yace injustamente “acostado eternamente en </w:t>
      </w:r>
      <w:proofErr w:type="spellStart"/>
      <w:r w:rsidRPr="00341101">
        <w:rPr>
          <w:rFonts w:ascii="Arial" w:eastAsia="Times New Roman" w:hAnsi="Arial" w:cs="Arial"/>
          <w:color w:val="222222"/>
          <w:sz w:val="19"/>
          <w:szCs w:val="19"/>
          <w:lang w:eastAsia="es-UY"/>
        </w:rPr>
        <w:t>cuna</w:t>
      </w:r>
      <w:proofErr w:type="spellEnd"/>
      <w:r w:rsidRPr="00341101">
        <w:rPr>
          <w:rFonts w:ascii="Arial" w:eastAsia="Times New Roman" w:hAnsi="Arial" w:cs="Arial"/>
          <w:color w:val="222222"/>
          <w:sz w:val="19"/>
          <w:szCs w:val="19"/>
          <w:lang w:eastAsia="es-UY"/>
        </w:rPr>
        <w:t xml:space="preserve"> espléndida”. La mayoría de la población está compuesta por los supervivientes de una gran tribulación histórica de sometimiento y de marginación. </w:t>
      </w:r>
    </w:p>
    <w:p w:rsidR="00341101" w:rsidRPr="00341101" w:rsidRDefault="00341101" w:rsidP="00341101">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341101">
        <w:rPr>
          <w:rFonts w:ascii="Arial" w:eastAsia="Times New Roman" w:hAnsi="Arial" w:cs="Arial"/>
          <w:color w:val="222222"/>
          <w:sz w:val="19"/>
          <w:szCs w:val="19"/>
          <w:lang w:eastAsia="es-UY"/>
        </w:rPr>
        <w:t>La </w:t>
      </w:r>
      <w:r w:rsidRPr="00341101">
        <w:rPr>
          <w:rFonts w:ascii="Arial" w:eastAsia="Times New Roman" w:hAnsi="Arial" w:cs="Arial"/>
          <w:i/>
          <w:iCs/>
          <w:color w:val="222222"/>
          <w:sz w:val="19"/>
          <w:szCs w:val="19"/>
          <w:lang w:eastAsia="es-UY"/>
        </w:rPr>
        <w:t>Casa grande</w:t>
      </w:r>
      <w:r w:rsidRPr="00341101">
        <w:rPr>
          <w:rFonts w:ascii="Arial" w:eastAsia="Times New Roman" w:hAnsi="Arial" w:cs="Arial"/>
          <w:color w:val="222222"/>
          <w:sz w:val="19"/>
          <w:szCs w:val="19"/>
          <w:lang w:eastAsia="es-UY"/>
        </w:rPr>
        <w:t> y la </w:t>
      </w:r>
      <w:proofErr w:type="spellStart"/>
      <w:r w:rsidRPr="00341101">
        <w:rPr>
          <w:rFonts w:ascii="Arial" w:eastAsia="Times New Roman" w:hAnsi="Arial" w:cs="Arial"/>
          <w:i/>
          <w:iCs/>
          <w:color w:val="222222"/>
          <w:sz w:val="19"/>
          <w:szCs w:val="19"/>
          <w:lang w:eastAsia="es-UY"/>
        </w:rPr>
        <w:t>Senzala</w:t>
      </w:r>
      <w:proofErr w:type="spellEnd"/>
      <w:r w:rsidRPr="00341101">
        <w:rPr>
          <w:rFonts w:ascii="Arial" w:eastAsia="Times New Roman" w:hAnsi="Arial" w:cs="Arial"/>
          <w:color w:val="222222"/>
          <w:sz w:val="19"/>
          <w:szCs w:val="19"/>
          <w:lang w:eastAsia="es-UY"/>
        </w:rPr>
        <w:t> constituyen los goznes teóricos articuladores de todo el edificio social. La mayoría de los habitantes de la </w:t>
      </w:r>
      <w:proofErr w:type="spellStart"/>
      <w:r w:rsidRPr="00341101">
        <w:rPr>
          <w:rFonts w:ascii="Arial" w:eastAsia="Times New Roman" w:hAnsi="Arial" w:cs="Arial"/>
          <w:i/>
          <w:iCs/>
          <w:color w:val="222222"/>
          <w:sz w:val="19"/>
          <w:szCs w:val="19"/>
          <w:lang w:eastAsia="es-UY"/>
        </w:rPr>
        <w:t>Senzala</w:t>
      </w:r>
      <w:proofErr w:type="spellEnd"/>
      <w:r w:rsidRPr="00341101">
        <w:rPr>
          <w:rFonts w:ascii="Arial" w:eastAsia="Times New Roman" w:hAnsi="Arial" w:cs="Arial"/>
          <w:color w:val="222222"/>
          <w:sz w:val="19"/>
          <w:szCs w:val="19"/>
          <w:lang w:eastAsia="es-UY"/>
        </w:rPr>
        <w:t>, sin embargo, aún no ha descubierto que la opulencia de la </w:t>
      </w:r>
      <w:r w:rsidRPr="00341101">
        <w:rPr>
          <w:rFonts w:ascii="Arial" w:eastAsia="Times New Roman" w:hAnsi="Arial" w:cs="Arial"/>
          <w:i/>
          <w:iCs/>
          <w:color w:val="222222"/>
          <w:sz w:val="19"/>
          <w:szCs w:val="19"/>
          <w:lang w:eastAsia="es-UY"/>
        </w:rPr>
        <w:t>Casa Grande</w:t>
      </w:r>
      <w:r w:rsidRPr="00341101">
        <w:rPr>
          <w:rFonts w:ascii="Arial" w:eastAsia="Times New Roman" w:hAnsi="Arial" w:cs="Arial"/>
          <w:color w:val="222222"/>
          <w:sz w:val="19"/>
          <w:szCs w:val="19"/>
          <w:lang w:eastAsia="es-UY"/>
        </w:rPr>
        <w:t xml:space="preserve"> fue construida con su trabajo </w:t>
      </w:r>
      <w:proofErr w:type="spellStart"/>
      <w:r w:rsidRPr="00341101">
        <w:rPr>
          <w:rFonts w:ascii="Arial" w:eastAsia="Times New Roman" w:hAnsi="Arial" w:cs="Arial"/>
          <w:color w:val="222222"/>
          <w:sz w:val="19"/>
          <w:szCs w:val="19"/>
          <w:lang w:eastAsia="es-UY"/>
        </w:rPr>
        <w:t>superexplotado</w:t>
      </w:r>
      <w:proofErr w:type="spellEnd"/>
      <w:r w:rsidRPr="00341101">
        <w:rPr>
          <w:rFonts w:ascii="Arial" w:eastAsia="Times New Roman" w:hAnsi="Arial" w:cs="Arial"/>
          <w:color w:val="222222"/>
          <w:sz w:val="19"/>
          <w:szCs w:val="19"/>
          <w:lang w:eastAsia="es-UY"/>
        </w:rPr>
        <w:t>, con su sangre y con sus vidas, absolutamente desgastadas. </w:t>
      </w:r>
    </w:p>
    <w:p w:rsidR="00341101" w:rsidRPr="00341101" w:rsidRDefault="00341101" w:rsidP="00341101">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341101">
        <w:rPr>
          <w:rFonts w:ascii="Arial" w:eastAsia="Times New Roman" w:hAnsi="Arial" w:cs="Arial"/>
          <w:color w:val="222222"/>
          <w:sz w:val="19"/>
          <w:szCs w:val="19"/>
          <w:lang w:eastAsia="es-UY"/>
        </w:rPr>
        <w:t xml:space="preserve">Nunca tuvimos una Bastilla que derribara a los dueños seculares del poder y del privilegio y permitiese la emergencia de otro sujeto de poder, capaz de moldear la sociedad brasileña de forma que todos pudieran caber en ella. Las clases acomodadas practicaron la conciliación entre ellas, excluyendo siempre al pueblo. El juego nunca cambió, sólo se barajan de otra manera las cartas de la misma y única baraja, como mostró Marcel </w:t>
      </w:r>
      <w:proofErr w:type="spellStart"/>
      <w:r w:rsidRPr="00341101">
        <w:rPr>
          <w:rFonts w:ascii="Arial" w:eastAsia="Times New Roman" w:hAnsi="Arial" w:cs="Arial"/>
          <w:color w:val="222222"/>
          <w:sz w:val="19"/>
          <w:szCs w:val="19"/>
          <w:lang w:eastAsia="es-UY"/>
        </w:rPr>
        <w:t>Burztyn</w:t>
      </w:r>
      <w:proofErr w:type="spellEnd"/>
      <w:r w:rsidRPr="00341101">
        <w:rPr>
          <w:rFonts w:ascii="Arial" w:eastAsia="Times New Roman" w:hAnsi="Arial" w:cs="Arial"/>
          <w:color w:val="222222"/>
          <w:sz w:val="19"/>
          <w:szCs w:val="19"/>
          <w:lang w:eastAsia="es-UY"/>
        </w:rPr>
        <w:t>: </w:t>
      </w:r>
      <w:r w:rsidRPr="00341101">
        <w:rPr>
          <w:rFonts w:ascii="Arial" w:eastAsia="Times New Roman" w:hAnsi="Arial" w:cs="Arial"/>
          <w:i/>
          <w:iCs/>
          <w:color w:val="222222"/>
          <w:sz w:val="19"/>
          <w:szCs w:val="19"/>
          <w:lang w:eastAsia="es-UY"/>
        </w:rPr>
        <w:t>El país de las alianzas, las élites y el continuismo en Brasil </w:t>
      </w:r>
      <w:r w:rsidRPr="00341101">
        <w:rPr>
          <w:rFonts w:ascii="Arial" w:eastAsia="Times New Roman" w:hAnsi="Arial" w:cs="Arial"/>
          <w:color w:val="222222"/>
          <w:sz w:val="19"/>
          <w:szCs w:val="19"/>
          <w:lang w:eastAsia="es-UY"/>
        </w:rPr>
        <w:t xml:space="preserve"> (1990) y más recientemente </w:t>
      </w:r>
      <w:proofErr w:type="spellStart"/>
      <w:r w:rsidRPr="00341101">
        <w:rPr>
          <w:rFonts w:ascii="Arial" w:eastAsia="Times New Roman" w:hAnsi="Arial" w:cs="Arial"/>
          <w:color w:val="222222"/>
          <w:sz w:val="19"/>
          <w:szCs w:val="19"/>
          <w:lang w:eastAsia="es-UY"/>
        </w:rPr>
        <w:t>Jessé</w:t>
      </w:r>
      <w:proofErr w:type="spellEnd"/>
      <w:r w:rsidRPr="00341101">
        <w:rPr>
          <w:rFonts w:ascii="Arial" w:eastAsia="Times New Roman" w:hAnsi="Arial" w:cs="Arial"/>
          <w:color w:val="222222"/>
          <w:sz w:val="19"/>
          <w:szCs w:val="19"/>
          <w:lang w:eastAsia="es-UY"/>
        </w:rPr>
        <w:t xml:space="preserve"> de Souza: </w:t>
      </w:r>
      <w:r w:rsidRPr="00341101">
        <w:rPr>
          <w:rFonts w:ascii="Arial" w:eastAsia="Times New Roman" w:hAnsi="Arial" w:cs="Arial"/>
          <w:i/>
          <w:iCs/>
          <w:color w:val="222222"/>
          <w:sz w:val="19"/>
          <w:szCs w:val="19"/>
          <w:lang w:eastAsia="es-UY"/>
        </w:rPr>
        <w:t>Atraso de las élites: de la esclavitud hasta hoy día</w:t>
      </w:r>
      <w:r w:rsidRPr="00341101">
        <w:rPr>
          <w:rFonts w:ascii="Arial" w:eastAsia="Times New Roman" w:hAnsi="Arial" w:cs="Arial"/>
          <w:color w:val="222222"/>
          <w:sz w:val="19"/>
          <w:szCs w:val="19"/>
          <w:lang w:eastAsia="es-UY"/>
        </w:rPr>
        <w:t> (2017).</w:t>
      </w:r>
    </w:p>
    <w:p w:rsidR="00341101" w:rsidRPr="00341101" w:rsidRDefault="00341101" w:rsidP="00341101">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341101">
        <w:rPr>
          <w:rFonts w:ascii="Arial" w:eastAsia="Times New Roman" w:hAnsi="Arial" w:cs="Arial"/>
          <w:color w:val="222222"/>
          <w:sz w:val="19"/>
          <w:szCs w:val="19"/>
          <w:lang w:eastAsia="es-UY"/>
        </w:rPr>
        <w:t xml:space="preserve">La filósofa </w:t>
      </w:r>
      <w:proofErr w:type="spellStart"/>
      <w:r w:rsidRPr="00341101">
        <w:rPr>
          <w:rFonts w:ascii="Arial" w:eastAsia="Times New Roman" w:hAnsi="Arial" w:cs="Arial"/>
          <w:color w:val="222222"/>
          <w:sz w:val="19"/>
          <w:szCs w:val="19"/>
          <w:lang w:eastAsia="es-UY"/>
        </w:rPr>
        <w:t>Marilena</w:t>
      </w:r>
      <w:proofErr w:type="spellEnd"/>
      <w:r w:rsidRPr="00341101">
        <w:rPr>
          <w:rFonts w:ascii="Arial" w:eastAsia="Times New Roman" w:hAnsi="Arial" w:cs="Arial"/>
          <w:color w:val="222222"/>
          <w:sz w:val="19"/>
          <w:szCs w:val="19"/>
          <w:lang w:eastAsia="es-UY"/>
        </w:rPr>
        <w:t xml:space="preserve"> </w:t>
      </w:r>
      <w:proofErr w:type="spellStart"/>
      <w:r w:rsidRPr="00341101">
        <w:rPr>
          <w:rFonts w:ascii="Arial" w:eastAsia="Times New Roman" w:hAnsi="Arial" w:cs="Arial"/>
          <w:color w:val="222222"/>
          <w:sz w:val="19"/>
          <w:szCs w:val="19"/>
          <w:lang w:eastAsia="es-UY"/>
        </w:rPr>
        <w:t>Chauí</w:t>
      </w:r>
      <w:proofErr w:type="spellEnd"/>
      <w:r w:rsidRPr="00341101">
        <w:rPr>
          <w:rFonts w:ascii="Arial" w:eastAsia="Times New Roman" w:hAnsi="Arial" w:cs="Arial"/>
          <w:color w:val="222222"/>
          <w:sz w:val="19"/>
          <w:szCs w:val="19"/>
          <w:lang w:eastAsia="es-UY"/>
        </w:rPr>
        <w:t xml:space="preserve"> resumió sintéticamente el legado perverso de esta herencia: “La sociedad brasileña es una sociedad autoritaria, sociedad violenta, con una economía predatoria de los recursos humanos y naturales, conviviendo con naturalidad con la injusticia, la desigualdad, la ausencia de libertad y con los espantosos índices de las diversas formas institucionalizadas –formales e informales– de exterminio físico y psíquico, y de exclusión social, política y cultural” (</w:t>
      </w:r>
      <w:r w:rsidRPr="00341101">
        <w:rPr>
          <w:rFonts w:ascii="Arial" w:eastAsia="Times New Roman" w:hAnsi="Arial" w:cs="Arial"/>
          <w:i/>
          <w:iCs/>
          <w:color w:val="222222"/>
          <w:sz w:val="19"/>
          <w:szCs w:val="19"/>
          <w:lang w:eastAsia="es-UY"/>
        </w:rPr>
        <w:t>500 años, cultura y política en Brasil</w:t>
      </w:r>
      <w:r w:rsidRPr="00341101">
        <w:rPr>
          <w:rFonts w:ascii="Arial" w:eastAsia="Times New Roman" w:hAnsi="Arial" w:cs="Arial"/>
          <w:color w:val="222222"/>
          <w:sz w:val="19"/>
          <w:szCs w:val="19"/>
          <w:lang w:eastAsia="es-UY"/>
        </w:rPr>
        <w:t>, 1993: 51-52). El golpe parlamentario, jurídico y mediático de 2016 se enmarca en esta tradición. </w:t>
      </w:r>
    </w:p>
    <w:p w:rsidR="00341101" w:rsidRPr="00341101" w:rsidRDefault="00341101" w:rsidP="00341101">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341101">
        <w:rPr>
          <w:rFonts w:ascii="Arial" w:eastAsia="Times New Roman" w:hAnsi="Arial" w:cs="Arial"/>
          <w:color w:val="222222"/>
          <w:sz w:val="19"/>
          <w:szCs w:val="19"/>
          <w:lang w:eastAsia="es-UY"/>
        </w:rPr>
        <w:t>El orden capitalista se encuentra en una posición absolutamente hegemónica en este escenario de la historia, sin oposición o alternativa inmediata a él. </w:t>
      </w:r>
    </w:p>
    <w:p w:rsidR="00341101" w:rsidRPr="00341101" w:rsidRDefault="00341101" w:rsidP="00341101">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341101">
        <w:rPr>
          <w:rFonts w:ascii="Arial" w:eastAsia="Times New Roman" w:hAnsi="Arial" w:cs="Arial"/>
          <w:color w:val="222222"/>
          <w:sz w:val="19"/>
          <w:szCs w:val="19"/>
          <w:lang w:eastAsia="es-UY"/>
        </w:rPr>
        <w:t>Como nunca antes, el orden y la cultura del capital muestran inequívocamente su rostro inhumano, creando una absurda concentración de riqueza a costa de la devastación de la naturaleza, del agotamiento de la fuerza de trabajo y de una terrible pobreza mundial. </w:t>
      </w:r>
    </w:p>
    <w:p w:rsidR="00341101" w:rsidRPr="00341101" w:rsidRDefault="00341101" w:rsidP="00341101">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341101">
        <w:rPr>
          <w:rFonts w:ascii="Arial" w:eastAsia="Times New Roman" w:hAnsi="Arial" w:cs="Arial"/>
          <w:color w:val="222222"/>
          <w:sz w:val="19"/>
          <w:szCs w:val="19"/>
          <w:lang w:eastAsia="es-UY"/>
        </w:rPr>
        <w:t>Hay crecimiento/desarrollo sin trabajo porque la utilización creciente de la informatización y de la robotización suprime el trabajo humano y crea desempleados estructurales, hoy totalmente descartables. Se cuentan por millones en los países centrales y entre nosotros, particularmente, tras el golpe parlamentario de 2016.</w:t>
      </w:r>
    </w:p>
    <w:p w:rsidR="00341101" w:rsidRPr="00341101" w:rsidRDefault="00341101" w:rsidP="00341101">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341101">
        <w:rPr>
          <w:rFonts w:ascii="Arial" w:eastAsia="Times New Roman" w:hAnsi="Arial" w:cs="Arial"/>
          <w:color w:val="222222"/>
          <w:sz w:val="19"/>
          <w:szCs w:val="19"/>
          <w:lang w:eastAsia="es-UY"/>
        </w:rPr>
        <w:t>El mercado mundial, caracterizado por una competencia feroz, es profundamente asesino. Quien está en el mercado, existe; quien no resiste, deja de existir. Los países pobres pasan de la dependencia a ser prescindibles. Son excluidos del nuevo orden-desorden mundial y entregados a su propia miseria, como África, o son integrados de forma subalterna, como los países latinoamericanos, especialmente el Brasil del golpe parlamentario. </w:t>
      </w:r>
    </w:p>
    <w:p w:rsidR="00341101" w:rsidRPr="00341101" w:rsidRDefault="00341101" w:rsidP="00341101">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341101">
        <w:rPr>
          <w:rFonts w:ascii="Arial" w:eastAsia="Times New Roman" w:hAnsi="Arial" w:cs="Arial"/>
          <w:color w:val="222222"/>
          <w:sz w:val="19"/>
          <w:szCs w:val="19"/>
          <w:lang w:eastAsia="es-UY"/>
        </w:rPr>
        <w:t xml:space="preserve">Los incluidos de forma agregada asisten a un drama terrible. Ven como se crean dentro de ellos islas de bienestar material con todas las ventajas de los países centrales, un 30% de la población, al lado del mar de miseria y de exclusión de las grandes mayorías, que en Brasil alcanzan a más de la </w:t>
      </w:r>
      <w:r w:rsidRPr="00341101">
        <w:rPr>
          <w:rFonts w:ascii="Arial" w:eastAsia="Times New Roman" w:hAnsi="Arial" w:cs="Arial"/>
          <w:color w:val="222222"/>
          <w:sz w:val="19"/>
          <w:szCs w:val="19"/>
          <w:lang w:eastAsia="es-UY"/>
        </w:rPr>
        <w:lastRenderedPageBreak/>
        <w:t>mitad de la población. Es la perversidad del orden del capital, un sistema anti-vida como a menudo lo ha incriminado el Papa Francisco.</w:t>
      </w:r>
    </w:p>
    <w:p w:rsidR="00341101" w:rsidRPr="00341101" w:rsidRDefault="00341101" w:rsidP="00341101">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341101">
        <w:rPr>
          <w:rFonts w:ascii="Arial" w:eastAsia="Times New Roman" w:hAnsi="Arial" w:cs="Arial"/>
          <w:color w:val="222222"/>
          <w:sz w:val="19"/>
          <w:szCs w:val="19"/>
          <w:lang w:eastAsia="es-UY"/>
        </w:rPr>
        <w:t>No debemos evitar la dureza de las palabras, pues la tasa de iniquidad social para gran parte de la humanidad se presenta insostenible desde el sentido de una ética mínima y de compasión solidaria.  Una razón más para convencernos de que no hay futuro para un Brasil insertado de esta forma en la globalización económico-financiera, excluyente y destructora de la esperanza, es ver cómo está siendo impuesta con la máxima celeridad por el nuevo gobierno ilegítimo.</w:t>
      </w:r>
    </w:p>
    <w:p w:rsidR="00341101" w:rsidRPr="00341101" w:rsidRDefault="00341101" w:rsidP="00341101">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341101">
        <w:rPr>
          <w:rFonts w:ascii="Arial" w:eastAsia="Times New Roman" w:hAnsi="Arial" w:cs="Arial"/>
          <w:color w:val="222222"/>
          <w:sz w:val="19"/>
          <w:szCs w:val="19"/>
          <w:lang w:eastAsia="es-UY"/>
        </w:rPr>
        <w:t>Hay que buscar otro paradigma diferente y alternativo no sólo para Brasil sino para el mundo. Lentamente está siendo gestado en los movimientos de base y en sectores progresistas del mundo entero con sensibilidad ecológico-social, fundada en el cuidado y en la responsabilidad colectiva. De lo contrario podemos ser llevados por un camino sin retorno.         </w:t>
      </w:r>
    </w:p>
    <w:p w:rsidR="00341101" w:rsidRPr="00341101" w:rsidRDefault="00341101" w:rsidP="00341101">
      <w:pPr>
        <w:shd w:val="clear" w:color="auto" w:fill="FFFFFF"/>
        <w:spacing w:after="0" w:line="240" w:lineRule="auto"/>
        <w:jc w:val="right"/>
        <w:rPr>
          <w:rFonts w:ascii="Arial" w:eastAsia="Times New Roman" w:hAnsi="Arial" w:cs="Arial"/>
          <w:color w:val="222222"/>
          <w:sz w:val="19"/>
          <w:szCs w:val="19"/>
          <w:lang w:eastAsia="es-UY"/>
        </w:rPr>
      </w:pPr>
      <w:hyperlink r:id="rId5" w:tgtFrame="_blank" w:history="1">
        <w:r w:rsidRPr="00341101">
          <w:rPr>
            <w:rFonts w:ascii="Arial" w:eastAsia="Times New Roman" w:hAnsi="Arial" w:cs="Arial"/>
            <w:color w:val="1155CC"/>
            <w:sz w:val="19"/>
            <w:szCs w:val="19"/>
            <w:u w:val="single"/>
            <w:lang w:eastAsia="es-UY"/>
          </w:rPr>
          <w:t xml:space="preserve">Página de </w:t>
        </w:r>
        <w:proofErr w:type="spellStart"/>
        <w:r w:rsidRPr="00341101">
          <w:rPr>
            <w:rFonts w:ascii="Arial" w:eastAsia="Times New Roman" w:hAnsi="Arial" w:cs="Arial"/>
            <w:color w:val="1155CC"/>
            <w:sz w:val="19"/>
            <w:szCs w:val="19"/>
            <w:u w:val="single"/>
            <w:lang w:eastAsia="es-UY"/>
          </w:rPr>
          <w:t>Boff</w:t>
        </w:r>
        <w:proofErr w:type="spellEnd"/>
        <w:r w:rsidRPr="00341101">
          <w:rPr>
            <w:rFonts w:ascii="Arial" w:eastAsia="Times New Roman" w:hAnsi="Arial" w:cs="Arial"/>
            <w:color w:val="1155CC"/>
            <w:sz w:val="19"/>
            <w:szCs w:val="19"/>
            <w:u w:val="single"/>
            <w:lang w:eastAsia="es-UY"/>
          </w:rPr>
          <w:t xml:space="preserve"> en </w:t>
        </w:r>
        <w:proofErr w:type="spellStart"/>
        <w:r w:rsidRPr="00341101">
          <w:rPr>
            <w:rFonts w:ascii="Arial" w:eastAsia="Times New Roman" w:hAnsi="Arial" w:cs="Arial"/>
            <w:color w:val="1155CC"/>
            <w:sz w:val="19"/>
            <w:szCs w:val="19"/>
            <w:u w:val="single"/>
            <w:lang w:eastAsia="es-UY"/>
          </w:rPr>
          <w:t>Koinonía</w:t>
        </w:r>
        <w:proofErr w:type="spellEnd"/>
      </w:hyperlink>
    </w:p>
    <w:p w:rsidR="00341101" w:rsidRPr="00341101" w:rsidRDefault="00341101" w:rsidP="00341101">
      <w:pPr>
        <w:shd w:val="clear" w:color="auto" w:fill="FFFFFF"/>
        <w:spacing w:after="0" w:line="240" w:lineRule="auto"/>
        <w:jc w:val="right"/>
        <w:rPr>
          <w:rFonts w:ascii="Arial" w:eastAsia="Times New Roman" w:hAnsi="Arial" w:cs="Arial"/>
          <w:color w:val="222222"/>
          <w:sz w:val="19"/>
          <w:szCs w:val="19"/>
          <w:lang w:eastAsia="es-UY"/>
        </w:rPr>
      </w:pPr>
      <w:hyperlink r:id="rId6" w:tgtFrame="_blank" w:history="1">
        <w:r w:rsidRPr="00341101">
          <w:rPr>
            <w:rFonts w:ascii="Arial" w:eastAsia="Times New Roman" w:hAnsi="Arial" w:cs="Arial"/>
            <w:color w:val="1155CC"/>
            <w:sz w:val="19"/>
            <w:szCs w:val="19"/>
            <w:u w:val="single"/>
            <w:lang w:eastAsia="es-UY"/>
          </w:rPr>
          <w:t xml:space="preserve">Página de Leonardo </w:t>
        </w:r>
        <w:proofErr w:type="spellStart"/>
        <w:r w:rsidRPr="00341101">
          <w:rPr>
            <w:rFonts w:ascii="Arial" w:eastAsia="Times New Roman" w:hAnsi="Arial" w:cs="Arial"/>
            <w:color w:val="1155CC"/>
            <w:sz w:val="19"/>
            <w:szCs w:val="19"/>
            <w:u w:val="single"/>
            <w:lang w:eastAsia="es-UY"/>
          </w:rPr>
          <w:t>Boff</w:t>
        </w:r>
        <w:proofErr w:type="spellEnd"/>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101"/>
    <w:rsid w:val="002E2F5B"/>
    <w:rsid w:val="0034110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0580"/>
  <w15:chartTrackingRefBased/>
  <w15:docId w15:val="{CDB7D456-84FC-4F96-B15C-A30779C8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338266">
      <w:bodyDiv w:val="1"/>
      <w:marLeft w:val="0"/>
      <w:marRight w:val="0"/>
      <w:marTop w:val="0"/>
      <w:marBottom w:val="0"/>
      <w:divBdr>
        <w:top w:val="none" w:sz="0" w:space="0" w:color="auto"/>
        <w:left w:val="none" w:sz="0" w:space="0" w:color="auto"/>
        <w:bottom w:val="none" w:sz="0" w:space="0" w:color="auto"/>
        <w:right w:val="none" w:sz="0" w:space="0" w:color="auto"/>
      </w:divBdr>
      <w:divsChild>
        <w:div w:id="574365363">
          <w:marLeft w:val="0"/>
          <w:marRight w:val="0"/>
          <w:marTop w:val="0"/>
          <w:marBottom w:val="0"/>
          <w:divBdr>
            <w:top w:val="none" w:sz="0" w:space="0" w:color="auto"/>
            <w:left w:val="none" w:sz="0" w:space="0" w:color="auto"/>
            <w:bottom w:val="none" w:sz="0" w:space="0" w:color="auto"/>
            <w:right w:val="none" w:sz="0" w:space="0" w:color="auto"/>
          </w:divBdr>
          <w:divsChild>
            <w:div w:id="412974111">
              <w:marLeft w:val="0"/>
              <w:marRight w:val="0"/>
              <w:marTop w:val="0"/>
              <w:marBottom w:val="0"/>
              <w:divBdr>
                <w:top w:val="none" w:sz="0" w:space="0" w:color="auto"/>
                <w:left w:val="none" w:sz="0" w:space="0" w:color="auto"/>
                <w:bottom w:val="none" w:sz="0" w:space="0" w:color="auto"/>
                <w:right w:val="none" w:sz="0" w:space="0" w:color="auto"/>
              </w:divBdr>
            </w:div>
            <w:div w:id="1666588588">
              <w:marLeft w:val="0"/>
              <w:marRight w:val="0"/>
              <w:marTop w:val="0"/>
              <w:marBottom w:val="0"/>
              <w:divBdr>
                <w:top w:val="none" w:sz="0" w:space="0" w:color="auto"/>
                <w:left w:val="none" w:sz="0" w:space="0" w:color="auto"/>
                <w:bottom w:val="none" w:sz="0" w:space="0" w:color="auto"/>
                <w:right w:val="none" w:sz="0" w:space="0" w:color="auto"/>
              </w:divBdr>
            </w:div>
          </w:divsChild>
        </w:div>
        <w:div w:id="679284084">
          <w:marLeft w:val="0"/>
          <w:marRight w:val="0"/>
          <w:marTop w:val="0"/>
          <w:marBottom w:val="0"/>
          <w:divBdr>
            <w:top w:val="none" w:sz="0" w:space="0" w:color="auto"/>
            <w:left w:val="none" w:sz="0" w:space="0" w:color="auto"/>
            <w:bottom w:val="none" w:sz="0" w:space="0" w:color="auto"/>
            <w:right w:val="none" w:sz="0" w:space="0" w:color="auto"/>
          </w:divBdr>
          <w:divsChild>
            <w:div w:id="11700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794</Words>
  <Characters>4368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2017-09-12T23:13:00Z</dcterms:created>
  <dcterms:modified xsi:type="dcterms:W3CDTF">2017-09-12T23:14:00Z</dcterms:modified>
</cp:coreProperties>
</file>