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932" w:rsidRPr="00646932" w:rsidRDefault="00646932" w:rsidP="00646932">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646932">
        <w:rPr>
          <w:rFonts w:ascii="Arial" w:eastAsia="Times New Roman" w:hAnsi="Arial" w:cs="Arial"/>
          <w:b/>
          <w:bCs/>
          <w:color w:val="A6281F"/>
          <w:sz w:val="36"/>
          <w:szCs w:val="36"/>
          <w:lang w:eastAsia="es-UY"/>
        </w:rPr>
        <w:t>La ciudadanía, desafiada por el golpe parlamentario</w:t>
      </w:r>
    </w:p>
    <w:p w:rsidR="00646932" w:rsidRPr="00646932" w:rsidRDefault="00646932" w:rsidP="00646932">
      <w:pPr>
        <w:shd w:val="clear" w:color="auto" w:fill="FFFFFF"/>
        <w:spacing w:before="100" w:beforeAutospacing="1" w:after="100" w:afterAutospacing="1" w:line="240" w:lineRule="auto"/>
        <w:jc w:val="center"/>
        <w:outlineLvl w:val="2"/>
        <w:rPr>
          <w:rFonts w:ascii="Arial" w:eastAsia="Times New Roman" w:hAnsi="Arial" w:cs="Arial"/>
          <w:b/>
          <w:bCs/>
          <w:color w:val="222222"/>
          <w:sz w:val="21"/>
          <w:szCs w:val="21"/>
          <w:lang w:eastAsia="es-UY"/>
        </w:rPr>
      </w:pPr>
      <w:hyperlink r:id="rId4" w:tgtFrame="_blank" w:history="1">
        <w:r w:rsidRPr="00646932">
          <w:rPr>
            <w:rFonts w:ascii="Arial" w:eastAsia="Times New Roman" w:hAnsi="Arial" w:cs="Arial"/>
            <w:b/>
            <w:bCs/>
            <w:color w:val="1155CC"/>
            <w:sz w:val="21"/>
            <w:szCs w:val="21"/>
            <w:u w:val="single"/>
            <w:lang w:eastAsia="es-UY"/>
          </w:rPr>
          <w:t>2017-09-19</w:t>
        </w:r>
      </w:hyperlink>
      <w:r>
        <w:rPr>
          <w:rFonts w:ascii="Arial" w:eastAsia="Times New Roman" w:hAnsi="Arial" w:cs="Arial"/>
          <w:b/>
          <w:bCs/>
          <w:color w:val="222222"/>
          <w:sz w:val="21"/>
          <w:szCs w:val="21"/>
          <w:lang w:eastAsia="es-UY"/>
        </w:rPr>
        <w:t xml:space="preserve"> Leonardo Boff</w:t>
      </w:r>
      <w:bookmarkStart w:id="0" w:name="_GoBack"/>
      <w:bookmarkEnd w:id="0"/>
    </w:p>
    <w:p w:rsidR="00646932" w:rsidRPr="00646932" w:rsidRDefault="00646932" w:rsidP="00646932">
      <w:pPr>
        <w:shd w:val="clear" w:color="auto" w:fill="FFFFFF"/>
        <w:spacing w:after="0" w:line="240" w:lineRule="auto"/>
        <w:rPr>
          <w:rFonts w:ascii="Arial" w:eastAsia="Times New Roman" w:hAnsi="Arial" w:cs="Arial"/>
          <w:color w:val="222222"/>
          <w:sz w:val="29"/>
          <w:szCs w:val="29"/>
          <w:lang w:eastAsia="es-UY"/>
        </w:rPr>
      </w:pPr>
    </w:p>
    <w:p w:rsidR="00646932" w:rsidRPr="00646932" w:rsidRDefault="00646932" w:rsidP="00646932">
      <w:pPr>
        <w:shd w:val="clear" w:color="auto" w:fill="FFFFFF"/>
        <w:spacing w:after="0"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Entendemos por «ciudadanía» el proceso histórico-social que capacita a la masa humana para forjar condiciones de conciencia, de organización, de elaboración de un proyecto y de prácticas en el sentido de dejar de ser </w:t>
      </w:r>
      <w:r w:rsidRPr="00646932">
        <w:rPr>
          <w:rFonts w:ascii="Arial" w:eastAsia="Times New Roman" w:hAnsi="Arial" w:cs="Arial"/>
          <w:i/>
          <w:iCs/>
          <w:color w:val="222222"/>
          <w:sz w:val="19"/>
          <w:szCs w:val="19"/>
          <w:lang w:eastAsia="es-UY"/>
        </w:rPr>
        <w:t>masa</w:t>
      </w:r>
      <w:r w:rsidRPr="00646932">
        <w:rPr>
          <w:rFonts w:ascii="Arial" w:eastAsia="Times New Roman" w:hAnsi="Arial" w:cs="Arial"/>
          <w:color w:val="222222"/>
          <w:sz w:val="19"/>
          <w:szCs w:val="19"/>
          <w:lang w:eastAsia="es-UY"/>
        </w:rPr>
        <w:t> y de pasar a ser </w:t>
      </w:r>
      <w:r w:rsidRPr="00646932">
        <w:rPr>
          <w:rFonts w:ascii="Arial" w:eastAsia="Times New Roman" w:hAnsi="Arial" w:cs="Arial"/>
          <w:i/>
          <w:iCs/>
          <w:color w:val="222222"/>
          <w:sz w:val="19"/>
          <w:szCs w:val="19"/>
          <w:lang w:eastAsia="es-UY"/>
        </w:rPr>
        <w:t>pueblo</w:t>
      </w:r>
      <w:r w:rsidRPr="00646932">
        <w:rPr>
          <w:rFonts w:ascii="Arial" w:eastAsia="Times New Roman" w:hAnsi="Arial" w:cs="Arial"/>
          <w:color w:val="222222"/>
          <w:sz w:val="19"/>
          <w:szCs w:val="19"/>
          <w:lang w:eastAsia="es-UY"/>
        </w:rPr>
        <w:t>, como sujeto histórico plasmador de su propio destino. El gran desafío histórico es seguramente este: cómo hacer de las masas anónimas, desheredadas y manipulables, un pueblo brasileño de ciudadanos conscientes y organizados. Y cómo situarse hoy ante el proyecto de los golpistas de 2016.</w:t>
      </w:r>
    </w:p>
    <w:p w:rsidR="00646932" w:rsidRPr="00646932" w:rsidRDefault="00646932" w:rsidP="006469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Veo seis dimensiones de una </w:t>
      </w:r>
      <w:r w:rsidRPr="00646932">
        <w:rPr>
          <w:rFonts w:ascii="Arial" w:eastAsia="Times New Roman" w:hAnsi="Arial" w:cs="Arial"/>
          <w:i/>
          <w:iCs/>
          <w:color w:val="222222"/>
          <w:sz w:val="19"/>
          <w:szCs w:val="19"/>
          <w:lang w:eastAsia="es-UY"/>
        </w:rPr>
        <w:t>ciudadanía</w:t>
      </w:r>
      <w:r w:rsidRPr="00646932">
        <w:rPr>
          <w:rFonts w:ascii="Arial" w:eastAsia="Times New Roman" w:hAnsi="Arial" w:cs="Arial"/>
          <w:color w:val="222222"/>
          <w:sz w:val="19"/>
          <w:szCs w:val="19"/>
          <w:lang w:eastAsia="es-UY"/>
        </w:rPr>
        <w:t> plena:</w:t>
      </w:r>
    </w:p>
    <w:p w:rsidR="00646932" w:rsidRPr="00646932" w:rsidRDefault="00646932" w:rsidP="006469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-La </w:t>
      </w:r>
      <w:r w:rsidRPr="00646932">
        <w:rPr>
          <w:rFonts w:ascii="Arial" w:eastAsia="Times New Roman" w:hAnsi="Arial" w:cs="Arial"/>
          <w:i/>
          <w:iCs/>
          <w:color w:val="222222"/>
          <w:sz w:val="19"/>
          <w:szCs w:val="19"/>
          <w:lang w:eastAsia="es-UY"/>
        </w:rPr>
        <w:t>dimensión económico-productiva</w:t>
      </w:r>
      <w:r w:rsidRPr="00646932">
        <w:rPr>
          <w:rFonts w:ascii="Arial" w:eastAsia="Times New Roman" w:hAnsi="Arial" w:cs="Arial"/>
          <w:color w:val="222222"/>
          <w:sz w:val="19"/>
          <w:szCs w:val="19"/>
          <w:lang w:eastAsia="es-UY"/>
        </w:rPr>
        <w:t xml:space="preserve">: la pobreza material y política entre nosotros es producida y cultivada por las </w:t>
      </w:r>
      <w:proofErr w:type="spellStart"/>
      <w:r w:rsidRPr="00646932">
        <w:rPr>
          <w:rFonts w:ascii="Arial" w:eastAsia="Times New Roman" w:hAnsi="Arial" w:cs="Arial"/>
          <w:color w:val="222222"/>
          <w:sz w:val="19"/>
          <w:szCs w:val="19"/>
          <w:lang w:eastAsia="es-UY"/>
        </w:rPr>
        <w:t>oligarquias</w:t>
      </w:r>
      <w:proofErr w:type="spellEnd"/>
      <w:r w:rsidRPr="00646932">
        <w:rPr>
          <w:rFonts w:ascii="Arial" w:eastAsia="Times New Roman" w:hAnsi="Arial" w:cs="Arial"/>
          <w:color w:val="222222"/>
          <w:sz w:val="19"/>
          <w:szCs w:val="19"/>
          <w:lang w:eastAsia="es-UY"/>
        </w:rPr>
        <w:t>, pues así pueden dominar y explotar mejor a las masas. Esto es profundamente injusto.</w:t>
      </w:r>
    </w:p>
    <w:p w:rsidR="00646932" w:rsidRPr="00646932" w:rsidRDefault="00646932" w:rsidP="006469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El pobre que no tiene conciencia de que las causas de su pobreza son debidas a la explotación no tiene condiciones para realizar su emancipación.</w:t>
      </w:r>
    </w:p>
    <w:p w:rsidR="00646932" w:rsidRPr="00646932" w:rsidRDefault="00646932" w:rsidP="006469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 La </w:t>
      </w:r>
      <w:r w:rsidRPr="00646932">
        <w:rPr>
          <w:rFonts w:ascii="Arial" w:eastAsia="Times New Roman" w:hAnsi="Arial" w:cs="Arial"/>
          <w:i/>
          <w:iCs/>
          <w:color w:val="222222"/>
          <w:sz w:val="19"/>
          <w:szCs w:val="19"/>
          <w:lang w:eastAsia="es-UY"/>
        </w:rPr>
        <w:t>dimensión político-participativa</w:t>
      </w:r>
      <w:r w:rsidRPr="00646932">
        <w:rPr>
          <w:rFonts w:ascii="Arial" w:eastAsia="Times New Roman" w:hAnsi="Arial" w:cs="Arial"/>
          <w:color w:val="222222"/>
          <w:sz w:val="19"/>
          <w:szCs w:val="19"/>
          <w:lang w:eastAsia="es-UY"/>
        </w:rPr>
        <w:t xml:space="preserve">: si las personas mismas no luchan en pro de su autonomía y de su participación social nunca serán ciudadanos plenos. No tanto el Estado cuanto la </w:t>
      </w:r>
      <w:proofErr w:type="spellStart"/>
      <w:r w:rsidRPr="00646932">
        <w:rPr>
          <w:rFonts w:ascii="Arial" w:eastAsia="Times New Roman" w:hAnsi="Arial" w:cs="Arial"/>
          <w:color w:val="222222"/>
          <w:sz w:val="19"/>
          <w:szCs w:val="19"/>
          <w:lang w:eastAsia="es-UY"/>
        </w:rPr>
        <w:t>sociedade</w:t>
      </w:r>
      <w:proofErr w:type="spellEnd"/>
      <w:r w:rsidRPr="00646932">
        <w:rPr>
          <w:rFonts w:ascii="Arial" w:eastAsia="Times New Roman" w:hAnsi="Arial" w:cs="Arial"/>
          <w:color w:val="222222"/>
          <w:sz w:val="19"/>
          <w:szCs w:val="19"/>
          <w:lang w:eastAsia="es-UY"/>
        </w:rPr>
        <w:t>, debe, en sus diversas formas de organización y de lucha, asumir esta tarea.</w:t>
      </w:r>
    </w:p>
    <w:p w:rsidR="00646932" w:rsidRPr="00646932" w:rsidRDefault="00646932" w:rsidP="006469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 La </w:t>
      </w:r>
      <w:r w:rsidRPr="00646932">
        <w:rPr>
          <w:rFonts w:ascii="Arial" w:eastAsia="Times New Roman" w:hAnsi="Arial" w:cs="Arial"/>
          <w:i/>
          <w:iCs/>
          <w:color w:val="222222"/>
          <w:sz w:val="19"/>
          <w:szCs w:val="19"/>
          <w:lang w:eastAsia="es-UY"/>
        </w:rPr>
        <w:t>dimensión popular</w:t>
      </w:r>
      <w:r w:rsidRPr="00646932">
        <w:rPr>
          <w:rFonts w:ascii="Arial" w:eastAsia="Times New Roman" w:hAnsi="Arial" w:cs="Arial"/>
          <w:color w:val="222222"/>
          <w:sz w:val="19"/>
          <w:szCs w:val="19"/>
          <w:lang w:eastAsia="es-UY"/>
        </w:rPr>
        <w:t>: el tipo de ciudadanía vigente es de corte liberal-burgués, por lo que incluye a los que forman parte del sistema productivo y margina a los demás. Es una ciudadanía reducida. No se reconoce todavía el carácter incondicional de los derechos independientemente de sus posesiones, instrucción y condición social.</w:t>
      </w:r>
    </w:p>
    <w:p w:rsidR="00646932" w:rsidRPr="00646932" w:rsidRDefault="00646932" w:rsidP="006469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La construcción de la ciudadanía debe comenzar desde abajo y estar abierta a todos. Se ejerce a través de los innumerables movimientos sociales y en las asociaciones comunitarias donde los excluidos construyen un nuevo tipo de ciudadanía y de democracia participativa.</w:t>
      </w:r>
    </w:p>
    <w:p w:rsidR="00646932" w:rsidRPr="00646932" w:rsidRDefault="00646932" w:rsidP="006469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-La </w:t>
      </w:r>
      <w:r w:rsidRPr="00646932">
        <w:rPr>
          <w:rFonts w:ascii="Arial" w:eastAsia="Times New Roman" w:hAnsi="Arial" w:cs="Arial"/>
          <w:i/>
          <w:iCs/>
          <w:color w:val="222222"/>
          <w:sz w:val="19"/>
          <w:szCs w:val="19"/>
          <w:lang w:eastAsia="es-UY"/>
        </w:rPr>
        <w:t xml:space="preserve">dimensión de </w:t>
      </w:r>
      <w:proofErr w:type="spellStart"/>
      <w:r w:rsidRPr="00646932">
        <w:rPr>
          <w:rFonts w:ascii="Arial" w:eastAsia="Times New Roman" w:hAnsi="Arial" w:cs="Arial"/>
          <w:i/>
          <w:iCs/>
          <w:color w:val="222222"/>
          <w:sz w:val="19"/>
          <w:szCs w:val="19"/>
          <w:lang w:eastAsia="es-UY"/>
        </w:rPr>
        <w:t>conciudadanía</w:t>
      </w:r>
      <w:proofErr w:type="spellEnd"/>
      <w:r w:rsidRPr="00646932">
        <w:rPr>
          <w:rFonts w:ascii="Arial" w:eastAsia="Times New Roman" w:hAnsi="Arial" w:cs="Arial"/>
          <w:color w:val="222222"/>
          <w:sz w:val="19"/>
          <w:szCs w:val="19"/>
          <w:lang w:eastAsia="es-UY"/>
        </w:rPr>
        <w:t xml:space="preserve">: la ciudadanía no define sólo la posición del ciudadano frente al Estado, como sujeto de derechos y no como un mendigo (no se ha de pedir nada al Estado sino reivindicar, los ciudadanos deben organizarse no para sustituir al Estado sino para hacerlo funcionar). La </w:t>
      </w:r>
      <w:proofErr w:type="spellStart"/>
      <w:r w:rsidRPr="00646932">
        <w:rPr>
          <w:rFonts w:ascii="Arial" w:eastAsia="Times New Roman" w:hAnsi="Arial" w:cs="Arial"/>
          <w:color w:val="222222"/>
          <w:sz w:val="19"/>
          <w:szCs w:val="19"/>
          <w:lang w:eastAsia="es-UY"/>
        </w:rPr>
        <w:t>conciudadanía</w:t>
      </w:r>
      <w:proofErr w:type="spellEnd"/>
      <w:r w:rsidRPr="00646932">
        <w:rPr>
          <w:rFonts w:ascii="Arial" w:eastAsia="Times New Roman" w:hAnsi="Arial" w:cs="Arial"/>
          <w:color w:val="222222"/>
          <w:sz w:val="19"/>
          <w:szCs w:val="19"/>
          <w:lang w:eastAsia="es-UY"/>
        </w:rPr>
        <w:t xml:space="preserve"> define al ciudadano frente a otro ciudadano, mediante la solidaridad y la cooperación, como paradigmáticamente ha sido mostrado en la </w:t>
      </w:r>
      <w:r w:rsidRPr="00646932">
        <w:rPr>
          <w:rFonts w:ascii="Arial" w:eastAsia="Times New Roman" w:hAnsi="Arial" w:cs="Arial"/>
          <w:i/>
          <w:iCs/>
          <w:color w:val="222222"/>
          <w:sz w:val="19"/>
          <w:szCs w:val="19"/>
          <w:lang w:eastAsia="es-UY"/>
        </w:rPr>
        <w:t>Campaña contra el Hambre, la Miseria y a favor de la Vida</w:t>
      </w:r>
      <w:r w:rsidRPr="00646932">
        <w:rPr>
          <w:rFonts w:ascii="Arial" w:eastAsia="Times New Roman" w:hAnsi="Arial" w:cs="Arial"/>
          <w:color w:val="222222"/>
          <w:sz w:val="19"/>
          <w:szCs w:val="19"/>
          <w:lang w:eastAsia="es-UY"/>
        </w:rPr>
        <w:t xml:space="preserve">, herencia inmortal de Herbert de Souza, </w:t>
      </w:r>
      <w:proofErr w:type="spellStart"/>
      <w:r w:rsidRPr="00646932">
        <w:rPr>
          <w:rFonts w:ascii="Arial" w:eastAsia="Times New Roman" w:hAnsi="Arial" w:cs="Arial"/>
          <w:color w:val="222222"/>
          <w:sz w:val="19"/>
          <w:szCs w:val="19"/>
          <w:lang w:eastAsia="es-UY"/>
        </w:rPr>
        <w:t>Betinho</w:t>
      </w:r>
      <w:proofErr w:type="spellEnd"/>
      <w:r w:rsidRPr="00646932">
        <w:rPr>
          <w:rFonts w:ascii="Arial" w:eastAsia="Times New Roman" w:hAnsi="Arial" w:cs="Arial"/>
          <w:color w:val="222222"/>
          <w:sz w:val="19"/>
          <w:szCs w:val="19"/>
          <w:lang w:eastAsia="es-UY"/>
        </w:rPr>
        <w:t>.</w:t>
      </w:r>
    </w:p>
    <w:p w:rsidR="00646932" w:rsidRPr="00646932" w:rsidRDefault="00646932" w:rsidP="006469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 La </w:t>
      </w:r>
      <w:r w:rsidRPr="00646932">
        <w:rPr>
          <w:rFonts w:ascii="Arial" w:eastAsia="Times New Roman" w:hAnsi="Arial" w:cs="Arial"/>
          <w:i/>
          <w:iCs/>
          <w:color w:val="222222"/>
          <w:sz w:val="19"/>
          <w:szCs w:val="19"/>
          <w:lang w:eastAsia="es-UY"/>
        </w:rPr>
        <w:t>ciudadanía ecológica</w:t>
      </w:r>
      <w:r w:rsidRPr="00646932">
        <w:rPr>
          <w:rFonts w:ascii="Arial" w:eastAsia="Times New Roman" w:hAnsi="Arial" w:cs="Arial"/>
          <w:color w:val="222222"/>
          <w:sz w:val="19"/>
          <w:szCs w:val="19"/>
          <w:lang w:eastAsia="es-UY"/>
        </w:rPr>
        <w:t xml:space="preserve">: cada ciudadano y toda la sociedad tienen derecho a gozar de una calidad de vida decente. Esto sólo es posible si hay una relación de cuidado y de respeto hacia la naturaleza. Y se muestra por la no contaminación del aire, de las aguas, de los suelos y la no </w:t>
      </w:r>
      <w:proofErr w:type="spellStart"/>
      <w:r w:rsidRPr="00646932">
        <w:rPr>
          <w:rFonts w:ascii="Arial" w:eastAsia="Times New Roman" w:hAnsi="Arial" w:cs="Arial"/>
          <w:color w:val="222222"/>
          <w:sz w:val="19"/>
          <w:szCs w:val="19"/>
          <w:lang w:eastAsia="es-UY"/>
        </w:rPr>
        <w:t>quimicalización</w:t>
      </w:r>
      <w:proofErr w:type="spellEnd"/>
      <w:r w:rsidRPr="00646932">
        <w:rPr>
          <w:rFonts w:ascii="Arial" w:eastAsia="Times New Roman" w:hAnsi="Arial" w:cs="Arial"/>
          <w:color w:val="222222"/>
          <w:sz w:val="19"/>
          <w:szCs w:val="19"/>
          <w:lang w:eastAsia="es-UY"/>
        </w:rPr>
        <w:t xml:space="preserve"> de los alimentos. Cada ciudadano debe concienciarse de garantizar un futuro a la Casa Común y legarla habitable a las generaciones futuras.</w:t>
      </w:r>
    </w:p>
    <w:p w:rsidR="00646932" w:rsidRPr="00646932" w:rsidRDefault="00646932" w:rsidP="006469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 La </w:t>
      </w:r>
      <w:r w:rsidRPr="00646932">
        <w:rPr>
          <w:rFonts w:ascii="Arial" w:eastAsia="Times New Roman" w:hAnsi="Arial" w:cs="Arial"/>
          <w:i/>
          <w:iCs/>
          <w:color w:val="222222"/>
          <w:sz w:val="19"/>
          <w:szCs w:val="19"/>
          <w:lang w:eastAsia="es-UY"/>
        </w:rPr>
        <w:t>ciudadanía terrenal</w:t>
      </w:r>
      <w:r w:rsidRPr="00646932">
        <w:rPr>
          <w:rFonts w:ascii="Arial" w:eastAsia="Times New Roman" w:hAnsi="Arial" w:cs="Arial"/>
          <w:color w:val="222222"/>
          <w:sz w:val="19"/>
          <w:szCs w:val="19"/>
          <w:lang w:eastAsia="es-UY"/>
        </w:rPr>
        <w:t xml:space="preserve">: la </w:t>
      </w:r>
      <w:proofErr w:type="spellStart"/>
      <w:r w:rsidRPr="00646932">
        <w:rPr>
          <w:rFonts w:ascii="Arial" w:eastAsia="Times New Roman" w:hAnsi="Arial" w:cs="Arial"/>
          <w:color w:val="222222"/>
          <w:sz w:val="19"/>
          <w:szCs w:val="19"/>
          <w:lang w:eastAsia="es-UY"/>
        </w:rPr>
        <w:t>conciudadanía</w:t>
      </w:r>
      <w:proofErr w:type="spellEnd"/>
      <w:r w:rsidRPr="00646932">
        <w:rPr>
          <w:rFonts w:ascii="Arial" w:eastAsia="Times New Roman" w:hAnsi="Arial" w:cs="Arial"/>
          <w:color w:val="222222"/>
          <w:sz w:val="19"/>
          <w:szCs w:val="19"/>
          <w:lang w:eastAsia="es-UY"/>
        </w:rPr>
        <w:t xml:space="preserve"> se abre hoy a la dimensión planetaria, incorporando cuidado para con la única Casa Común, con bienes y servicios limitados. Es importante vivir las varias </w:t>
      </w:r>
      <w:r w:rsidRPr="00646932">
        <w:rPr>
          <w:rFonts w:ascii="Arial" w:eastAsia="Times New Roman" w:hAnsi="Arial" w:cs="Arial"/>
          <w:i/>
          <w:iCs/>
          <w:color w:val="222222"/>
          <w:sz w:val="19"/>
          <w:szCs w:val="19"/>
          <w:lang w:eastAsia="es-UY"/>
        </w:rPr>
        <w:t>erres</w:t>
      </w:r>
      <w:r w:rsidRPr="00646932">
        <w:rPr>
          <w:rFonts w:ascii="Arial" w:eastAsia="Times New Roman" w:hAnsi="Arial" w:cs="Arial"/>
          <w:color w:val="222222"/>
          <w:sz w:val="19"/>
          <w:szCs w:val="19"/>
          <w:lang w:eastAsia="es-UY"/>
        </w:rPr>
        <w:t> (r) del pensamiento ecológico: </w:t>
      </w:r>
      <w:r w:rsidRPr="00646932">
        <w:rPr>
          <w:rFonts w:ascii="Arial" w:eastAsia="Times New Roman" w:hAnsi="Arial" w:cs="Arial"/>
          <w:i/>
          <w:iCs/>
          <w:color w:val="222222"/>
          <w:sz w:val="19"/>
          <w:szCs w:val="19"/>
          <w:lang w:eastAsia="es-UY"/>
        </w:rPr>
        <w:t xml:space="preserve">reducir, reutilizar, reciclar, </w:t>
      </w:r>
      <w:proofErr w:type="spellStart"/>
      <w:r w:rsidRPr="00646932">
        <w:rPr>
          <w:rFonts w:ascii="Arial" w:eastAsia="Times New Roman" w:hAnsi="Arial" w:cs="Arial"/>
          <w:i/>
          <w:iCs/>
          <w:color w:val="222222"/>
          <w:sz w:val="19"/>
          <w:szCs w:val="19"/>
          <w:lang w:eastAsia="es-UY"/>
        </w:rPr>
        <w:t>rearborizar</w:t>
      </w:r>
      <w:proofErr w:type="spellEnd"/>
      <w:r w:rsidRPr="00646932">
        <w:rPr>
          <w:rFonts w:ascii="Arial" w:eastAsia="Times New Roman" w:hAnsi="Arial" w:cs="Arial"/>
          <w:i/>
          <w:iCs/>
          <w:color w:val="222222"/>
          <w:sz w:val="19"/>
          <w:szCs w:val="19"/>
          <w:lang w:eastAsia="es-UY"/>
        </w:rPr>
        <w:t>, rechazar</w:t>
      </w:r>
      <w:r w:rsidRPr="00646932">
        <w:rPr>
          <w:rFonts w:ascii="Arial" w:eastAsia="Times New Roman" w:hAnsi="Arial" w:cs="Arial"/>
          <w:color w:val="222222"/>
          <w:sz w:val="19"/>
          <w:szCs w:val="19"/>
          <w:lang w:eastAsia="es-UY"/>
        </w:rPr>
        <w:t> la propaganda engañosa, </w:t>
      </w:r>
      <w:r w:rsidRPr="00646932">
        <w:rPr>
          <w:rFonts w:ascii="Arial" w:eastAsia="Times New Roman" w:hAnsi="Arial" w:cs="Arial"/>
          <w:i/>
          <w:iCs/>
          <w:color w:val="222222"/>
          <w:sz w:val="19"/>
          <w:szCs w:val="19"/>
          <w:lang w:eastAsia="es-UY"/>
        </w:rPr>
        <w:t>respetar</w:t>
      </w:r>
      <w:r w:rsidRPr="00646932">
        <w:rPr>
          <w:rFonts w:ascii="Arial" w:eastAsia="Times New Roman" w:hAnsi="Arial" w:cs="Arial"/>
          <w:color w:val="222222"/>
          <w:sz w:val="19"/>
          <w:szCs w:val="19"/>
          <w:lang w:eastAsia="es-UY"/>
        </w:rPr>
        <w:t> a todos los seres, etc. No sólo somos ciudadanos nacionales, sino también planetarios, responsables de la Tierra, como Casa Común.</w:t>
      </w:r>
    </w:p>
    <w:p w:rsidR="00646932" w:rsidRPr="00646932" w:rsidRDefault="00646932" w:rsidP="006469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 xml:space="preserve">En este momento, tras el golpe jurídico-parlamentario de 2016, la ciudadanía está siendo desafiada a confrontarse con dos proyectos antagónicos que se disputan la hegemonía: el proyecto de los adinerados, antiguos y nuevos, articulados con las corporaciones transnacionales quieren un Brasil menor, de un máximo de 120 millones, pues así, creen, sería posible administrarlo en su beneficio, </w:t>
      </w:r>
      <w:r w:rsidRPr="00646932">
        <w:rPr>
          <w:rFonts w:ascii="Arial" w:eastAsia="Times New Roman" w:hAnsi="Arial" w:cs="Arial"/>
          <w:color w:val="222222"/>
          <w:sz w:val="19"/>
          <w:szCs w:val="19"/>
          <w:lang w:eastAsia="es-UY"/>
        </w:rPr>
        <w:lastRenderedPageBreak/>
        <w:t>sin mayores preocupaciones; los restantes millones... que se fastidien, pues se habituaron desde siempre a vivir en la necesidad y a sobrevivir como puedan.</w:t>
      </w:r>
    </w:p>
    <w:p w:rsidR="00646932" w:rsidRPr="00646932" w:rsidRDefault="00646932" w:rsidP="006469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El otro proyecto, asumido por la ciudadanía, quiere construir un Brasil para todos, pujante, autónomo, y soberano frente a las presiones de las potencias militaristas, técnica y económicamente poderosas, que pretenden establecer un imperio del tamaño del planeta y vivir de la rapiña de las riquezas de los otros países. Esas potencias se asocian con las élites nacionales brasileñas, que están detrás del golpe de 2016. Ellas aceptan ser socios menores, a cambio de ventajas por su alineamiento con el proyecto-mundo. Así lo hicieron en el golpe civil-militar de 1964, y en el actual jurídico-parlamentario de 2016.</w:t>
      </w:r>
    </w:p>
    <w:p w:rsidR="00646932" w:rsidRPr="00646932" w:rsidRDefault="00646932" w:rsidP="006469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La correlación de fuerzas es muy desigual y se inclina a favor de las oligarquías adineradas. Pero éstas no tienen nada que ofrecer a los millones de brasileños, especialmente a los pobres, excepto más empobrecimiento. Estas élites no son portadoras de esperanza y, por eso, están condenadas a vivir bajo el miedo permanente a que, un día, esta situación pueda revertirse y perder su situación de opulencia y de privilegios. Ese día llegará.</w:t>
      </w:r>
    </w:p>
    <w:p w:rsidR="00646932" w:rsidRPr="00646932" w:rsidRDefault="00646932" w:rsidP="00646932">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646932">
        <w:rPr>
          <w:rFonts w:ascii="Arial" w:eastAsia="Times New Roman" w:hAnsi="Arial" w:cs="Arial"/>
          <w:color w:val="222222"/>
          <w:sz w:val="19"/>
          <w:szCs w:val="19"/>
          <w:lang w:eastAsia="es-UY"/>
        </w:rPr>
        <w:t>El futuro pertenece especialmente a los humillados y ofendidos de nuestra historia, que heredarán las bondades que la Madre Tierra-Brasil destino a todos. Valió la pena su resistencia, su indignación y su coraje por cambiar en dirección hacia un Brasil del que podamos estar orgullosos.            </w:t>
      </w:r>
    </w:p>
    <w:p w:rsidR="00646932" w:rsidRPr="00646932" w:rsidRDefault="00646932" w:rsidP="00646932">
      <w:pPr>
        <w:shd w:val="clear" w:color="auto" w:fill="FFFFFF"/>
        <w:spacing w:after="0" w:line="240" w:lineRule="auto"/>
        <w:jc w:val="right"/>
        <w:rPr>
          <w:rFonts w:ascii="Arial" w:eastAsia="Times New Roman" w:hAnsi="Arial" w:cs="Arial"/>
          <w:color w:val="222222"/>
          <w:sz w:val="19"/>
          <w:szCs w:val="19"/>
          <w:lang w:eastAsia="es-UY"/>
        </w:rPr>
      </w:pPr>
      <w:hyperlink r:id="rId5" w:tgtFrame="_blank" w:history="1">
        <w:r w:rsidRPr="00646932">
          <w:rPr>
            <w:rFonts w:ascii="Arial" w:eastAsia="Times New Roman" w:hAnsi="Arial" w:cs="Arial"/>
            <w:color w:val="1155CC"/>
            <w:sz w:val="19"/>
            <w:szCs w:val="19"/>
            <w:u w:val="single"/>
            <w:lang w:eastAsia="es-UY"/>
          </w:rPr>
          <w:t xml:space="preserve">Página de </w:t>
        </w:r>
        <w:proofErr w:type="spellStart"/>
        <w:r w:rsidRPr="00646932">
          <w:rPr>
            <w:rFonts w:ascii="Arial" w:eastAsia="Times New Roman" w:hAnsi="Arial" w:cs="Arial"/>
            <w:color w:val="1155CC"/>
            <w:sz w:val="19"/>
            <w:szCs w:val="19"/>
            <w:u w:val="single"/>
            <w:lang w:eastAsia="es-UY"/>
          </w:rPr>
          <w:t>Boff</w:t>
        </w:r>
        <w:proofErr w:type="spellEnd"/>
        <w:r w:rsidRPr="00646932">
          <w:rPr>
            <w:rFonts w:ascii="Arial" w:eastAsia="Times New Roman" w:hAnsi="Arial" w:cs="Arial"/>
            <w:color w:val="1155CC"/>
            <w:sz w:val="19"/>
            <w:szCs w:val="19"/>
            <w:u w:val="single"/>
            <w:lang w:eastAsia="es-UY"/>
          </w:rPr>
          <w:t xml:space="preserve"> en </w:t>
        </w:r>
        <w:proofErr w:type="spellStart"/>
        <w:r w:rsidRPr="00646932">
          <w:rPr>
            <w:rFonts w:ascii="Arial" w:eastAsia="Times New Roman" w:hAnsi="Arial" w:cs="Arial"/>
            <w:color w:val="1155CC"/>
            <w:sz w:val="19"/>
            <w:szCs w:val="19"/>
            <w:u w:val="single"/>
            <w:lang w:eastAsia="es-UY"/>
          </w:rPr>
          <w:t>Koinonía</w:t>
        </w:r>
        <w:proofErr w:type="spellEnd"/>
      </w:hyperlink>
    </w:p>
    <w:p w:rsidR="00646932" w:rsidRPr="00646932" w:rsidRDefault="00646932" w:rsidP="00646932">
      <w:pPr>
        <w:shd w:val="clear" w:color="auto" w:fill="FFFFFF"/>
        <w:spacing w:after="0" w:line="240" w:lineRule="auto"/>
        <w:jc w:val="right"/>
        <w:rPr>
          <w:rFonts w:ascii="Arial" w:eastAsia="Times New Roman" w:hAnsi="Arial" w:cs="Arial"/>
          <w:color w:val="222222"/>
          <w:sz w:val="19"/>
          <w:szCs w:val="19"/>
          <w:lang w:eastAsia="es-UY"/>
        </w:rPr>
      </w:pPr>
      <w:hyperlink r:id="rId6" w:tgtFrame="_blank" w:history="1">
        <w:r w:rsidRPr="00646932">
          <w:rPr>
            <w:rFonts w:ascii="Arial" w:eastAsia="Times New Roman" w:hAnsi="Arial" w:cs="Arial"/>
            <w:color w:val="1155CC"/>
            <w:sz w:val="19"/>
            <w:szCs w:val="19"/>
            <w:u w:val="single"/>
            <w:lang w:eastAsia="es-UY"/>
          </w:rPr>
          <w:t xml:space="preserve">Página de Leonardo </w:t>
        </w:r>
        <w:proofErr w:type="spellStart"/>
        <w:r w:rsidRPr="00646932">
          <w:rPr>
            <w:rFonts w:ascii="Arial" w:eastAsia="Times New Roman" w:hAnsi="Arial" w:cs="Arial"/>
            <w:color w:val="1155CC"/>
            <w:sz w:val="19"/>
            <w:szCs w:val="19"/>
            <w:u w:val="single"/>
            <w:lang w:eastAsia="es-UY"/>
          </w:rPr>
          <w:t>Boff</w:t>
        </w:r>
        <w:proofErr w:type="spellEnd"/>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32"/>
    <w:rsid w:val="002E2F5B"/>
    <w:rsid w:val="0064693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F65C"/>
  <w15:chartTrackingRefBased/>
  <w15:docId w15:val="{D1591F38-EF37-4975-A5B4-46D3F212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16184">
      <w:bodyDiv w:val="1"/>
      <w:marLeft w:val="0"/>
      <w:marRight w:val="0"/>
      <w:marTop w:val="0"/>
      <w:marBottom w:val="0"/>
      <w:divBdr>
        <w:top w:val="none" w:sz="0" w:space="0" w:color="auto"/>
        <w:left w:val="none" w:sz="0" w:space="0" w:color="auto"/>
        <w:bottom w:val="none" w:sz="0" w:space="0" w:color="auto"/>
        <w:right w:val="none" w:sz="0" w:space="0" w:color="auto"/>
      </w:divBdr>
      <w:divsChild>
        <w:div w:id="1984694356">
          <w:marLeft w:val="0"/>
          <w:marRight w:val="0"/>
          <w:marTop w:val="0"/>
          <w:marBottom w:val="0"/>
          <w:divBdr>
            <w:top w:val="none" w:sz="0" w:space="0" w:color="auto"/>
            <w:left w:val="none" w:sz="0" w:space="0" w:color="auto"/>
            <w:bottom w:val="none" w:sz="0" w:space="0" w:color="auto"/>
            <w:right w:val="none" w:sz="0" w:space="0" w:color="auto"/>
          </w:divBdr>
          <w:divsChild>
            <w:div w:id="604069966">
              <w:marLeft w:val="0"/>
              <w:marRight w:val="0"/>
              <w:marTop w:val="0"/>
              <w:marBottom w:val="0"/>
              <w:divBdr>
                <w:top w:val="none" w:sz="0" w:space="0" w:color="auto"/>
                <w:left w:val="none" w:sz="0" w:space="0" w:color="auto"/>
                <w:bottom w:val="none" w:sz="0" w:space="0" w:color="auto"/>
                <w:right w:val="none" w:sz="0" w:space="0" w:color="auto"/>
              </w:divBdr>
            </w:div>
            <w:div w:id="667944863">
              <w:marLeft w:val="0"/>
              <w:marRight w:val="0"/>
              <w:marTop w:val="0"/>
              <w:marBottom w:val="0"/>
              <w:divBdr>
                <w:top w:val="none" w:sz="0" w:space="0" w:color="auto"/>
                <w:left w:val="none" w:sz="0" w:space="0" w:color="auto"/>
                <w:bottom w:val="none" w:sz="0" w:space="0" w:color="auto"/>
                <w:right w:val="none" w:sz="0" w:space="0" w:color="auto"/>
              </w:divBdr>
            </w:div>
          </w:divsChild>
        </w:div>
        <w:div w:id="1386759184">
          <w:marLeft w:val="0"/>
          <w:marRight w:val="0"/>
          <w:marTop w:val="0"/>
          <w:marBottom w:val="0"/>
          <w:divBdr>
            <w:top w:val="none" w:sz="0" w:space="0" w:color="auto"/>
            <w:left w:val="none" w:sz="0" w:space="0" w:color="auto"/>
            <w:bottom w:val="none" w:sz="0" w:space="0" w:color="auto"/>
            <w:right w:val="none" w:sz="0" w:space="0" w:color="auto"/>
          </w:divBdr>
          <w:divsChild>
            <w:div w:id="2963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4654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2017-09-19T18:33:00Z</dcterms:created>
  <dcterms:modified xsi:type="dcterms:W3CDTF">2017-09-19T18:33:00Z</dcterms:modified>
</cp:coreProperties>
</file>