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B1" w:rsidRPr="002A2ECE" w:rsidRDefault="00A82C57" w:rsidP="00130B7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2A2ECE">
        <w:rPr>
          <w:rFonts w:ascii="Verdana" w:hAnsi="Verdana"/>
          <w:b/>
          <w:sz w:val="24"/>
          <w:szCs w:val="24"/>
        </w:rPr>
        <w:t>Pastoral urbana e paróquias</w:t>
      </w:r>
    </w:p>
    <w:p w:rsidR="00A82C57" w:rsidRPr="002A2ECE" w:rsidRDefault="00A82C57" w:rsidP="00130B75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2A2ECE">
        <w:rPr>
          <w:rFonts w:ascii="Verdana" w:hAnsi="Verdana"/>
          <w:b/>
          <w:sz w:val="24"/>
          <w:szCs w:val="24"/>
        </w:rPr>
        <w:t>O ideal</w:t>
      </w:r>
    </w:p>
    <w:p w:rsidR="00B86DA8" w:rsidRPr="002A2ECE" w:rsidRDefault="00A82C57" w:rsidP="00130B75">
      <w:pPr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2A2ECE">
        <w:rPr>
          <w:rFonts w:ascii="Verdana" w:hAnsi="Verdana"/>
          <w:sz w:val="24"/>
          <w:szCs w:val="24"/>
        </w:rPr>
        <w:t xml:space="preserve">A </w:t>
      </w:r>
      <w:r w:rsidR="00B86DA8" w:rsidRPr="002A2ECE">
        <w:rPr>
          <w:rFonts w:ascii="Verdana" w:hAnsi="Verdana"/>
          <w:sz w:val="24"/>
          <w:szCs w:val="24"/>
        </w:rPr>
        <w:t xml:space="preserve">concretização de </w:t>
      </w:r>
      <w:r w:rsidRPr="002A2ECE">
        <w:rPr>
          <w:rFonts w:ascii="Verdana" w:hAnsi="Verdana"/>
          <w:sz w:val="24"/>
          <w:szCs w:val="24"/>
        </w:rPr>
        <w:t>uma Igreja em saída, que vai ao encontro das pessoas e é pobre para os pobres tem sido traduzida</w:t>
      </w:r>
      <w:r w:rsidR="00130B75" w:rsidRPr="002A2ECE">
        <w:rPr>
          <w:rFonts w:ascii="Verdana" w:hAnsi="Verdana"/>
          <w:sz w:val="24"/>
          <w:szCs w:val="24"/>
        </w:rPr>
        <w:t>, pelo magistério e teólogos,</w:t>
      </w:r>
      <w:r w:rsidRPr="002A2ECE">
        <w:rPr>
          <w:rFonts w:ascii="Verdana" w:hAnsi="Verdana"/>
          <w:sz w:val="24"/>
          <w:szCs w:val="24"/>
        </w:rPr>
        <w:t xml:space="preserve"> </w:t>
      </w:r>
      <w:r w:rsidR="00130B75" w:rsidRPr="002A2ECE">
        <w:rPr>
          <w:rFonts w:ascii="Verdana" w:hAnsi="Verdana"/>
          <w:sz w:val="24"/>
          <w:szCs w:val="24"/>
        </w:rPr>
        <w:t xml:space="preserve">na </w:t>
      </w:r>
      <w:r w:rsidR="00130B75" w:rsidRPr="002A2ECE">
        <w:rPr>
          <w:rFonts w:ascii="Verdana" w:hAnsi="Verdana"/>
          <w:b/>
          <w:i/>
          <w:sz w:val="24"/>
          <w:szCs w:val="24"/>
        </w:rPr>
        <w:t>Pastoral U</w:t>
      </w:r>
      <w:r w:rsidRPr="002A2ECE">
        <w:rPr>
          <w:rFonts w:ascii="Verdana" w:hAnsi="Verdana"/>
          <w:b/>
          <w:i/>
          <w:sz w:val="24"/>
          <w:szCs w:val="24"/>
        </w:rPr>
        <w:t>rbana</w:t>
      </w:r>
      <w:r w:rsidRPr="002A2ECE">
        <w:rPr>
          <w:rFonts w:ascii="Verdana" w:hAnsi="Verdana"/>
          <w:sz w:val="24"/>
          <w:szCs w:val="24"/>
        </w:rPr>
        <w:t>. O Concílio Vaticano II lançou a Igreja para o desafio de ser Povo de Deus e sacramento da salvação no mundo. As definições dogmáticas da Igreja não significam uma condição, senão um</w:t>
      </w:r>
      <w:r w:rsidR="009C7110">
        <w:rPr>
          <w:rFonts w:ascii="Verdana" w:hAnsi="Verdana"/>
          <w:sz w:val="24"/>
          <w:szCs w:val="24"/>
        </w:rPr>
        <w:t xml:space="preserve"> devir, ou seja, uma esperança,</w:t>
      </w:r>
      <w:r w:rsidR="00130B75" w:rsidRPr="002A2ECE">
        <w:rPr>
          <w:rFonts w:ascii="Verdana" w:hAnsi="Verdana"/>
          <w:sz w:val="24"/>
          <w:szCs w:val="24"/>
        </w:rPr>
        <w:t xml:space="preserve"> um</w:t>
      </w:r>
      <w:r w:rsidRPr="002A2ECE">
        <w:rPr>
          <w:rFonts w:ascii="Verdana" w:hAnsi="Verdana"/>
          <w:sz w:val="24"/>
          <w:szCs w:val="24"/>
        </w:rPr>
        <w:t xml:space="preserve"> projeto. O pós-concílio tem sido um tempo de </w:t>
      </w:r>
      <w:r w:rsidR="00B86DA8" w:rsidRPr="002A2ECE">
        <w:rPr>
          <w:rFonts w:ascii="Verdana" w:hAnsi="Verdana"/>
          <w:sz w:val="24"/>
          <w:szCs w:val="24"/>
        </w:rPr>
        <w:t>avan</w:t>
      </w:r>
      <w:r w:rsidR="00ED3159" w:rsidRPr="002A2ECE">
        <w:rPr>
          <w:rFonts w:ascii="Verdana" w:hAnsi="Verdana"/>
          <w:sz w:val="24"/>
          <w:szCs w:val="24"/>
        </w:rPr>
        <w:t>ço</w:t>
      </w:r>
      <w:r w:rsidR="00B86DA8" w:rsidRPr="002A2ECE">
        <w:rPr>
          <w:rFonts w:ascii="Verdana" w:hAnsi="Verdana"/>
          <w:sz w:val="24"/>
          <w:szCs w:val="24"/>
        </w:rPr>
        <w:t>s e retrocessos, di</w:t>
      </w:r>
      <w:r w:rsidR="00130B75" w:rsidRPr="002A2ECE">
        <w:rPr>
          <w:rFonts w:ascii="Verdana" w:hAnsi="Verdana"/>
          <w:sz w:val="24"/>
          <w:szCs w:val="24"/>
        </w:rPr>
        <w:t>nâmica própria da caminhada do P</w:t>
      </w:r>
      <w:r w:rsidR="009C7110">
        <w:rPr>
          <w:rFonts w:ascii="Verdana" w:hAnsi="Verdana"/>
          <w:sz w:val="24"/>
          <w:szCs w:val="24"/>
        </w:rPr>
        <w:t>ovo P</w:t>
      </w:r>
      <w:r w:rsidR="00B86DA8" w:rsidRPr="002A2ECE">
        <w:rPr>
          <w:rFonts w:ascii="Verdana" w:hAnsi="Verdana"/>
          <w:sz w:val="24"/>
          <w:szCs w:val="24"/>
        </w:rPr>
        <w:t>eregrino</w:t>
      </w:r>
      <w:r w:rsidR="00ED3159" w:rsidRPr="002A2ECE">
        <w:rPr>
          <w:rFonts w:ascii="Verdana" w:hAnsi="Verdana"/>
          <w:sz w:val="24"/>
          <w:szCs w:val="24"/>
        </w:rPr>
        <w:t>,</w:t>
      </w:r>
      <w:r w:rsidR="00B86DA8" w:rsidRPr="002A2ECE">
        <w:rPr>
          <w:rFonts w:ascii="Verdana" w:hAnsi="Verdana"/>
          <w:sz w:val="24"/>
          <w:szCs w:val="24"/>
        </w:rPr>
        <w:t xml:space="preserve"> lenta, gradual e progressiva. Muitas experiências em comunidades que assumiram esse impulso, próprio do Esp</w:t>
      </w:r>
      <w:r w:rsidR="00130B75" w:rsidRPr="002A2ECE">
        <w:rPr>
          <w:rFonts w:ascii="Verdana" w:hAnsi="Verdana"/>
          <w:sz w:val="24"/>
          <w:szCs w:val="24"/>
        </w:rPr>
        <w:t>irito vindo do concílio</w:t>
      </w:r>
      <w:r w:rsidR="00ED3159" w:rsidRPr="002A2ECE">
        <w:rPr>
          <w:rFonts w:ascii="Verdana" w:hAnsi="Verdana"/>
          <w:sz w:val="24"/>
          <w:szCs w:val="24"/>
        </w:rPr>
        <w:t>,</w:t>
      </w:r>
      <w:r w:rsidR="00130B75" w:rsidRPr="002A2ECE">
        <w:rPr>
          <w:rFonts w:ascii="Verdana" w:hAnsi="Verdana"/>
          <w:sz w:val="24"/>
          <w:szCs w:val="24"/>
        </w:rPr>
        <w:t xml:space="preserve"> </w:t>
      </w:r>
      <w:r w:rsidR="00B86DA8" w:rsidRPr="002A2ECE">
        <w:rPr>
          <w:rFonts w:ascii="Verdana" w:hAnsi="Verdana"/>
          <w:sz w:val="24"/>
          <w:szCs w:val="24"/>
        </w:rPr>
        <w:t>t</w:t>
      </w:r>
      <w:r w:rsidR="00ED3159" w:rsidRPr="002A2ECE">
        <w:rPr>
          <w:rFonts w:ascii="Verdana" w:hAnsi="Verdana"/>
          <w:sz w:val="24"/>
          <w:szCs w:val="24"/>
        </w:rPr>
        <w:t>ê</w:t>
      </w:r>
      <w:r w:rsidR="00B86DA8" w:rsidRPr="002A2ECE">
        <w:rPr>
          <w:rFonts w:ascii="Verdana" w:hAnsi="Verdana"/>
          <w:sz w:val="24"/>
          <w:szCs w:val="24"/>
        </w:rPr>
        <w:t>m alimentando a teologia que vem sendo sistematizada sobre eclesiologia, pastoral e missiologia. Por isso, temos uma vasta produção teológica que busca ler os sinais dos tempos e as experiências de fé do nosso povo, criando uma nova gramática pastoral, propondo novos métodos e estruturas.</w:t>
      </w:r>
    </w:p>
    <w:p w:rsidR="009C7110" w:rsidRDefault="009C7110" w:rsidP="009C7110">
      <w:pPr>
        <w:shd w:val="clear" w:color="auto" w:fill="FFFFFF"/>
        <w:spacing w:before="100" w:beforeAutospacing="1" w:after="0" w:line="360" w:lineRule="auto"/>
        <w:ind w:right="-1"/>
        <w:jc w:val="both"/>
        <w:rPr>
          <w:rFonts w:ascii="Verdana" w:hAnsi="Verdana"/>
          <w:b/>
          <w:sz w:val="24"/>
          <w:szCs w:val="24"/>
        </w:rPr>
      </w:pPr>
      <w:r w:rsidRPr="009C7110">
        <w:rPr>
          <w:rFonts w:ascii="Verdana" w:hAnsi="Verdana"/>
          <w:b/>
          <w:sz w:val="24"/>
          <w:szCs w:val="24"/>
        </w:rPr>
        <w:t>No</w:t>
      </w:r>
      <w:r w:rsidR="00B86DA8" w:rsidRPr="009C7110">
        <w:rPr>
          <w:rFonts w:ascii="Verdana" w:hAnsi="Verdana"/>
          <w:b/>
          <w:sz w:val="24"/>
          <w:szCs w:val="24"/>
        </w:rPr>
        <w:t>vo momento no caminho de concretizar o concílio</w:t>
      </w:r>
    </w:p>
    <w:p w:rsidR="005D6BF9" w:rsidRPr="002A2ECE" w:rsidRDefault="00B86DA8" w:rsidP="009C7110">
      <w:pPr>
        <w:shd w:val="clear" w:color="auto" w:fill="FFFFFF"/>
        <w:spacing w:before="100" w:beforeAutospacing="1" w:after="0" w:line="360" w:lineRule="auto"/>
        <w:ind w:right="-1" w:firstLine="708"/>
        <w:jc w:val="both"/>
        <w:rPr>
          <w:rFonts w:ascii="Verdana" w:hAnsi="Verdana"/>
          <w:sz w:val="24"/>
          <w:szCs w:val="24"/>
        </w:rPr>
      </w:pPr>
      <w:r w:rsidRPr="002A2ECE">
        <w:rPr>
          <w:rFonts w:ascii="Verdana" w:hAnsi="Verdana"/>
          <w:sz w:val="24"/>
          <w:szCs w:val="24"/>
        </w:rPr>
        <w:t xml:space="preserve">Papa Francisco é o primeiro de nossos últimos papas que não participou do concílio. Contudo, viveu seu processo de formação justamente no pulsar dos acontecimentos tão paradigmáticos para a vida da Igreja. Desde as congregações </w:t>
      </w:r>
      <w:proofErr w:type="spellStart"/>
      <w:r w:rsidRPr="002A2ECE">
        <w:rPr>
          <w:rFonts w:ascii="Verdana" w:hAnsi="Verdana"/>
          <w:sz w:val="24"/>
          <w:szCs w:val="24"/>
        </w:rPr>
        <w:t>pré</w:t>
      </w:r>
      <w:proofErr w:type="spellEnd"/>
      <w:r w:rsidRPr="002A2ECE">
        <w:rPr>
          <w:rFonts w:ascii="Verdana" w:hAnsi="Verdana"/>
          <w:sz w:val="24"/>
          <w:szCs w:val="24"/>
        </w:rPr>
        <w:t>-conclave, transpareceu no ca</w:t>
      </w:r>
      <w:r w:rsidR="00130B75" w:rsidRPr="002A2ECE">
        <w:rPr>
          <w:rFonts w:ascii="Verdana" w:hAnsi="Verdana"/>
          <w:sz w:val="24"/>
          <w:szCs w:val="24"/>
        </w:rPr>
        <w:t>rdeal argentino a clar</w:t>
      </w:r>
      <w:r w:rsidR="00ED3159" w:rsidRPr="002A2ECE">
        <w:rPr>
          <w:rFonts w:ascii="Verdana" w:hAnsi="Verdana"/>
          <w:sz w:val="24"/>
          <w:szCs w:val="24"/>
        </w:rPr>
        <w:t>eza</w:t>
      </w:r>
      <w:r w:rsidR="00130B75" w:rsidRPr="002A2ECE">
        <w:rPr>
          <w:rFonts w:ascii="Verdana" w:hAnsi="Verdana"/>
          <w:sz w:val="24"/>
          <w:szCs w:val="24"/>
        </w:rPr>
        <w:t xml:space="preserve"> </w:t>
      </w:r>
      <w:r w:rsidR="009C7110">
        <w:rPr>
          <w:rFonts w:ascii="Verdana" w:hAnsi="Verdana"/>
          <w:sz w:val="24"/>
          <w:szCs w:val="24"/>
        </w:rPr>
        <w:t>d</w:t>
      </w:r>
      <w:r w:rsidRPr="002A2ECE">
        <w:rPr>
          <w:rFonts w:ascii="Verdana" w:hAnsi="Verdana"/>
          <w:sz w:val="24"/>
          <w:szCs w:val="24"/>
        </w:rPr>
        <w:t>a</w:t>
      </w:r>
      <w:r w:rsidR="009C7110">
        <w:rPr>
          <w:rFonts w:ascii="Verdana" w:hAnsi="Verdana"/>
          <w:sz w:val="24"/>
          <w:szCs w:val="24"/>
        </w:rPr>
        <w:t xml:space="preserve"> missão da</w:t>
      </w:r>
      <w:r w:rsidRPr="002A2ECE">
        <w:rPr>
          <w:rFonts w:ascii="Verdana" w:hAnsi="Verdana"/>
          <w:sz w:val="24"/>
          <w:szCs w:val="24"/>
        </w:rPr>
        <w:t xml:space="preserve"> Igreja para nosso tempo, com uma </w:t>
      </w:r>
      <w:r w:rsidR="00663CFB" w:rsidRPr="002A2ECE">
        <w:rPr>
          <w:rFonts w:ascii="Verdana" w:hAnsi="Verdana"/>
          <w:sz w:val="24"/>
          <w:szCs w:val="24"/>
        </w:rPr>
        <w:t xml:space="preserve">síntese muito </w:t>
      </w:r>
      <w:r w:rsidR="00ED3159" w:rsidRPr="002A2ECE">
        <w:rPr>
          <w:rFonts w:ascii="Verdana" w:hAnsi="Verdana"/>
          <w:sz w:val="24"/>
          <w:szCs w:val="24"/>
        </w:rPr>
        <w:t>precisa</w:t>
      </w:r>
      <w:r w:rsidR="00663CFB" w:rsidRPr="002A2ECE">
        <w:rPr>
          <w:rFonts w:ascii="Verdana" w:hAnsi="Verdana"/>
          <w:sz w:val="24"/>
          <w:szCs w:val="24"/>
        </w:rPr>
        <w:t xml:space="preserve"> das pr</w:t>
      </w:r>
      <w:r w:rsidR="00ED3159" w:rsidRPr="002A2ECE">
        <w:rPr>
          <w:rFonts w:ascii="Verdana" w:hAnsi="Verdana"/>
          <w:sz w:val="24"/>
          <w:szCs w:val="24"/>
        </w:rPr>
        <w:t>o</w:t>
      </w:r>
      <w:r w:rsidR="00663CFB" w:rsidRPr="002A2ECE">
        <w:rPr>
          <w:rFonts w:ascii="Verdana" w:hAnsi="Verdana"/>
          <w:sz w:val="24"/>
          <w:szCs w:val="24"/>
        </w:rPr>
        <w:t>posições conciliares</w:t>
      </w:r>
      <w:r w:rsidR="009C7110">
        <w:rPr>
          <w:rFonts w:ascii="Verdana" w:hAnsi="Verdana"/>
          <w:sz w:val="24"/>
          <w:szCs w:val="24"/>
        </w:rPr>
        <w:t>, que ele</w:t>
      </w:r>
      <w:r w:rsidR="00663CFB" w:rsidRPr="002A2ECE">
        <w:rPr>
          <w:rFonts w:ascii="Verdana" w:hAnsi="Verdana"/>
          <w:sz w:val="24"/>
          <w:szCs w:val="24"/>
        </w:rPr>
        <w:t xml:space="preserve"> indicou </w:t>
      </w:r>
      <w:r w:rsidR="009C7110">
        <w:rPr>
          <w:rFonts w:ascii="Verdana" w:hAnsi="Verdana"/>
          <w:sz w:val="24"/>
          <w:szCs w:val="24"/>
        </w:rPr>
        <w:t>com</w:t>
      </w:r>
      <w:r w:rsidR="00663CFB" w:rsidRPr="002A2ECE">
        <w:rPr>
          <w:rFonts w:ascii="Verdana" w:hAnsi="Verdana"/>
          <w:sz w:val="24"/>
          <w:szCs w:val="24"/>
        </w:rPr>
        <w:t xml:space="preserve"> imagens objetivas que concretizam essa nova eclesiologia. Portanto, </w:t>
      </w:r>
      <w:r w:rsidR="00663CFB" w:rsidRPr="002A2ECE">
        <w:rPr>
          <w:rFonts w:ascii="Verdana" w:hAnsi="Verdana"/>
          <w:b/>
          <w:i/>
          <w:sz w:val="24"/>
          <w:szCs w:val="24"/>
        </w:rPr>
        <w:t>Berg</w:t>
      </w:r>
      <w:r w:rsidR="00130B75" w:rsidRPr="002A2ECE">
        <w:rPr>
          <w:rFonts w:ascii="Verdana" w:hAnsi="Verdana"/>
          <w:b/>
          <w:i/>
          <w:sz w:val="24"/>
          <w:szCs w:val="24"/>
        </w:rPr>
        <w:t>oglio</w:t>
      </w:r>
      <w:r w:rsidR="00130B75" w:rsidRPr="002A2ECE">
        <w:rPr>
          <w:rFonts w:ascii="Verdana" w:hAnsi="Verdana"/>
          <w:sz w:val="24"/>
          <w:szCs w:val="24"/>
        </w:rPr>
        <w:t xml:space="preserve"> não foi um padre </w:t>
      </w:r>
      <w:r w:rsidR="00663CFB" w:rsidRPr="002A2ECE">
        <w:rPr>
          <w:rFonts w:ascii="Verdana" w:hAnsi="Verdana"/>
          <w:sz w:val="24"/>
          <w:szCs w:val="24"/>
        </w:rPr>
        <w:t xml:space="preserve">do concílio, mas </w:t>
      </w:r>
      <w:r w:rsidR="009C7110">
        <w:rPr>
          <w:rFonts w:ascii="Verdana" w:hAnsi="Verdana"/>
          <w:sz w:val="24"/>
          <w:szCs w:val="24"/>
        </w:rPr>
        <w:t xml:space="preserve">é </w:t>
      </w:r>
      <w:r w:rsidR="00663CFB" w:rsidRPr="002A2ECE">
        <w:rPr>
          <w:rFonts w:ascii="Verdana" w:hAnsi="Verdana"/>
          <w:sz w:val="24"/>
          <w:szCs w:val="24"/>
        </w:rPr>
        <w:t>um papa fruto do concílio. Francisco, f</w:t>
      </w:r>
      <w:r w:rsidR="00130B75" w:rsidRPr="002A2ECE">
        <w:rPr>
          <w:rFonts w:ascii="Verdana" w:hAnsi="Verdana"/>
          <w:sz w:val="24"/>
          <w:szCs w:val="24"/>
        </w:rPr>
        <w:t>ruto do concílio, ajuda a</w:t>
      </w:r>
      <w:r w:rsidR="00663CFB" w:rsidRPr="002A2ECE">
        <w:rPr>
          <w:rFonts w:ascii="Verdana" w:hAnsi="Verdana"/>
          <w:sz w:val="24"/>
          <w:szCs w:val="24"/>
        </w:rPr>
        <w:t xml:space="preserve"> subirmos um degrau, ou abrir mais as janelas, como sugeriu Joao XXII</w:t>
      </w:r>
      <w:r w:rsidR="00ED3159" w:rsidRPr="002A2ECE">
        <w:rPr>
          <w:rFonts w:ascii="Verdana" w:hAnsi="Verdana"/>
          <w:sz w:val="24"/>
          <w:szCs w:val="24"/>
        </w:rPr>
        <w:t>I</w:t>
      </w:r>
      <w:r w:rsidR="00663CFB" w:rsidRPr="002A2ECE">
        <w:rPr>
          <w:rFonts w:ascii="Verdana" w:hAnsi="Verdana"/>
          <w:sz w:val="24"/>
          <w:szCs w:val="24"/>
        </w:rPr>
        <w:t xml:space="preserve">, para enxergarmos melhor o horizonte, que projeta a Igreja rumo ao Reino de Deus. </w:t>
      </w:r>
      <w:r w:rsidR="001439E8" w:rsidRPr="002A2ECE">
        <w:rPr>
          <w:rFonts w:ascii="Verdana" w:hAnsi="Verdana"/>
          <w:sz w:val="24"/>
          <w:szCs w:val="24"/>
        </w:rPr>
        <w:tab/>
        <w:t xml:space="preserve"> </w:t>
      </w:r>
    </w:p>
    <w:p w:rsidR="001439E8" w:rsidRPr="002A2ECE" w:rsidRDefault="001439E8" w:rsidP="00306E3A">
      <w:pPr>
        <w:shd w:val="clear" w:color="auto" w:fill="FFFFFF"/>
        <w:spacing w:before="100" w:beforeAutospacing="1" w:after="0" w:line="360" w:lineRule="auto"/>
        <w:ind w:left="708" w:right="566" w:firstLine="1"/>
        <w:jc w:val="both"/>
        <w:rPr>
          <w:rFonts w:ascii="Verdana" w:eastAsia="Times New Roman" w:hAnsi="Verdana" w:cs="Times New Roman"/>
          <w:i/>
          <w:sz w:val="24"/>
          <w:szCs w:val="24"/>
          <w:lang w:eastAsia="pt-BR"/>
        </w:rPr>
      </w:pPr>
      <w:r w:rsidRPr="002A2ECE">
        <w:rPr>
          <w:rFonts w:ascii="Verdana" w:eastAsia="Times New Roman" w:hAnsi="Verdana" w:cs="Times New Roman"/>
          <w:i/>
          <w:sz w:val="24"/>
          <w:szCs w:val="24"/>
          <w:lang w:eastAsia="pt-BR"/>
        </w:rPr>
        <w:lastRenderedPageBreak/>
        <w:t>- Prefiro uma Igreja acidentada, ferida e enlameada por ter saído pelas estradas, a uma Igreja enferma pelo fechamento e a comodidade de se agarrar às próprias seguranças (EG 49);</w:t>
      </w:r>
    </w:p>
    <w:p w:rsidR="001439E8" w:rsidRPr="002A2ECE" w:rsidRDefault="001439E8" w:rsidP="00306E3A">
      <w:pPr>
        <w:shd w:val="clear" w:color="auto" w:fill="FFFFFF"/>
        <w:spacing w:before="100" w:beforeAutospacing="1" w:after="0" w:line="360" w:lineRule="auto"/>
        <w:ind w:left="708" w:right="566" w:firstLine="1"/>
        <w:jc w:val="both"/>
        <w:rPr>
          <w:rFonts w:ascii="Verdana" w:eastAsia="Times New Roman" w:hAnsi="Verdana" w:cs="Times New Roman"/>
          <w:i/>
          <w:sz w:val="24"/>
          <w:szCs w:val="24"/>
          <w:lang w:eastAsia="pt-BR"/>
        </w:rPr>
      </w:pPr>
      <w:r w:rsidRPr="002A2ECE">
        <w:rPr>
          <w:rFonts w:ascii="Verdana" w:eastAsia="Times New Roman" w:hAnsi="Verdana" w:cs="Times New Roman"/>
          <w:i/>
          <w:sz w:val="24"/>
          <w:szCs w:val="24"/>
          <w:lang w:eastAsia="pt-BR"/>
        </w:rPr>
        <w:t>- Sonho com uma opção missionária capaz de transformar tudo, para que os costumes, os estilos, os horários, a linguagem e toda a estrutura eclesial se tornem um canal proporcionado mais à evangelização do mundo atual que à autopreservação (EG27);</w:t>
      </w:r>
    </w:p>
    <w:p w:rsidR="005D6BF9" w:rsidRPr="002A2ECE" w:rsidRDefault="005D6BF9" w:rsidP="00130B75">
      <w:pPr>
        <w:shd w:val="clear" w:color="auto" w:fill="FFFFFF"/>
        <w:spacing w:before="100" w:beforeAutospacing="1" w:after="0" w:line="360" w:lineRule="auto"/>
        <w:ind w:right="566" w:firstLine="709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2A2EC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Esse caminho que aponta Papa Francisco considera a complexidade da realidade </w:t>
      </w:r>
      <w:r w:rsidR="00ED3159" w:rsidRPr="002A2ECE">
        <w:rPr>
          <w:rFonts w:ascii="Verdana" w:eastAsia="Times New Roman" w:hAnsi="Verdana" w:cs="Times New Roman"/>
          <w:sz w:val="24"/>
          <w:szCs w:val="24"/>
          <w:lang w:eastAsia="pt-BR"/>
        </w:rPr>
        <w:t>atual</w:t>
      </w:r>
      <w:r w:rsidRPr="002A2ECE">
        <w:rPr>
          <w:rFonts w:ascii="Verdana" w:eastAsia="Times New Roman" w:hAnsi="Verdana" w:cs="Times New Roman"/>
          <w:sz w:val="24"/>
          <w:szCs w:val="24"/>
          <w:lang w:eastAsia="pt-BR"/>
        </w:rPr>
        <w:t>, a cidade, o fenômeno urbano e todos seus impactos nos homens e mulheres de hoje. Nesse cenário temos um desafio, que já profetizavam teólogos</w:t>
      </w:r>
      <w:r w:rsidR="00130B75" w:rsidRPr="002A2EC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como </w:t>
      </w:r>
      <w:proofErr w:type="spellStart"/>
      <w:r w:rsidR="00130B75" w:rsidRPr="002A2ECE">
        <w:rPr>
          <w:rFonts w:ascii="Verdana" w:eastAsia="Times New Roman" w:hAnsi="Verdana" w:cs="Times New Roman"/>
          <w:b/>
          <w:i/>
          <w:sz w:val="24"/>
          <w:szCs w:val="24"/>
          <w:lang w:eastAsia="pt-BR"/>
        </w:rPr>
        <w:t>Rah</w:t>
      </w:r>
      <w:r w:rsidR="00ED3159" w:rsidRPr="002A2ECE">
        <w:rPr>
          <w:rFonts w:ascii="Verdana" w:eastAsia="Times New Roman" w:hAnsi="Verdana" w:cs="Times New Roman"/>
          <w:b/>
          <w:i/>
          <w:sz w:val="24"/>
          <w:szCs w:val="24"/>
          <w:lang w:eastAsia="pt-BR"/>
        </w:rPr>
        <w:t>n</w:t>
      </w:r>
      <w:r w:rsidR="00130B75" w:rsidRPr="002A2ECE">
        <w:rPr>
          <w:rFonts w:ascii="Verdana" w:eastAsia="Times New Roman" w:hAnsi="Verdana" w:cs="Times New Roman"/>
          <w:b/>
          <w:i/>
          <w:sz w:val="24"/>
          <w:szCs w:val="24"/>
          <w:lang w:eastAsia="pt-BR"/>
        </w:rPr>
        <w:t>er</w:t>
      </w:r>
      <w:proofErr w:type="spellEnd"/>
      <w:r w:rsidR="00130B75" w:rsidRPr="002A2EC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e </w:t>
      </w:r>
      <w:proofErr w:type="spellStart"/>
      <w:r w:rsidR="00130B75" w:rsidRPr="002A2ECE">
        <w:rPr>
          <w:rFonts w:ascii="Verdana" w:eastAsia="Times New Roman" w:hAnsi="Verdana" w:cs="Times New Roman"/>
          <w:b/>
          <w:i/>
          <w:sz w:val="24"/>
          <w:szCs w:val="24"/>
          <w:lang w:eastAsia="pt-BR"/>
        </w:rPr>
        <w:t>Ratzinger</w:t>
      </w:r>
      <w:proofErr w:type="spellEnd"/>
      <w:r w:rsidR="00130B75" w:rsidRPr="002A2EC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que a I</w:t>
      </w:r>
      <w:r w:rsidRPr="002A2ECE">
        <w:rPr>
          <w:rFonts w:ascii="Verdana" w:eastAsia="Times New Roman" w:hAnsi="Verdana" w:cs="Times New Roman"/>
          <w:sz w:val="24"/>
          <w:szCs w:val="24"/>
          <w:lang w:eastAsia="pt-BR"/>
        </w:rPr>
        <w:t>greja deve ser de pequenas comunidades e que considere a cidade como realidade onde a Igreja está inserida, superando a ideia fragmentada de nossas paróquias.</w:t>
      </w:r>
      <w:r w:rsidR="007A05D1" w:rsidRPr="002A2EC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Assim a pastoral urbana representa uma resposta </w:t>
      </w:r>
      <w:r w:rsidR="00306E3A" w:rsidRPr="002A2ECE">
        <w:rPr>
          <w:rFonts w:ascii="Verdana" w:eastAsia="Times New Roman" w:hAnsi="Verdana" w:cs="Times New Roman"/>
          <w:sz w:val="24"/>
          <w:szCs w:val="24"/>
          <w:lang w:eastAsia="pt-BR"/>
        </w:rPr>
        <w:t>n</w:t>
      </w:r>
      <w:r w:rsidR="007A05D1" w:rsidRPr="002A2ECE">
        <w:rPr>
          <w:rFonts w:ascii="Verdana" w:eastAsia="Times New Roman" w:hAnsi="Verdana" w:cs="Times New Roman"/>
          <w:sz w:val="24"/>
          <w:szCs w:val="24"/>
          <w:lang w:eastAsia="pt-BR"/>
        </w:rPr>
        <w:t>esse cenári</w:t>
      </w:r>
      <w:r w:rsidR="00130B75" w:rsidRPr="002A2EC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 desafiante </w:t>
      </w:r>
      <w:r w:rsidR="00ED3159" w:rsidRPr="002A2ECE">
        <w:rPr>
          <w:rFonts w:ascii="Verdana" w:eastAsia="Times New Roman" w:hAnsi="Verdana" w:cs="Times New Roman"/>
          <w:sz w:val="24"/>
          <w:szCs w:val="24"/>
          <w:lang w:eastAsia="pt-BR"/>
        </w:rPr>
        <w:t>à</w:t>
      </w:r>
      <w:r w:rsidR="00130B75" w:rsidRPr="002A2EC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missão da Igreja</w:t>
      </w:r>
      <w:r w:rsidR="00C44575" w:rsidRPr="002A2ECE">
        <w:rPr>
          <w:rFonts w:ascii="Verdana" w:eastAsia="Times New Roman" w:hAnsi="Verdana" w:cs="Times New Roman"/>
          <w:sz w:val="24"/>
          <w:szCs w:val="24"/>
          <w:lang w:eastAsia="pt-BR"/>
        </w:rPr>
        <w:t>: f</w:t>
      </w:r>
      <w:r w:rsidR="007A05D1" w:rsidRPr="002A2ECE">
        <w:rPr>
          <w:rFonts w:ascii="Verdana" w:eastAsia="Times New Roman" w:hAnsi="Verdana" w:cs="Times New Roman"/>
          <w:sz w:val="24"/>
          <w:szCs w:val="24"/>
          <w:lang w:eastAsia="pt-BR"/>
        </w:rPr>
        <w:t>ormar uma comunidade que considera a realidade da cidade e suas complexidades,</w:t>
      </w:r>
      <w:r w:rsidR="00306E3A" w:rsidRPr="002A2EC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anunciando o Evangelho e atraindo</w:t>
      </w:r>
      <w:r w:rsidR="007A05D1" w:rsidRPr="002A2EC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pessoas para o projeto do Reino de Deus. </w:t>
      </w:r>
      <w:r w:rsidRPr="002A2EC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  </w:t>
      </w:r>
    </w:p>
    <w:p w:rsidR="00A82C57" w:rsidRPr="002A2ECE" w:rsidRDefault="001439E8" w:rsidP="00306E3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A2ECE">
        <w:rPr>
          <w:rFonts w:ascii="Verdana" w:hAnsi="Verdana"/>
          <w:sz w:val="24"/>
          <w:szCs w:val="24"/>
        </w:rPr>
        <w:t xml:space="preserve"> </w:t>
      </w:r>
      <w:r w:rsidR="00663CFB" w:rsidRPr="002A2ECE">
        <w:rPr>
          <w:rFonts w:ascii="Verdana" w:hAnsi="Verdana"/>
          <w:sz w:val="24"/>
          <w:szCs w:val="24"/>
        </w:rPr>
        <w:t xml:space="preserve"> </w:t>
      </w:r>
      <w:r w:rsidR="00B86DA8" w:rsidRPr="002A2ECE">
        <w:rPr>
          <w:rFonts w:ascii="Verdana" w:hAnsi="Verdana"/>
          <w:sz w:val="24"/>
          <w:szCs w:val="24"/>
        </w:rPr>
        <w:t xml:space="preserve">    </w:t>
      </w:r>
    </w:p>
    <w:p w:rsidR="00A82C57" w:rsidRPr="002A2ECE" w:rsidRDefault="00A82C57" w:rsidP="00306E3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2A2ECE">
        <w:rPr>
          <w:rFonts w:ascii="Verdana" w:hAnsi="Verdana"/>
          <w:b/>
          <w:sz w:val="24"/>
          <w:szCs w:val="24"/>
        </w:rPr>
        <w:t xml:space="preserve">O Real </w:t>
      </w:r>
    </w:p>
    <w:p w:rsidR="00B56340" w:rsidRPr="002A2ECE" w:rsidRDefault="007A05D1" w:rsidP="00130B75">
      <w:pPr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2A2ECE">
        <w:rPr>
          <w:rFonts w:ascii="Verdana" w:hAnsi="Verdana"/>
          <w:sz w:val="24"/>
          <w:szCs w:val="24"/>
        </w:rPr>
        <w:t>A paróquia se consolidou como uma instituição jurídica fechada, uma espécie de feudo nas palavras do Papa Francisco, em detrimento da eclesiologia da Igreja Local</w:t>
      </w:r>
      <w:r w:rsidR="00306E3A" w:rsidRPr="002A2ECE">
        <w:rPr>
          <w:rFonts w:ascii="Verdana" w:hAnsi="Verdana"/>
          <w:sz w:val="24"/>
          <w:szCs w:val="24"/>
        </w:rPr>
        <w:t>,</w:t>
      </w:r>
      <w:r w:rsidRPr="002A2ECE">
        <w:rPr>
          <w:rFonts w:ascii="Verdana" w:hAnsi="Verdana"/>
          <w:sz w:val="24"/>
          <w:szCs w:val="24"/>
        </w:rPr>
        <w:t xml:space="preserve"> resgatada no concílio Vaticano II. </w:t>
      </w:r>
      <w:r w:rsidR="00B56340" w:rsidRPr="002A2ECE">
        <w:rPr>
          <w:rFonts w:ascii="Verdana" w:hAnsi="Verdana"/>
          <w:sz w:val="24"/>
          <w:szCs w:val="24"/>
        </w:rPr>
        <w:t>O ordenamen</w:t>
      </w:r>
      <w:r w:rsidR="009C7110">
        <w:rPr>
          <w:rFonts w:ascii="Verdana" w:hAnsi="Verdana"/>
          <w:sz w:val="24"/>
          <w:szCs w:val="24"/>
        </w:rPr>
        <w:t>to jurídico canônico que atribuí</w:t>
      </w:r>
      <w:r w:rsidR="00B56340" w:rsidRPr="002A2ECE">
        <w:rPr>
          <w:rFonts w:ascii="Verdana" w:hAnsi="Verdana"/>
          <w:sz w:val="24"/>
          <w:szCs w:val="24"/>
        </w:rPr>
        <w:t>,</w:t>
      </w:r>
      <w:r w:rsidR="009C7110">
        <w:rPr>
          <w:rFonts w:ascii="Verdana" w:hAnsi="Verdana"/>
          <w:sz w:val="24"/>
          <w:szCs w:val="24"/>
        </w:rPr>
        <w:t xml:space="preserve"> </w:t>
      </w:r>
      <w:r w:rsidR="00B56340" w:rsidRPr="002A2ECE">
        <w:rPr>
          <w:rFonts w:ascii="Verdana" w:hAnsi="Verdana"/>
          <w:sz w:val="24"/>
          <w:szCs w:val="24"/>
        </w:rPr>
        <w:t>exclusivamente, ao pároco a responsabilidade do governo da paróquia, favorece o mal</w:t>
      </w:r>
      <w:r w:rsidR="009C7110">
        <w:rPr>
          <w:rFonts w:ascii="Verdana" w:hAnsi="Verdana"/>
          <w:sz w:val="24"/>
          <w:szCs w:val="24"/>
        </w:rPr>
        <w:t>,</w:t>
      </w:r>
      <w:r w:rsidR="00B56340" w:rsidRPr="002A2ECE">
        <w:rPr>
          <w:rFonts w:ascii="Verdana" w:hAnsi="Verdana"/>
          <w:sz w:val="24"/>
          <w:szCs w:val="24"/>
        </w:rPr>
        <w:t xml:space="preserve"> que todos condenamos</w:t>
      </w:r>
      <w:r w:rsidR="009C7110">
        <w:rPr>
          <w:rFonts w:ascii="Verdana" w:hAnsi="Verdana"/>
          <w:sz w:val="24"/>
          <w:szCs w:val="24"/>
        </w:rPr>
        <w:t>,</w:t>
      </w:r>
      <w:r w:rsidR="00B56340" w:rsidRPr="002A2ECE">
        <w:rPr>
          <w:rFonts w:ascii="Verdana" w:hAnsi="Verdana"/>
          <w:sz w:val="24"/>
          <w:szCs w:val="24"/>
        </w:rPr>
        <w:t xml:space="preserve"> que é o clericalismo, que não conseguimos enfrentar</w:t>
      </w:r>
      <w:r w:rsidR="00306E3A" w:rsidRPr="002A2ECE">
        <w:rPr>
          <w:rFonts w:ascii="Verdana" w:hAnsi="Verdana"/>
          <w:sz w:val="24"/>
          <w:szCs w:val="24"/>
        </w:rPr>
        <w:t xml:space="preserve"> e superar</w:t>
      </w:r>
      <w:r w:rsidR="00B56340" w:rsidRPr="002A2ECE">
        <w:rPr>
          <w:rFonts w:ascii="Verdana" w:hAnsi="Verdana"/>
          <w:sz w:val="24"/>
          <w:szCs w:val="24"/>
        </w:rPr>
        <w:t xml:space="preserve">. Nossas paróquias hoje primam </w:t>
      </w:r>
      <w:r w:rsidR="009C7110">
        <w:rPr>
          <w:rFonts w:ascii="Verdana" w:hAnsi="Verdana"/>
          <w:sz w:val="24"/>
          <w:szCs w:val="24"/>
        </w:rPr>
        <w:t>pel</w:t>
      </w:r>
      <w:r w:rsidR="00B56340" w:rsidRPr="002A2ECE">
        <w:rPr>
          <w:rFonts w:ascii="Verdana" w:hAnsi="Verdana"/>
          <w:sz w:val="24"/>
          <w:szCs w:val="24"/>
        </w:rPr>
        <w:t xml:space="preserve">o </w:t>
      </w:r>
      <w:r w:rsidR="00B56340" w:rsidRPr="002A2ECE">
        <w:rPr>
          <w:rFonts w:ascii="Verdana" w:hAnsi="Verdana"/>
          <w:sz w:val="24"/>
          <w:szCs w:val="24"/>
        </w:rPr>
        <w:lastRenderedPageBreak/>
        <w:t xml:space="preserve">administrativo sobre o pastoral, o econômico sobre a evangelização. As estruturas como fins e não meios para </w:t>
      </w:r>
      <w:r w:rsidR="00C44575" w:rsidRPr="002A2ECE">
        <w:rPr>
          <w:rFonts w:ascii="Verdana" w:hAnsi="Verdana"/>
          <w:sz w:val="24"/>
          <w:szCs w:val="24"/>
        </w:rPr>
        <w:t xml:space="preserve">a </w:t>
      </w:r>
      <w:r w:rsidR="00B56340" w:rsidRPr="002A2ECE">
        <w:rPr>
          <w:rFonts w:ascii="Verdana" w:hAnsi="Verdana"/>
          <w:sz w:val="24"/>
          <w:szCs w:val="24"/>
        </w:rPr>
        <w:t xml:space="preserve">missão. </w:t>
      </w:r>
      <w:r w:rsidR="00130B75" w:rsidRPr="002A2ECE">
        <w:rPr>
          <w:rFonts w:ascii="Verdana" w:hAnsi="Verdana"/>
          <w:sz w:val="24"/>
          <w:szCs w:val="24"/>
        </w:rPr>
        <w:t xml:space="preserve">Os sacramentos são fins e não caminho, a paróquia oferece serviços, como um </w:t>
      </w:r>
      <w:r w:rsidR="00130B75" w:rsidRPr="002A2ECE">
        <w:rPr>
          <w:rFonts w:ascii="Verdana" w:hAnsi="Verdana"/>
          <w:i/>
          <w:sz w:val="24"/>
          <w:szCs w:val="24"/>
        </w:rPr>
        <w:t>¨mercado da fé¨</w:t>
      </w:r>
      <w:r w:rsidR="00130B75" w:rsidRPr="002A2ECE">
        <w:rPr>
          <w:rFonts w:ascii="Verdana" w:hAnsi="Verdana"/>
          <w:sz w:val="24"/>
          <w:szCs w:val="24"/>
        </w:rPr>
        <w:t xml:space="preserve"> e não compromete </w:t>
      </w:r>
      <w:r w:rsidR="00C44575" w:rsidRPr="002A2ECE">
        <w:rPr>
          <w:rFonts w:ascii="Verdana" w:hAnsi="Verdana"/>
          <w:sz w:val="24"/>
          <w:szCs w:val="24"/>
        </w:rPr>
        <w:t xml:space="preserve">nem </w:t>
      </w:r>
      <w:r w:rsidR="00130B75" w:rsidRPr="002A2ECE">
        <w:rPr>
          <w:rFonts w:ascii="Verdana" w:hAnsi="Verdana"/>
          <w:sz w:val="24"/>
          <w:szCs w:val="24"/>
        </w:rPr>
        <w:t>forma comunidade.</w:t>
      </w:r>
    </w:p>
    <w:p w:rsidR="007A05D1" w:rsidRPr="002A2ECE" w:rsidRDefault="009C7110" w:rsidP="00130B75">
      <w:pPr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 </w:t>
      </w:r>
      <w:r w:rsidR="00B56340" w:rsidRPr="002A2ECE">
        <w:rPr>
          <w:rFonts w:ascii="Verdana" w:hAnsi="Verdana"/>
          <w:sz w:val="24"/>
          <w:szCs w:val="24"/>
        </w:rPr>
        <w:t xml:space="preserve">cidade, </w:t>
      </w:r>
      <w:r>
        <w:rPr>
          <w:rFonts w:ascii="Verdana" w:hAnsi="Verdana"/>
          <w:sz w:val="24"/>
          <w:szCs w:val="24"/>
        </w:rPr>
        <w:t>complexa pel</w:t>
      </w:r>
      <w:r w:rsidR="00B56340" w:rsidRPr="002A2ECE">
        <w:rPr>
          <w:rFonts w:ascii="Verdana" w:hAnsi="Verdana"/>
          <w:sz w:val="24"/>
          <w:szCs w:val="24"/>
        </w:rPr>
        <w:t xml:space="preserve">o fenômeno urbano, seguimos usando o modelo paroquial criado no século IV. Dividimos a cidade em territórios que não correspondem </w:t>
      </w:r>
      <w:r w:rsidR="00C44575" w:rsidRPr="002A2ECE">
        <w:rPr>
          <w:rFonts w:ascii="Verdana" w:hAnsi="Verdana"/>
          <w:sz w:val="24"/>
          <w:szCs w:val="24"/>
        </w:rPr>
        <w:t>à</w:t>
      </w:r>
      <w:r w:rsidR="00B56340" w:rsidRPr="002A2ECE">
        <w:rPr>
          <w:rFonts w:ascii="Verdana" w:hAnsi="Verdana"/>
          <w:sz w:val="24"/>
          <w:szCs w:val="24"/>
        </w:rPr>
        <w:t xml:space="preserve"> trama de relações das pessoas, que consequentemente não forma</w:t>
      </w:r>
      <w:r w:rsidR="00C44575" w:rsidRPr="002A2ECE">
        <w:rPr>
          <w:rFonts w:ascii="Verdana" w:hAnsi="Verdana"/>
          <w:sz w:val="24"/>
          <w:szCs w:val="24"/>
        </w:rPr>
        <w:t>m</w:t>
      </w:r>
      <w:r w:rsidR="00B56340" w:rsidRPr="002A2ECE">
        <w:rPr>
          <w:rFonts w:ascii="Verdana" w:hAnsi="Verdana"/>
          <w:sz w:val="24"/>
          <w:szCs w:val="24"/>
        </w:rPr>
        <w:t xml:space="preserve"> comunidades. E pior, que cada paróquia, pequeno feudo, define a partir de seu único governo, o pároco, normas, procedimentos e linhas que </w:t>
      </w:r>
      <w:r w:rsidR="00C44575" w:rsidRPr="002A2ECE">
        <w:rPr>
          <w:rFonts w:ascii="Verdana" w:hAnsi="Verdana"/>
          <w:sz w:val="24"/>
          <w:szCs w:val="24"/>
        </w:rPr>
        <w:t xml:space="preserve">provoquem </w:t>
      </w:r>
      <w:r w:rsidR="00B56340" w:rsidRPr="002A2ECE">
        <w:rPr>
          <w:rFonts w:ascii="Verdana" w:hAnsi="Verdana"/>
          <w:sz w:val="24"/>
          <w:szCs w:val="24"/>
        </w:rPr>
        <w:t xml:space="preserve">em uma mesma cidade </w:t>
      </w:r>
      <w:r w:rsidR="00C44575" w:rsidRPr="002A2ECE">
        <w:rPr>
          <w:rFonts w:ascii="Verdana" w:hAnsi="Verdana"/>
          <w:sz w:val="24"/>
          <w:szCs w:val="24"/>
        </w:rPr>
        <w:t xml:space="preserve">que </w:t>
      </w:r>
      <w:r w:rsidR="00B56340" w:rsidRPr="002A2ECE">
        <w:rPr>
          <w:rFonts w:ascii="Verdana" w:hAnsi="Verdana"/>
          <w:sz w:val="24"/>
          <w:szCs w:val="24"/>
        </w:rPr>
        <w:t>a Igreja trate</w:t>
      </w:r>
      <w:r w:rsidR="00130B75" w:rsidRPr="002A2ECE">
        <w:rPr>
          <w:rFonts w:ascii="Verdana" w:hAnsi="Verdana"/>
          <w:sz w:val="24"/>
          <w:szCs w:val="24"/>
        </w:rPr>
        <w:t xml:space="preserve"> </w:t>
      </w:r>
      <w:r w:rsidR="00C44575" w:rsidRPr="002A2ECE">
        <w:rPr>
          <w:rFonts w:ascii="Verdana" w:hAnsi="Verdana"/>
          <w:sz w:val="24"/>
          <w:szCs w:val="24"/>
        </w:rPr>
        <w:t xml:space="preserve">de </w:t>
      </w:r>
      <w:r w:rsidR="00130B75" w:rsidRPr="002A2ECE">
        <w:rPr>
          <w:rFonts w:ascii="Verdana" w:hAnsi="Verdana"/>
          <w:sz w:val="24"/>
          <w:szCs w:val="24"/>
        </w:rPr>
        <w:t xml:space="preserve">muitas maneiras </w:t>
      </w:r>
      <w:r w:rsidR="00B56340" w:rsidRPr="002A2ECE">
        <w:rPr>
          <w:rFonts w:ascii="Verdana" w:hAnsi="Verdana"/>
          <w:sz w:val="24"/>
          <w:szCs w:val="24"/>
        </w:rPr>
        <w:t>diferente</w:t>
      </w:r>
      <w:r w:rsidR="00130B75" w:rsidRPr="002A2ECE">
        <w:rPr>
          <w:rFonts w:ascii="Verdana" w:hAnsi="Verdana"/>
          <w:sz w:val="24"/>
          <w:szCs w:val="24"/>
        </w:rPr>
        <w:t>s</w:t>
      </w:r>
      <w:r w:rsidR="00B56340" w:rsidRPr="002A2ECE">
        <w:rPr>
          <w:rFonts w:ascii="Verdana" w:hAnsi="Verdana"/>
          <w:sz w:val="24"/>
          <w:szCs w:val="24"/>
        </w:rPr>
        <w:t xml:space="preserve"> as pessoas</w:t>
      </w:r>
      <w:r w:rsidR="00C44575" w:rsidRPr="002A2ECE">
        <w:rPr>
          <w:rFonts w:ascii="Verdana" w:hAnsi="Verdana"/>
          <w:sz w:val="24"/>
          <w:szCs w:val="24"/>
        </w:rPr>
        <w:t xml:space="preserve"> com as mesmas necessidades</w:t>
      </w:r>
      <w:r w:rsidR="00B56340" w:rsidRPr="002A2ECE">
        <w:rPr>
          <w:rFonts w:ascii="Verdana" w:hAnsi="Verdana"/>
          <w:sz w:val="24"/>
          <w:szCs w:val="24"/>
        </w:rPr>
        <w:t xml:space="preserve">.  </w:t>
      </w:r>
    </w:p>
    <w:p w:rsidR="00B56340" w:rsidRPr="002A2ECE" w:rsidRDefault="0043779D" w:rsidP="00130B75">
      <w:pPr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2A2ECE">
        <w:rPr>
          <w:rFonts w:ascii="Verdana" w:hAnsi="Verdana"/>
          <w:sz w:val="24"/>
          <w:szCs w:val="24"/>
        </w:rPr>
        <w:t>Os próprios diagnósticos da Igreja sobre a realidade da paróquia vivem de uma pastoral de conservação, que se ocupa dos que já estão dentro da paróquia. A atitud</w:t>
      </w:r>
      <w:r w:rsidR="00130B75" w:rsidRPr="002A2ECE">
        <w:rPr>
          <w:rFonts w:ascii="Verdana" w:hAnsi="Verdana"/>
          <w:sz w:val="24"/>
          <w:szCs w:val="24"/>
        </w:rPr>
        <w:t xml:space="preserve">e </w:t>
      </w:r>
      <w:r w:rsidR="009C7110" w:rsidRPr="002A2ECE">
        <w:rPr>
          <w:rFonts w:ascii="Verdana" w:hAnsi="Verdana"/>
          <w:sz w:val="24"/>
          <w:szCs w:val="24"/>
        </w:rPr>
        <w:t>auto referencial</w:t>
      </w:r>
      <w:r w:rsidR="00130B75" w:rsidRPr="002A2ECE">
        <w:rPr>
          <w:rFonts w:ascii="Verdana" w:hAnsi="Verdana"/>
          <w:sz w:val="24"/>
          <w:szCs w:val="24"/>
        </w:rPr>
        <w:t xml:space="preserve"> que denuncia o P</w:t>
      </w:r>
      <w:r w:rsidRPr="002A2ECE">
        <w:rPr>
          <w:rFonts w:ascii="Verdana" w:hAnsi="Verdana"/>
          <w:sz w:val="24"/>
          <w:szCs w:val="24"/>
        </w:rPr>
        <w:t xml:space="preserve">apa, uma Igreja que vive em função de sua conservação e manutenção e cada vez mais se esvazia. A pastoral se ocupa de coisas internas, geralmente ligadas ao culto, distante da vida do povo. </w:t>
      </w:r>
      <w:r w:rsidR="00130B75" w:rsidRPr="002A2ECE">
        <w:rPr>
          <w:rFonts w:ascii="Verdana" w:hAnsi="Verdana"/>
          <w:sz w:val="24"/>
          <w:szCs w:val="24"/>
        </w:rPr>
        <w:t xml:space="preserve">Essa pastoral não gera comunidades, não </w:t>
      </w:r>
      <w:r w:rsidR="00B71CB2" w:rsidRPr="002A2ECE">
        <w:rPr>
          <w:rFonts w:ascii="Verdana" w:hAnsi="Verdana"/>
          <w:sz w:val="24"/>
          <w:szCs w:val="24"/>
        </w:rPr>
        <w:t>cria</w:t>
      </w:r>
      <w:r w:rsidR="00130B75" w:rsidRPr="002A2ECE">
        <w:rPr>
          <w:rFonts w:ascii="Verdana" w:hAnsi="Verdana"/>
          <w:sz w:val="24"/>
          <w:szCs w:val="24"/>
        </w:rPr>
        <w:t xml:space="preserve"> sentimento de pertença.  </w:t>
      </w:r>
      <w:r w:rsidRPr="002A2ECE">
        <w:rPr>
          <w:rFonts w:ascii="Verdana" w:hAnsi="Verdana"/>
          <w:sz w:val="24"/>
          <w:szCs w:val="24"/>
        </w:rPr>
        <w:t xml:space="preserve"> </w:t>
      </w:r>
    </w:p>
    <w:p w:rsidR="001439E8" w:rsidRPr="002A2ECE" w:rsidRDefault="001439E8" w:rsidP="00130B75">
      <w:pPr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A82C57" w:rsidRPr="002A2ECE" w:rsidRDefault="00A82C57" w:rsidP="00306E3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2A2ECE">
        <w:rPr>
          <w:rFonts w:ascii="Verdana" w:hAnsi="Verdana"/>
          <w:b/>
          <w:sz w:val="24"/>
          <w:szCs w:val="24"/>
        </w:rPr>
        <w:t>O caminho para superar o real e alcançar o ideal</w:t>
      </w:r>
    </w:p>
    <w:p w:rsidR="00925580" w:rsidRPr="002A2ECE" w:rsidRDefault="005D6BF9" w:rsidP="00130B75">
      <w:pPr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2A2ECE">
        <w:rPr>
          <w:rFonts w:ascii="Verdana" w:hAnsi="Verdana"/>
          <w:sz w:val="24"/>
          <w:szCs w:val="24"/>
        </w:rPr>
        <w:t>Para uma verdad</w:t>
      </w:r>
      <w:r w:rsidR="00306E3A" w:rsidRPr="002A2ECE">
        <w:rPr>
          <w:rFonts w:ascii="Verdana" w:hAnsi="Verdana"/>
          <w:sz w:val="24"/>
          <w:szCs w:val="24"/>
        </w:rPr>
        <w:t>eira pastoral urbana que assume</w:t>
      </w:r>
      <w:r w:rsidRPr="002A2ECE">
        <w:rPr>
          <w:rFonts w:ascii="Verdana" w:hAnsi="Verdana"/>
          <w:sz w:val="24"/>
          <w:szCs w:val="24"/>
        </w:rPr>
        <w:t xml:space="preserve"> os desafios que se apresentam nesse caminho para concretizarmos a Igreja Povo de Deus e Sacramento de Salvação</w:t>
      </w:r>
      <w:r w:rsidR="00B71CB2" w:rsidRPr="002A2ECE">
        <w:rPr>
          <w:rFonts w:ascii="Verdana" w:hAnsi="Verdana"/>
          <w:sz w:val="24"/>
          <w:szCs w:val="24"/>
        </w:rPr>
        <w:t>, pode-se propor:</w:t>
      </w:r>
    </w:p>
    <w:p w:rsidR="00925580" w:rsidRPr="002A2ECE" w:rsidRDefault="00925580" w:rsidP="00130B75">
      <w:pPr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2A2ECE">
        <w:rPr>
          <w:rFonts w:ascii="Verdana" w:hAnsi="Verdana"/>
          <w:b/>
          <w:sz w:val="24"/>
          <w:szCs w:val="24"/>
        </w:rPr>
        <w:t>- Pastoral urbana x paróquia:</w:t>
      </w:r>
      <w:r w:rsidRPr="002A2ECE">
        <w:rPr>
          <w:rFonts w:ascii="Verdana" w:hAnsi="Verdana"/>
          <w:sz w:val="24"/>
          <w:szCs w:val="24"/>
        </w:rPr>
        <w:t xml:space="preserve"> É necessário assumir o fenômeno urbano como camp</w:t>
      </w:r>
      <w:r w:rsidR="00306E3A" w:rsidRPr="002A2ECE">
        <w:rPr>
          <w:rFonts w:ascii="Verdana" w:hAnsi="Verdana"/>
          <w:sz w:val="24"/>
          <w:szCs w:val="24"/>
        </w:rPr>
        <w:t>o onde cultivamos o Evangelho</w:t>
      </w:r>
      <w:r w:rsidR="00B71CB2" w:rsidRPr="002A2ECE">
        <w:rPr>
          <w:rFonts w:ascii="Verdana" w:hAnsi="Verdana"/>
          <w:sz w:val="24"/>
          <w:szCs w:val="24"/>
        </w:rPr>
        <w:t>;</w:t>
      </w:r>
      <w:r w:rsidR="00306E3A" w:rsidRPr="002A2ECE">
        <w:rPr>
          <w:rFonts w:ascii="Verdana" w:hAnsi="Verdana"/>
          <w:sz w:val="24"/>
          <w:szCs w:val="24"/>
        </w:rPr>
        <w:t xml:space="preserve"> n</w:t>
      </w:r>
      <w:r w:rsidRPr="002A2ECE">
        <w:rPr>
          <w:rFonts w:ascii="Verdana" w:hAnsi="Verdana"/>
          <w:sz w:val="24"/>
          <w:szCs w:val="24"/>
        </w:rPr>
        <w:t>esse contexto é imprescindível tomar a cidade com um todo, o que</w:t>
      </w:r>
      <w:r w:rsidR="00B71CB2" w:rsidRPr="002A2ECE">
        <w:rPr>
          <w:rFonts w:ascii="Verdana" w:hAnsi="Verdana"/>
          <w:sz w:val="24"/>
          <w:szCs w:val="24"/>
        </w:rPr>
        <w:t>,</w:t>
      </w:r>
      <w:r w:rsidRPr="002A2ECE">
        <w:rPr>
          <w:rFonts w:ascii="Verdana" w:hAnsi="Verdana"/>
          <w:sz w:val="24"/>
          <w:szCs w:val="24"/>
        </w:rPr>
        <w:t xml:space="preserve"> com nossa configuração paroquial</w:t>
      </w:r>
      <w:r w:rsidR="00B71CB2" w:rsidRPr="002A2ECE">
        <w:rPr>
          <w:rFonts w:ascii="Verdana" w:hAnsi="Verdana"/>
          <w:sz w:val="24"/>
          <w:szCs w:val="24"/>
        </w:rPr>
        <w:t>,</w:t>
      </w:r>
      <w:r w:rsidRPr="002A2ECE">
        <w:rPr>
          <w:rFonts w:ascii="Verdana" w:hAnsi="Verdana"/>
          <w:sz w:val="24"/>
          <w:szCs w:val="24"/>
        </w:rPr>
        <w:t xml:space="preserve"> se apresenta como um obstáculo. Desde </w:t>
      </w:r>
      <w:r w:rsidRPr="002A2ECE">
        <w:rPr>
          <w:rFonts w:ascii="Verdana" w:hAnsi="Verdana"/>
          <w:strike/>
          <w:sz w:val="24"/>
          <w:szCs w:val="24"/>
        </w:rPr>
        <w:t>de</w:t>
      </w:r>
      <w:r w:rsidRPr="002A2ECE">
        <w:rPr>
          <w:rFonts w:ascii="Verdana" w:hAnsi="Verdana"/>
          <w:sz w:val="24"/>
          <w:szCs w:val="24"/>
        </w:rPr>
        <w:t xml:space="preserve"> procedimentos mais simples (horários, intenções, </w:t>
      </w:r>
      <w:r w:rsidRPr="002A2ECE">
        <w:rPr>
          <w:rFonts w:ascii="Verdana" w:hAnsi="Verdana"/>
          <w:sz w:val="24"/>
          <w:szCs w:val="24"/>
        </w:rPr>
        <w:lastRenderedPageBreak/>
        <w:t xml:space="preserve">sacramentos e sacramentais) até plano de pastoral, não podem ser diferentes e fragmentados, como são em nosso modelo paroquial. Ou seja, o fenômeno urbano exige uma pastoral orgânica, que considera a cidade como um todo. </w:t>
      </w:r>
    </w:p>
    <w:p w:rsidR="00925580" w:rsidRPr="002A2ECE" w:rsidRDefault="00925580" w:rsidP="00130B75">
      <w:pPr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2A2ECE">
        <w:rPr>
          <w:rFonts w:ascii="Verdana" w:hAnsi="Verdana"/>
          <w:sz w:val="24"/>
          <w:szCs w:val="24"/>
        </w:rPr>
        <w:t xml:space="preserve">- </w:t>
      </w:r>
      <w:r w:rsidRPr="002A2ECE">
        <w:rPr>
          <w:rFonts w:ascii="Verdana" w:hAnsi="Verdana"/>
          <w:b/>
          <w:sz w:val="24"/>
          <w:szCs w:val="24"/>
        </w:rPr>
        <w:t>Comunidade de comunidades</w:t>
      </w:r>
      <w:r w:rsidRPr="002A2ECE">
        <w:rPr>
          <w:rFonts w:ascii="Verdana" w:hAnsi="Verdana"/>
          <w:sz w:val="24"/>
          <w:szCs w:val="24"/>
        </w:rPr>
        <w:t xml:space="preserve">: A paróquia não é comunidade, por isso, </w:t>
      </w:r>
      <w:r w:rsidR="00B71CB2" w:rsidRPr="002A2ECE">
        <w:rPr>
          <w:rFonts w:ascii="Verdana" w:hAnsi="Verdana"/>
          <w:sz w:val="24"/>
          <w:szCs w:val="24"/>
        </w:rPr>
        <w:t xml:space="preserve">há </w:t>
      </w:r>
      <w:r w:rsidRPr="002A2ECE">
        <w:rPr>
          <w:rFonts w:ascii="Verdana" w:hAnsi="Verdana"/>
          <w:sz w:val="24"/>
          <w:szCs w:val="24"/>
        </w:rPr>
        <w:t xml:space="preserve">um grande contingente de batizados que não tem nenhum sentimento de pertença </w:t>
      </w:r>
      <w:r w:rsidR="00B71CB2" w:rsidRPr="002A2ECE">
        <w:rPr>
          <w:rFonts w:ascii="Verdana" w:hAnsi="Verdana"/>
          <w:sz w:val="24"/>
          <w:szCs w:val="24"/>
        </w:rPr>
        <w:t>à</w:t>
      </w:r>
      <w:r w:rsidRPr="002A2ECE">
        <w:rPr>
          <w:rFonts w:ascii="Verdana" w:hAnsi="Verdana"/>
          <w:sz w:val="24"/>
          <w:szCs w:val="24"/>
        </w:rPr>
        <w:t xml:space="preserve"> Igreja. Porque a paróquia se propõe a </w:t>
      </w:r>
      <w:proofErr w:type="spellStart"/>
      <w:r w:rsidRPr="002A2ECE">
        <w:rPr>
          <w:rFonts w:ascii="Verdana" w:hAnsi="Verdana"/>
          <w:sz w:val="24"/>
          <w:szCs w:val="24"/>
        </w:rPr>
        <w:t>sacramentalizar</w:t>
      </w:r>
      <w:proofErr w:type="spellEnd"/>
      <w:r w:rsidRPr="002A2ECE">
        <w:rPr>
          <w:rFonts w:ascii="Verdana" w:hAnsi="Verdana"/>
          <w:sz w:val="24"/>
          <w:szCs w:val="24"/>
        </w:rPr>
        <w:t xml:space="preserve"> e não a evangelizar. Evangelização acontece na comunidade, que acolhe, conhece, acompanha e celebra. Na paróquia temos uma massa de anônimos. Por isso, a insistência – </w:t>
      </w:r>
      <w:r w:rsidRPr="002A2ECE">
        <w:rPr>
          <w:rFonts w:ascii="Verdana" w:hAnsi="Verdana"/>
          <w:b/>
          <w:i/>
          <w:sz w:val="24"/>
          <w:szCs w:val="24"/>
        </w:rPr>
        <w:t xml:space="preserve">Aparecida, </w:t>
      </w:r>
      <w:proofErr w:type="spellStart"/>
      <w:r w:rsidRPr="002A2ECE">
        <w:rPr>
          <w:rFonts w:ascii="Verdana" w:hAnsi="Verdana"/>
          <w:b/>
          <w:i/>
          <w:sz w:val="24"/>
          <w:szCs w:val="24"/>
        </w:rPr>
        <w:t>Evangelii</w:t>
      </w:r>
      <w:proofErr w:type="spellEnd"/>
      <w:r w:rsidRPr="002A2ECE">
        <w:rPr>
          <w:rFonts w:ascii="Verdana" w:hAnsi="Verdana"/>
          <w:b/>
          <w:i/>
          <w:sz w:val="24"/>
          <w:szCs w:val="24"/>
        </w:rPr>
        <w:t xml:space="preserve"> </w:t>
      </w:r>
      <w:proofErr w:type="spellStart"/>
      <w:r w:rsidRPr="002A2ECE">
        <w:rPr>
          <w:rFonts w:ascii="Verdana" w:hAnsi="Verdana"/>
          <w:b/>
          <w:i/>
          <w:sz w:val="24"/>
          <w:szCs w:val="24"/>
        </w:rPr>
        <w:t>Gaudium</w:t>
      </w:r>
      <w:proofErr w:type="spellEnd"/>
      <w:r w:rsidRPr="002A2ECE">
        <w:rPr>
          <w:rFonts w:ascii="Verdana" w:hAnsi="Verdana"/>
          <w:b/>
          <w:i/>
          <w:sz w:val="24"/>
          <w:szCs w:val="24"/>
        </w:rPr>
        <w:t xml:space="preserve"> e Documento 100 da CNBB</w:t>
      </w:r>
      <w:r w:rsidRPr="002A2ECE">
        <w:rPr>
          <w:rFonts w:ascii="Verdana" w:hAnsi="Verdana"/>
          <w:sz w:val="24"/>
          <w:szCs w:val="24"/>
        </w:rPr>
        <w:t xml:space="preserve"> – Assim a cidade será uma rede de pequenas comunidades que se articulam entre si numa pastoral urbana e orgânica. </w:t>
      </w:r>
    </w:p>
    <w:p w:rsidR="00925580" w:rsidRPr="002A2ECE" w:rsidRDefault="00925580" w:rsidP="00130B75">
      <w:pPr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2A2ECE">
        <w:rPr>
          <w:rFonts w:ascii="Verdana" w:hAnsi="Verdana"/>
          <w:sz w:val="24"/>
          <w:szCs w:val="24"/>
        </w:rPr>
        <w:t xml:space="preserve">- </w:t>
      </w:r>
      <w:r w:rsidRPr="002A2ECE">
        <w:rPr>
          <w:rFonts w:ascii="Verdana" w:hAnsi="Verdana"/>
          <w:b/>
          <w:sz w:val="24"/>
          <w:szCs w:val="24"/>
        </w:rPr>
        <w:t>Padre</w:t>
      </w:r>
      <w:r w:rsidR="00E11B11" w:rsidRPr="002A2ECE">
        <w:rPr>
          <w:rFonts w:ascii="Verdana" w:hAnsi="Verdana"/>
          <w:b/>
          <w:sz w:val="24"/>
          <w:szCs w:val="24"/>
        </w:rPr>
        <w:t>s</w:t>
      </w:r>
      <w:r w:rsidRPr="002A2ECE">
        <w:rPr>
          <w:rFonts w:ascii="Verdana" w:hAnsi="Verdana"/>
          <w:b/>
          <w:sz w:val="24"/>
          <w:szCs w:val="24"/>
        </w:rPr>
        <w:t xml:space="preserve"> comunitários para formar comunidades</w:t>
      </w:r>
      <w:r w:rsidRPr="002A2ECE">
        <w:rPr>
          <w:rFonts w:ascii="Verdana" w:hAnsi="Verdana"/>
          <w:sz w:val="24"/>
          <w:szCs w:val="24"/>
        </w:rPr>
        <w:t>: A missão da Igreja é formar comunidades. Uma das grandes contradições para a missão da Igreja é o fato de que o principal agente de pastoral, que tem missão de criar, animar, formar e presidir</w:t>
      </w:r>
      <w:r w:rsidR="002172F4" w:rsidRPr="002A2ECE">
        <w:rPr>
          <w:rFonts w:ascii="Verdana" w:hAnsi="Verdana"/>
          <w:sz w:val="24"/>
          <w:szCs w:val="24"/>
        </w:rPr>
        <w:t xml:space="preserve"> comunidade</w:t>
      </w:r>
      <w:r w:rsidRPr="002A2ECE">
        <w:rPr>
          <w:rFonts w:ascii="Verdana" w:hAnsi="Verdana"/>
          <w:sz w:val="24"/>
          <w:szCs w:val="24"/>
        </w:rPr>
        <w:t>, que é o padre</w:t>
      </w:r>
      <w:r w:rsidR="002172F4" w:rsidRPr="002A2ECE">
        <w:rPr>
          <w:rFonts w:ascii="Verdana" w:hAnsi="Verdana"/>
          <w:sz w:val="24"/>
          <w:szCs w:val="24"/>
        </w:rPr>
        <w:t>,</w:t>
      </w:r>
      <w:r w:rsidRPr="002A2ECE">
        <w:rPr>
          <w:rFonts w:ascii="Verdana" w:hAnsi="Verdana"/>
          <w:sz w:val="24"/>
          <w:szCs w:val="24"/>
        </w:rPr>
        <w:t xml:space="preserve"> não seja formado para viver em comunidade. Especialmente o clero diocesano, mas as vezes também, entre os religiosos que assumem paróquias, </w:t>
      </w:r>
      <w:r w:rsidR="009C7110">
        <w:rPr>
          <w:rFonts w:ascii="Verdana" w:hAnsi="Verdana"/>
          <w:sz w:val="24"/>
          <w:szCs w:val="24"/>
        </w:rPr>
        <w:t xml:space="preserve">também </w:t>
      </w:r>
      <w:r w:rsidRPr="002A2ECE">
        <w:rPr>
          <w:rFonts w:ascii="Verdana" w:hAnsi="Verdana"/>
          <w:sz w:val="24"/>
          <w:szCs w:val="24"/>
        </w:rPr>
        <w:t>não vive</w:t>
      </w:r>
      <w:r w:rsidR="009C7110">
        <w:rPr>
          <w:rFonts w:ascii="Verdana" w:hAnsi="Verdana"/>
          <w:sz w:val="24"/>
          <w:szCs w:val="24"/>
        </w:rPr>
        <w:t xml:space="preserve">m </w:t>
      </w:r>
      <w:r w:rsidRPr="002A2ECE">
        <w:rPr>
          <w:rFonts w:ascii="Verdana" w:hAnsi="Verdana"/>
          <w:sz w:val="24"/>
          <w:szCs w:val="24"/>
        </w:rPr>
        <w:t xml:space="preserve">em comunidade. Exortam ao povo formar comunidade, mas eles mesmos não as formam. </w:t>
      </w:r>
      <w:r w:rsidR="002172F4" w:rsidRPr="002A2ECE">
        <w:rPr>
          <w:rFonts w:ascii="Verdana" w:hAnsi="Verdana"/>
          <w:sz w:val="24"/>
          <w:szCs w:val="24"/>
        </w:rPr>
        <w:t>Por isso, para implementar a pastoral urbana</w:t>
      </w:r>
      <w:r w:rsidR="00E11B11" w:rsidRPr="002A2ECE">
        <w:rPr>
          <w:rFonts w:ascii="Verdana" w:hAnsi="Verdana"/>
          <w:sz w:val="24"/>
          <w:szCs w:val="24"/>
        </w:rPr>
        <w:t>,</w:t>
      </w:r>
      <w:r w:rsidR="002172F4" w:rsidRPr="002A2ECE">
        <w:rPr>
          <w:rFonts w:ascii="Verdana" w:hAnsi="Verdana"/>
          <w:sz w:val="24"/>
          <w:szCs w:val="24"/>
        </w:rPr>
        <w:t xml:space="preserve"> seria mais lógico formar equipes de presbíteros na cidade, que </w:t>
      </w:r>
      <w:proofErr w:type="gramStart"/>
      <w:r w:rsidR="00130B75" w:rsidRPr="002A2ECE">
        <w:rPr>
          <w:rFonts w:ascii="Verdana" w:hAnsi="Verdana"/>
          <w:sz w:val="24"/>
          <w:szCs w:val="24"/>
        </w:rPr>
        <w:t>dividi-los</w:t>
      </w:r>
      <w:proofErr w:type="gramEnd"/>
      <w:r w:rsidR="002172F4" w:rsidRPr="002A2ECE">
        <w:rPr>
          <w:rFonts w:ascii="Verdana" w:hAnsi="Verdana"/>
          <w:sz w:val="24"/>
          <w:szCs w:val="24"/>
        </w:rPr>
        <w:t xml:space="preserve"> em paróquias, que fragmentam a cidade. </w:t>
      </w:r>
      <w:r w:rsidR="00195530" w:rsidRPr="002A2ECE">
        <w:rPr>
          <w:rFonts w:ascii="Verdana" w:hAnsi="Verdana"/>
          <w:sz w:val="24"/>
          <w:szCs w:val="24"/>
        </w:rPr>
        <w:t xml:space="preserve"> </w:t>
      </w:r>
      <w:r w:rsidRPr="002A2ECE">
        <w:rPr>
          <w:rFonts w:ascii="Verdana" w:hAnsi="Verdana"/>
          <w:sz w:val="24"/>
          <w:szCs w:val="24"/>
        </w:rPr>
        <w:t xml:space="preserve"> </w:t>
      </w:r>
    </w:p>
    <w:p w:rsidR="005D6BF9" w:rsidRDefault="00925580" w:rsidP="00130B75">
      <w:pPr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2A2ECE">
        <w:rPr>
          <w:rFonts w:ascii="Verdana" w:hAnsi="Verdana"/>
          <w:sz w:val="24"/>
          <w:szCs w:val="24"/>
        </w:rPr>
        <w:t xml:space="preserve">   </w:t>
      </w:r>
      <w:r w:rsidR="005D6BF9" w:rsidRPr="002A2ECE">
        <w:rPr>
          <w:rFonts w:ascii="Verdana" w:hAnsi="Verdana"/>
          <w:sz w:val="24"/>
          <w:szCs w:val="24"/>
        </w:rPr>
        <w:t xml:space="preserve"> </w:t>
      </w:r>
      <w:r w:rsidR="00306E3A" w:rsidRPr="002A2ECE">
        <w:rPr>
          <w:rFonts w:ascii="Verdana" w:hAnsi="Verdana"/>
          <w:sz w:val="24"/>
          <w:szCs w:val="24"/>
        </w:rPr>
        <w:t>A paróquia é a imagem eclesial mais impregnada na consciência das pessoas, contudo, não é um dogma de fé, senão uma estrutura de serviço. Temos um modelo rural para dinamizar a pastoral na realidade urbana. Assumir a pastoral urbana como uma resposta ao mandato missionário de Jesus: ¨</w:t>
      </w:r>
      <w:r w:rsidR="00306E3A" w:rsidRPr="002A2ECE">
        <w:rPr>
          <w:rFonts w:ascii="Verdana" w:hAnsi="Verdana"/>
          <w:i/>
          <w:sz w:val="24"/>
          <w:szCs w:val="24"/>
        </w:rPr>
        <w:t>Ide a todo mundo e anunciai o Evangelho...</w:t>
      </w:r>
      <w:r w:rsidR="00306E3A" w:rsidRPr="002A2ECE">
        <w:rPr>
          <w:rFonts w:ascii="Verdana" w:hAnsi="Verdana"/>
          <w:sz w:val="24"/>
          <w:szCs w:val="24"/>
        </w:rPr>
        <w:t xml:space="preserve">¨ Lembremos que o cristianismo nasceu na cidade, as principais cidades antigas e desde aí se espalhou pelo </w:t>
      </w:r>
      <w:r w:rsidR="00306E3A" w:rsidRPr="002A2ECE">
        <w:rPr>
          <w:rFonts w:ascii="Verdana" w:hAnsi="Verdana"/>
          <w:sz w:val="24"/>
          <w:szCs w:val="24"/>
        </w:rPr>
        <w:lastRenderedPageBreak/>
        <w:t xml:space="preserve">mundo, ou seja, a pastoral urbana é um modelo pastoral que já foi realidade nas origens do cristianismo e que hoje nos desafia. Consideremos a cidade como nosso lugar teológico: Deus vive na cidade. </w:t>
      </w:r>
    </w:p>
    <w:p w:rsidR="002A2ECE" w:rsidRDefault="002A2ECE" w:rsidP="00130B75">
      <w:pPr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2A2ECE" w:rsidRDefault="002A2ECE" w:rsidP="002A2ECE">
      <w:pPr>
        <w:spacing w:line="360" w:lineRule="auto"/>
        <w:ind w:firstLine="709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Fabio Antunes do Nascimento</w:t>
      </w:r>
    </w:p>
    <w:p w:rsidR="002A2ECE" w:rsidRPr="002A2ECE" w:rsidRDefault="002A2ECE" w:rsidP="002A2ECE">
      <w:pPr>
        <w:spacing w:line="360" w:lineRule="auto"/>
        <w:ind w:firstLine="709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fabiopjms@hotmail.com</w:t>
      </w:r>
    </w:p>
    <w:sectPr w:rsidR="002A2ECE" w:rsidRPr="002A2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57"/>
    <w:rsid w:val="00130B75"/>
    <w:rsid w:val="001439E8"/>
    <w:rsid w:val="00195530"/>
    <w:rsid w:val="002172F4"/>
    <w:rsid w:val="002A2ECE"/>
    <w:rsid w:val="00306E3A"/>
    <w:rsid w:val="0043779D"/>
    <w:rsid w:val="005D6BF9"/>
    <w:rsid w:val="0065233C"/>
    <w:rsid w:val="00663CFB"/>
    <w:rsid w:val="00720FB1"/>
    <w:rsid w:val="00726EB7"/>
    <w:rsid w:val="007A05D1"/>
    <w:rsid w:val="00925580"/>
    <w:rsid w:val="009C7110"/>
    <w:rsid w:val="00A82C57"/>
    <w:rsid w:val="00A94AE2"/>
    <w:rsid w:val="00B56340"/>
    <w:rsid w:val="00B71CB2"/>
    <w:rsid w:val="00B86DA8"/>
    <w:rsid w:val="00C44575"/>
    <w:rsid w:val="00E11B11"/>
    <w:rsid w:val="00E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477BC-B246-4227-AE76-237A6E95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Antunes do Nascimento</dc:creator>
  <cp:keywords/>
  <dc:description/>
  <cp:lastModifiedBy>Rosario Hermano</cp:lastModifiedBy>
  <cp:revision>2</cp:revision>
  <dcterms:created xsi:type="dcterms:W3CDTF">2017-12-07T14:41:00Z</dcterms:created>
  <dcterms:modified xsi:type="dcterms:W3CDTF">2017-12-07T14:41:00Z</dcterms:modified>
</cp:coreProperties>
</file>