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0" w:type="dxa"/>
        <w:jc w:val="center"/>
        <w:tblCellSpacing w:w="0" w:type="dxa"/>
        <w:tblCellMar>
          <w:left w:w="0" w:type="dxa"/>
          <w:right w:w="0" w:type="dxa"/>
        </w:tblCellMar>
        <w:tblLook w:val="04A0" w:firstRow="1" w:lastRow="0" w:firstColumn="1" w:lastColumn="0" w:noHBand="0" w:noVBand="1"/>
      </w:tblPr>
      <w:tblGrid>
        <w:gridCol w:w="9840"/>
      </w:tblGrid>
      <w:tr w:rsidR="00B0451F" w:rsidRPr="00B0451F" w:rsidTr="00B0451F">
        <w:trPr>
          <w:tblCellSpacing w:w="0" w:type="dxa"/>
          <w:jc w:val="center"/>
        </w:trPr>
        <w:tc>
          <w:tcPr>
            <w:tcW w:w="0" w:type="auto"/>
            <w:tcBorders>
              <w:top w:val="single" w:sz="8" w:space="0" w:color="333333"/>
              <w:left w:val="nil"/>
              <w:bottom w:val="single" w:sz="48" w:space="0" w:color="FFFFFF"/>
              <w:right w:val="nil"/>
            </w:tcBorders>
            <w:shd w:val="clear" w:color="auto" w:fill="FFFFFF"/>
            <w:vAlign w:val="center"/>
            <w:hideMark/>
          </w:tcPr>
          <w:p w:rsidR="00B0451F" w:rsidRPr="00B0451F" w:rsidRDefault="00B0451F" w:rsidP="00B0451F">
            <w:pPr>
              <w:spacing w:after="0" w:line="240" w:lineRule="auto"/>
              <w:jc w:val="center"/>
              <w:rPr>
                <w:rFonts w:ascii="Times New Roman" w:eastAsia="Times New Roman" w:hAnsi="Times New Roman" w:cs="Times New Roman"/>
                <w:sz w:val="24"/>
                <w:szCs w:val="24"/>
                <w:lang w:eastAsia="es-UY"/>
              </w:rPr>
            </w:pPr>
            <w:r w:rsidRPr="00B0451F">
              <w:rPr>
                <w:rFonts w:ascii="Times New Roman" w:eastAsia="Times New Roman" w:hAnsi="Times New Roman" w:cs="Times New Roman"/>
                <w:noProof/>
                <w:color w:val="1155CC"/>
                <w:sz w:val="24"/>
                <w:szCs w:val="24"/>
                <w:lang w:eastAsia="es-UY"/>
              </w:rPr>
              <w:drawing>
                <wp:inline distT="0" distB="0" distL="0" distR="0" wp14:anchorId="336FCD40" wp14:editId="76E2FAF0">
                  <wp:extent cx="6248400" cy="1130300"/>
                  <wp:effectExtent l="0" t="0" r="0" b="0"/>
                  <wp:docPr id="1" name="m_-991297908207046185_x0000_i1026" descr="SOA Watch News &amp; Updates">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991297908207046185_x0000_i1026" descr="SOA Watch News &amp; Upda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8400" cy="1130300"/>
                          </a:xfrm>
                          <a:prstGeom prst="rect">
                            <a:avLst/>
                          </a:prstGeom>
                          <a:noFill/>
                          <a:ln>
                            <a:noFill/>
                          </a:ln>
                        </pic:spPr>
                      </pic:pic>
                    </a:graphicData>
                  </a:graphic>
                </wp:inline>
              </w:drawing>
            </w:r>
          </w:p>
        </w:tc>
      </w:tr>
    </w:tbl>
    <w:p w:rsidR="00B0451F" w:rsidRPr="00B0451F" w:rsidRDefault="00B0451F" w:rsidP="00B0451F">
      <w:pPr>
        <w:spacing w:after="0" w:line="240" w:lineRule="auto"/>
        <w:jc w:val="center"/>
        <w:rPr>
          <w:rFonts w:ascii="Times New Roman" w:eastAsia="Times New Roman" w:hAnsi="Times New Roman" w:cs="Times New Roman"/>
          <w:vanish/>
          <w:sz w:val="24"/>
          <w:szCs w:val="24"/>
          <w:lang w:eastAsia="es-UY"/>
        </w:rPr>
      </w:pPr>
    </w:p>
    <w:tbl>
      <w:tblPr>
        <w:tblW w:w="9300" w:type="dxa"/>
        <w:jc w:val="center"/>
        <w:tblCellSpacing w:w="0" w:type="dxa"/>
        <w:shd w:val="clear" w:color="auto" w:fill="FFFFFF"/>
        <w:tblCellMar>
          <w:left w:w="0" w:type="dxa"/>
          <w:right w:w="0" w:type="dxa"/>
        </w:tblCellMar>
        <w:tblLook w:val="04A0" w:firstRow="1" w:lastRow="0" w:firstColumn="1" w:lastColumn="0" w:noHBand="0" w:noVBand="1"/>
      </w:tblPr>
      <w:tblGrid>
        <w:gridCol w:w="7950"/>
        <w:gridCol w:w="456"/>
        <w:gridCol w:w="894"/>
      </w:tblGrid>
      <w:tr w:rsidR="00B0451F" w:rsidRPr="00B0451F" w:rsidTr="00B0451F">
        <w:trPr>
          <w:tblCellSpacing w:w="0" w:type="dxa"/>
          <w:jc w:val="center"/>
        </w:trPr>
        <w:tc>
          <w:tcPr>
            <w:tcW w:w="6300" w:type="dxa"/>
            <w:shd w:val="clear" w:color="auto" w:fill="FFFFFF"/>
            <w:tcMar>
              <w:top w:w="225" w:type="dxa"/>
              <w:left w:w="225" w:type="dxa"/>
              <w:bottom w:w="225" w:type="dxa"/>
              <w:right w:w="225" w:type="dxa"/>
            </w:tcMar>
            <w:hideMark/>
          </w:tcPr>
          <w:p w:rsidR="00B0451F" w:rsidRPr="00B0451F" w:rsidRDefault="00B0451F" w:rsidP="00B0451F">
            <w:pPr>
              <w:spacing w:before="100" w:beforeAutospacing="1" w:after="100" w:afterAutospacing="1" w:line="540" w:lineRule="atLeast"/>
              <w:jc w:val="center"/>
              <w:outlineLvl w:val="1"/>
              <w:rPr>
                <w:rFonts w:ascii="Times New Roman" w:eastAsia="Times New Roman" w:hAnsi="Times New Roman" w:cs="Times New Roman"/>
                <w:b/>
                <w:bCs/>
                <w:color w:val="222222"/>
                <w:sz w:val="36"/>
                <w:szCs w:val="36"/>
                <w:lang w:eastAsia="es-UY"/>
              </w:rPr>
            </w:pPr>
            <w:r w:rsidRPr="00B0451F">
              <w:rPr>
                <w:rFonts w:ascii="Arial" w:eastAsia="Times New Roman" w:hAnsi="Arial" w:cs="Arial"/>
                <w:b/>
                <w:bCs/>
                <w:color w:val="FF6600"/>
                <w:sz w:val="27"/>
                <w:szCs w:val="27"/>
                <w:lang w:eastAsia="es-UY"/>
              </w:rPr>
              <w:t>Sacerdote Jesuita señala que Honduras vive un Golpe de Estado “Electoral”</w:t>
            </w:r>
          </w:p>
          <w:p w:rsidR="00B0451F" w:rsidRPr="00B0451F" w:rsidRDefault="00B0451F" w:rsidP="00B0451F">
            <w:pPr>
              <w:spacing w:after="0" w:line="360" w:lineRule="atLeast"/>
              <w:jc w:val="both"/>
              <w:rPr>
                <w:rFonts w:ascii="Times New Roman" w:eastAsia="Times New Roman" w:hAnsi="Times New Roman" w:cs="Times New Roman"/>
                <w:color w:val="222222"/>
                <w:sz w:val="24"/>
                <w:szCs w:val="24"/>
                <w:lang w:eastAsia="es-UY"/>
              </w:rPr>
            </w:pPr>
            <w:r w:rsidRPr="00B0451F">
              <w:rPr>
                <w:rFonts w:ascii="Arial" w:eastAsia="Times New Roman" w:hAnsi="Arial" w:cs="Arial"/>
                <w:color w:val="000000"/>
                <w:sz w:val="27"/>
                <w:szCs w:val="27"/>
                <w:lang w:eastAsia="es-UY"/>
              </w:rPr>
              <w:t>El sacerdote jesuita Ismael Moreno, director de Radio Progreso, señaló que se está produciendo un golpe de Estado en Honduras luego que el Tribunal Supremo Electoral (TSE) oficializara, este domingo, a Juan Orlando Hernández (JOH) como presidente de Honduras, con el 42,95 % de los votos, tras las elecciones del pasado 26 de noviembre. </w:t>
            </w:r>
          </w:p>
          <w:p w:rsidR="00B0451F" w:rsidRPr="00B0451F" w:rsidRDefault="00B0451F" w:rsidP="00B0451F">
            <w:pPr>
              <w:spacing w:after="0" w:line="360" w:lineRule="atLeast"/>
              <w:jc w:val="both"/>
              <w:rPr>
                <w:rFonts w:ascii="Times New Roman" w:eastAsia="Times New Roman" w:hAnsi="Times New Roman" w:cs="Times New Roman"/>
                <w:color w:val="222222"/>
                <w:sz w:val="24"/>
                <w:szCs w:val="24"/>
                <w:lang w:eastAsia="es-UY"/>
              </w:rPr>
            </w:pPr>
            <w:r w:rsidRPr="00B0451F">
              <w:rPr>
                <w:rFonts w:ascii="Arial" w:eastAsia="Times New Roman" w:hAnsi="Arial" w:cs="Arial"/>
                <w:color w:val="000000"/>
                <w:sz w:val="27"/>
                <w:szCs w:val="27"/>
                <w:lang w:eastAsia="es-UY"/>
              </w:rPr>
              <w:t xml:space="preserve">Recordemos que el candidato de la Alianza de Oposición, Salvador </w:t>
            </w:r>
            <w:proofErr w:type="spellStart"/>
            <w:r w:rsidRPr="00B0451F">
              <w:rPr>
                <w:rFonts w:ascii="Arial" w:eastAsia="Times New Roman" w:hAnsi="Arial" w:cs="Arial"/>
                <w:color w:val="000000"/>
                <w:sz w:val="27"/>
                <w:szCs w:val="27"/>
                <w:lang w:eastAsia="es-UY"/>
              </w:rPr>
              <w:t>Nasralla</w:t>
            </w:r>
            <w:proofErr w:type="spellEnd"/>
            <w:r w:rsidRPr="00B0451F">
              <w:rPr>
                <w:rFonts w:ascii="Arial" w:eastAsia="Times New Roman" w:hAnsi="Arial" w:cs="Arial"/>
                <w:color w:val="000000"/>
                <w:sz w:val="27"/>
                <w:szCs w:val="27"/>
                <w:lang w:eastAsia="es-UY"/>
              </w:rPr>
              <w:t xml:space="preserve">, el mismo 26 de noviembre, tenía una ventaja de 5 puntos, con el 57% de las mesas </w:t>
            </w:r>
            <w:proofErr w:type="gramStart"/>
            <w:r w:rsidRPr="00B0451F">
              <w:rPr>
                <w:rFonts w:ascii="Arial" w:eastAsia="Times New Roman" w:hAnsi="Arial" w:cs="Arial"/>
                <w:color w:val="000000"/>
                <w:sz w:val="27"/>
                <w:szCs w:val="27"/>
                <w:lang w:eastAsia="es-UY"/>
              </w:rPr>
              <w:t>escrutadas,  obteniendo</w:t>
            </w:r>
            <w:proofErr w:type="gramEnd"/>
            <w:r w:rsidRPr="00B0451F">
              <w:rPr>
                <w:rFonts w:ascii="Arial" w:eastAsia="Times New Roman" w:hAnsi="Arial" w:cs="Arial"/>
                <w:color w:val="000000"/>
                <w:sz w:val="27"/>
                <w:szCs w:val="27"/>
                <w:lang w:eastAsia="es-UY"/>
              </w:rPr>
              <w:t xml:space="preserve"> 45,17%  de votos a su favor contra 40,21% de Juan Orlando Hernández. </w:t>
            </w:r>
          </w:p>
          <w:p w:rsidR="00B0451F" w:rsidRPr="00B0451F" w:rsidRDefault="00B0451F" w:rsidP="00B0451F">
            <w:pPr>
              <w:spacing w:after="0" w:line="360" w:lineRule="atLeast"/>
              <w:jc w:val="both"/>
              <w:rPr>
                <w:rFonts w:ascii="Times New Roman" w:eastAsia="Times New Roman" w:hAnsi="Times New Roman" w:cs="Times New Roman"/>
                <w:color w:val="222222"/>
                <w:sz w:val="24"/>
                <w:szCs w:val="24"/>
                <w:lang w:eastAsia="es-UY"/>
              </w:rPr>
            </w:pPr>
            <w:r w:rsidRPr="00B0451F">
              <w:rPr>
                <w:rFonts w:ascii="Arial" w:eastAsia="Times New Roman" w:hAnsi="Arial" w:cs="Arial"/>
                <w:color w:val="000000"/>
                <w:sz w:val="27"/>
                <w:szCs w:val="27"/>
                <w:lang w:eastAsia="es-UY"/>
              </w:rPr>
              <w:t>Sin embargo, a pesar de la tendencia, calificada como “irreversible”, el TSE no entregó los resultados finales esa noche, ni al día siguiente, sino varios días después cambiando sorpresivamente los resultados, en medio de irregularidades, declaró a Juan Orlando Hernández como el candidato más votado. La oposición declaró fraudulento el proceso electoral. </w:t>
            </w:r>
          </w:p>
          <w:p w:rsidR="00B0451F" w:rsidRPr="00B0451F" w:rsidRDefault="00B0451F" w:rsidP="00B0451F">
            <w:pPr>
              <w:spacing w:after="0" w:line="360" w:lineRule="atLeast"/>
              <w:jc w:val="both"/>
              <w:rPr>
                <w:rFonts w:ascii="Times New Roman" w:eastAsia="Times New Roman" w:hAnsi="Times New Roman" w:cs="Times New Roman"/>
                <w:color w:val="222222"/>
                <w:sz w:val="24"/>
                <w:szCs w:val="24"/>
                <w:lang w:eastAsia="es-UY"/>
              </w:rPr>
            </w:pPr>
            <w:r w:rsidRPr="00B0451F">
              <w:rPr>
                <w:rFonts w:ascii="Arial" w:eastAsia="Times New Roman" w:hAnsi="Arial" w:cs="Arial"/>
                <w:color w:val="000000"/>
                <w:sz w:val="27"/>
                <w:szCs w:val="27"/>
                <w:lang w:eastAsia="es-UY"/>
              </w:rPr>
              <w:t xml:space="preserve">El sacerdote jesuita Ismael Moreno </w:t>
            </w:r>
            <w:proofErr w:type="spellStart"/>
            <w:r w:rsidRPr="00B0451F">
              <w:rPr>
                <w:rFonts w:ascii="Arial" w:eastAsia="Times New Roman" w:hAnsi="Arial" w:cs="Arial"/>
                <w:color w:val="000000"/>
                <w:sz w:val="27"/>
                <w:szCs w:val="27"/>
                <w:lang w:eastAsia="es-UY"/>
              </w:rPr>
              <w:t>dijó</w:t>
            </w:r>
            <w:proofErr w:type="spellEnd"/>
            <w:r w:rsidRPr="00B0451F">
              <w:rPr>
                <w:rFonts w:ascii="Arial" w:eastAsia="Times New Roman" w:hAnsi="Arial" w:cs="Arial"/>
                <w:color w:val="000000"/>
                <w:sz w:val="27"/>
                <w:szCs w:val="27"/>
                <w:lang w:eastAsia="es-UY"/>
              </w:rPr>
              <w:t xml:space="preserve"> que “Si la Misión de la OEA -a la que nadie podría acusar de izquierdista- mantiene sus dudas en su informe sobre el proceso electoral, es porque aquí en Honduras ha ocurrido un fraude tan monumental que no hay maniobra, por muy especializada que haya sido, que lo pueda disimular”. </w:t>
            </w:r>
          </w:p>
          <w:p w:rsidR="00B0451F" w:rsidRPr="00B0451F" w:rsidRDefault="00B0451F" w:rsidP="00B0451F">
            <w:pPr>
              <w:spacing w:after="0" w:line="360" w:lineRule="atLeast"/>
              <w:jc w:val="both"/>
              <w:rPr>
                <w:rFonts w:ascii="Times New Roman" w:eastAsia="Times New Roman" w:hAnsi="Times New Roman" w:cs="Times New Roman"/>
                <w:color w:val="222222"/>
                <w:sz w:val="24"/>
                <w:szCs w:val="24"/>
                <w:lang w:eastAsia="es-UY"/>
              </w:rPr>
            </w:pPr>
            <w:r w:rsidRPr="00B0451F">
              <w:rPr>
                <w:rFonts w:ascii="Arial" w:eastAsia="Times New Roman" w:hAnsi="Arial" w:cs="Arial"/>
                <w:color w:val="000000"/>
                <w:sz w:val="27"/>
                <w:szCs w:val="27"/>
                <w:lang w:eastAsia="es-UY"/>
              </w:rPr>
              <w:t xml:space="preserve">“En Honduras está culminando la implementación de un golpe de Estado bajo modalidad electoral. Lleva varios años fraguándose desde reuniones formales y no formales lideradas por el presidente JOH, con el aval explícito o implícito de la </w:t>
            </w:r>
            <w:r w:rsidRPr="00B0451F">
              <w:rPr>
                <w:rFonts w:ascii="Arial" w:eastAsia="Times New Roman" w:hAnsi="Arial" w:cs="Arial"/>
                <w:color w:val="000000"/>
                <w:sz w:val="27"/>
                <w:szCs w:val="27"/>
                <w:lang w:eastAsia="es-UY"/>
              </w:rPr>
              <w:lastRenderedPageBreak/>
              <w:t>Embajada del gobierno de los Estados Unidos”, señala Moreno. </w:t>
            </w:r>
          </w:p>
          <w:p w:rsidR="00B0451F" w:rsidRPr="00B0451F" w:rsidRDefault="00B0451F" w:rsidP="00B0451F">
            <w:pPr>
              <w:spacing w:after="0" w:line="360" w:lineRule="atLeast"/>
              <w:jc w:val="both"/>
              <w:rPr>
                <w:rFonts w:ascii="Times New Roman" w:eastAsia="Times New Roman" w:hAnsi="Times New Roman" w:cs="Times New Roman"/>
                <w:color w:val="222222"/>
                <w:sz w:val="24"/>
                <w:szCs w:val="24"/>
                <w:lang w:eastAsia="es-UY"/>
              </w:rPr>
            </w:pPr>
            <w:r w:rsidRPr="00B0451F">
              <w:rPr>
                <w:rFonts w:ascii="Arial" w:eastAsia="Times New Roman" w:hAnsi="Arial" w:cs="Arial"/>
                <w:color w:val="000000"/>
                <w:sz w:val="27"/>
                <w:szCs w:val="27"/>
                <w:lang w:eastAsia="es-UY"/>
              </w:rPr>
              <w:t xml:space="preserve">Recordemos </w:t>
            </w:r>
            <w:proofErr w:type="gramStart"/>
            <w:r w:rsidRPr="00B0451F">
              <w:rPr>
                <w:rFonts w:ascii="Arial" w:eastAsia="Times New Roman" w:hAnsi="Arial" w:cs="Arial"/>
                <w:color w:val="000000"/>
                <w:sz w:val="27"/>
                <w:szCs w:val="27"/>
                <w:lang w:eastAsia="es-UY"/>
              </w:rPr>
              <w:t>que</w:t>
            </w:r>
            <w:proofErr w:type="gramEnd"/>
            <w:r w:rsidRPr="00B0451F">
              <w:rPr>
                <w:rFonts w:ascii="Arial" w:eastAsia="Times New Roman" w:hAnsi="Arial" w:cs="Arial"/>
                <w:color w:val="000000"/>
                <w:sz w:val="27"/>
                <w:szCs w:val="27"/>
                <w:lang w:eastAsia="es-UY"/>
              </w:rPr>
              <w:t xml:space="preserve"> desde el golpe de Estado de 2009, encabezado por graduados de la Escuela de las Américas, Honduras sufre permanentes violaciones a los derechos humanos. Más de 123 defensores y defensora de derechos humanos han sido asesinados. Entre ellas, Berta Cáceres.</w:t>
            </w:r>
          </w:p>
          <w:p w:rsidR="00B0451F" w:rsidRPr="00B0451F" w:rsidRDefault="00B0451F" w:rsidP="00B0451F">
            <w:pPr>
              <w:spacing w:after="0" w:line="240" w:lineRule="auto"/>
              <w:jc w:val="center"/>
              <w:rPr>
                <w:rFonts w:ascii="Times New Roman" w:eastAsia="Times New Roman" w:hAnsi="Times New Roman" w:cs="Times New Roman"/>
                <w:color w:val="222222"/>
                <w:sz w:val="24"/>
                <w:szCs w:val="24"/>
                <w:lang w:eastAsia="es-UY"/>
              </w:rPr>
            </w:pPr>
            <w:r w:rsidRPr="00B0451F">
              <w:rPr>
                <w:rFonts w:ascii="Times New Roman" w:eastAsia="Times New Roman" w:hAnsi="Times New Roman" w:cs="Times New Roman"/>
                <w:i/>
                <w:iCs/>
                <w:color w:val="808080"/>
                <w:sz w:val="18"/>
                <w:szCs w:val="18"/>
                <w:bdr w:val="none" w:sz="0" w:space="0" w:color="auto" w:frame="1"/>
                <w:lang w:eastAsia="es-UY"/>
              </w:rPr>
              <w:t xml:space="preserve">El padre Melo, lado izquierdo, junto a Roy </w:t>
            </w:r>
            <w:proofErr w:type="spellStart"/>
            <w:r w:rsidRPr="00B0451F">
              <w:rPr>
                <w:rFonts w:ascii="Times New Roman" w:eastAsia="Times New Roman" w:hAnsi="Times New Roman" w:cs="Times New Roman"/>
                <w:i/>
                <w:iCs/>
                <w:color w:val="808080"/>
                <w:sz w:val="18"/>
                <w:szCs w:val="18"/>
                <w:bdr w:val="none" w:sz="0" w:space="0" w:color="auto" w:frame="1"/>
                <w:lang w:eastAsia="es-UY"/>
              </w:rPr>
              <w:t>Bourgeois</w:t>
            </w:r>
            <w:proofErr w:type="spellEnd"/>
            <w:r w:rsidRPr="00B0451F">
              <w:rPr>
                <w:rFonts w:ascii="Times New Roman" w:eastAsia="Times New Roman" w:hAnsi="Times New Roman" w:cs="Times New Roman"/>
                <w:i/>
                <w:iCs/>
                <w:color w:val="808080"/>
                <w:sz w:val="18"/>
                <w:szCs w:val="18"/>
                <w:bdr w:val="none" w:sz="0" w:space="0" w:color="auto" w:frame="1"/>
                <w:lang w:eastAsia="es-UY"/>
              </w:rPr>
              <w:t>, al centro, en el lado derecho, Martin Almada, Premio Nobel Alternativo, en las protestas contra la Escuela de las Américas.</w:t>
            </w:r>
          </w:p>
          <w:p w:rsidR="00B0451F" w:rsidRPr="00B0451F" w:rsidRDefault="00B0451F" w:rsidP="00B0451F">
            <w:pPr>
              <w:spacing w:after="0" w:line="360" w:lineRule="atLeast"/>
              <w:jc w:val="both"/>
              <w:rPr>
                <w:rFonts w:ascii="Times New Roman" w:eastAsia="Times New Roman" w:hAnsi="Times New Roman" w:cs="Times New Roman"/>
                <w:color w:val="222222"/>
                <w:sz w:val="24"/>
                <w:szCs w:val="24"/>
                <w:lang w:eastAsia="es-UY"/>
              </w:rPr>
            </w:pPr>
            <w:r w:rsidRPr="00B0451F">
              <w:rPr>
                <w:rFonts w:ascii="Arial" w:eastAsia="Times New Roman" w:hAnsi="Arial" w:cs="Arial"/>
                <w:color w:val="000000"/>
                <w:sz w:val="27"/>
                <w:szCs w:val="27"/>
                <w:lang w:eastAsia="es-UY"/>
              </w:rPr>
              <w:t xml:space="preserve">Tan sólo en las últimas semanas, en un clima de protestas contra el fraude electoral, COFADEH denunció que 14 personas han sido asesinadas y más de 51 personas han resultados heridas por las </w:t>
            </w:r>
            <w:proofErr w:type="gramStart"/>
            <w:r w:rsidRPr="00B0451F">
              <w:rPr>
                <w:rFonts w:ascii="Arial" w:eastAsia="Times New Roman" w:hAnsi="Arial" w:cs="Arial"/>
                <w:color w:val="000000"/>
                <w:sz w:val="27"/>
                <w:szCs w:val="27"/>
                <w:lang w:eastAsia="es-UY"/>
              </w:rPr>
              <w:t>fuerzas  de</w:t>
            </w:r>
            <w:proofErr w:type="gramEnd"/>
            <w:r w:rsidRPr="00B0451F">
              <w:rPr>
                <w:rFonts w:ascii="Arial" w:eastAsia="Times New Roman" w:hAnsi="Arial" w:cs="Arial"/>
                <w:color w:val="000000"/>
                <w:sz w:val="27"/>
                <w:szCs w:val="27"/>
                <w:lang w:eastAsia="es-UY"/>
              </w:rPr>
              <w:t xml:space="preserve"> seguridad o militares. </w:t>
            </w:r>
          </w:p>
          <w:p w:rsidR="00B0451F" w:rsidRPr="00B0451F" w:rsidRDefault="00B0451F" w:rsidP="00B0451F">
            <w:pPr>
              <w:spacing w:after="0" w:line="360" w:lineRule="atLeast"/>
              <w:jc w:val="both"/>
              <w:rPr>
                <w:rFonts w:ascii="Times New Roman" w:eastAsia="Times New Roman" w:hAnsi="Times New Roman" w:cs="Times New Roman"/>
                <w:color w:val="222222"/>
                <w:sz w:val="24"/>
                <w:szCs w:val="24"/>
                <w:lang w:eastAsia="es-UY"/>
              </w:rPr>
            </w:pPr>
            <w:r w:rsidRPr="00B0451F">
              <w:rPr>
                <w:rFonts w:ascii="Arial" w:eastAsia="Times New Roman" w:hAnsi="Arial" w:cs="Arial"/>
                <w:color w:val="000000"/>
                <w:sz w:val="27"/>
                <w:szCs w:val="27"/>
                <w:lang w:eastAsia="es-UY"/>
              </w:rPr>
              <w:t>El padre Moreno ha llamado a la Embajada de los Estados Unidos a pronunciarse y “no siga avalando un golpe de Estado bajo modalidad electoral que nos expone en extremo a quienes defendemos derechos humanos y ejercemos la libertad de expresión a través de medios independientes”, dijo. </w:t>
            </w:r>
          </w:p>
          <w:p w:rsidR="00B0451F" w:rsidRPr="00B0451F" w:rsidRDefault="00B0451F" w:rsidP="00B0451F">
            <w:pPr>
              <w:spacing w:after="0" w:line="360" w:lineRule="atLeast"/>
              <w:jc w:val="both"/>
              <w:rPr>
                <w:rFonts w:ascii="Times New Roman" w:eastAsia="Times New Roman" w:hAnsi="Times New Roman" w:cs="Times New Roman"/>
                <w:color w:val="222222"/>
                <w:sz w:val="24"/>
                <w:szCs w:val="24"/>
                <w:lang w:eastAsia="es-UY"/>
              </w:rPr>
            </w:pPr>
            <w:r w:rsidRPr="00B0451F">
              <w:rPr>
                <w:rFonts w:ascii="Arial" w:eastAsia="Times New Roman" w:hAnsi="Arial" w:cs="Arial"/>
                <w:color w:val="000000"/>
                <w:sz w:val="27"/>
                <w:szCs w:val="27"/>
                <w:lang w:eastAsia="es-UY"/>
              </w:rPr>
              <w:t>Con el anuncio del TSE la oposición ha llamado a las movilizaciones al pueblo hondureño contra el fraude electoral y la defensa de la democracia. </w:t>
            </w:r>
          </w:p>
          <w:p w:rsidR="00B0451F" w:rsidRPr="00B0451F" w:rsidRDefault="00B0451F" w:rsidP="00B0451F">
            <w:pPr>
              <w:spacing w:after="0" w:line="360" w:lineRule="atLeast"/>
              <w:jc w:val="both"/>
              <w:rPr>
                <w:rFonts w:ascii="Times New Roman" w:eastAsia="Times New Roman" w:hAnsi="Times New Roman" w:cs="Times New Roman"/>
                <w:color w:val="222222"/>
                <w:sz w:val="24"/>
                <w:szCs w:val="24"/>
                <w:lang w:eastAsia="es-UY"/>
              </w:rPr>
            </w:pPr>
            <w:r w:rsidRPr="00B0451F">
              <w:rPr>
                <w:rFonts w:ascii="Arial" w:eastAsia="Times New Roman" w:hAnsi="Arial" w:cs="Arial"/>
                <w:color w:val="000000"/>
                <w:sz w:val="27"/>
                <w:szCs w:val="27"/>
                <w:lang w:eastAsia="es-UY"/>
              </w:rPr>
              <w:t>El padre Moreno termina diciendo que: “La suerte está echada, todos los caminos conducen a la confrontación y violencia. La pelota queda en la cancha de la comunidad internacional frente a un dilema: o nos ayudan en buscar una salida distinta a la que oficializó el TSE, o aceptan que nos hundamos en ingobernabilidad”. </w:t>
            </w:r>
          </w:p>
          <w:p w:rsidR="00B0451F" w:rsidRPr="00B0451F" w:rsidRDefault="00B0451F" w:rsidP="00B0451F">
            <w:pPr>
              <w:spacing w:after="0" w:line="360" w:lineRule="atLeast"/>
              <w:rPr>
                <w:rFonts w:ascii="Times New Roman" w:eastAsia="Times New Roman" w:hAnsi="Times New Roman" w:cs="Times New Roman"/>
                <w:color w:val="222222"/>
                <w:sz w:val="24"/>
                <w:szCs w:val="24"/>
                <w:lang w:eastAsia="es-UY"/>
              </w:rPr>
            </w:pPr>
            <w:r w:rsidRPr="00B0451F">
              <w:rPr>
                <w:rFonts w:ascii="Arial" w:eastAsia="Times New Roman" w:hAnsi="Arial" w:cs="Arial"/>
                <w:color w:val="000000"/>
                <w:sz w:val="27"/>
                <w:szCs w:val="27"/>
                <w:lang w:eastAsia="es-UY"/>
              </w:rPr>
              <w:t xml:space="preserve">Pablo Ruiz – Observatorio por el Cierre de la Escuela de las Américas – </w:t>
            </w:r>
            <w:proofErr w:type="spellStart"/>
            <w:r w:rsidRPr="00B0451F">
              <w:rPr>
                <w:rFonts w:ascii="Arial" w:eastAsia="Times New Roman" w:hAnsi="Arial" w:cs="Arial"/>
                <w:color w:val="000000"/>
                <w:sz w:val="27"/>
                <w:szCs w:val="27"/>
                <w:lang w:eastAsia="es-UY"/>
              </w:rPr>
              <w:t>SOAWatch</w:t>
            </w:r>
            <w:proofErr w:type="spellEnd"/>
          </w:p>
          <w:p w:rsidR="00B0451F" w:rsidRPr="00B0451F" w:rsidRDefault="00B0451F" w:rsidP="00B0451F">
            <w:pPr>
              <w:spacing w:after="0" w:line="360" w:lineRule="atLeast"/>
              <w:rPr>
                <w:rFonts w:ascii="Times New Roman" w:eastAsia="Times New Roman" w:hAnsi="Times New Roman" w:cs="Times New Roman"/>
                <w:color w:val="222222"/>
                <w:sz w:val="24"/>
                <w:szCs w:val="24"/>
                <w:lang w:eastAsia="es-UY"/>
              </w:rPr>
            </w:pPr>
            <w:hyperlink r:id="rId6" w:tgtFrame="_blank" w:history="1">
              <w:r w:rsidRPr="00B0451F">
                <w:rPr>
                  <w:rFonts w:ascii="Arial" w:eastAsia="Times New Roman" w:hAnsi="Arial" w:cs="Arial"/>
                  <w:b/>
                  <w:bCs/>
                  <w:color w:val="1155CC"/>
                  <w:sz w:val="36"/>
                  <w:szCs w:val="36"/>
                  <w:u w:val="single"/>
                  <w:lang w:eastAsia="es-UY"/>
                </w:rPr>
                <w:t>Llamado a la acción y la solidaridad con el </w:t>
              </w:r>
            </w:hyperlink>
            <w:r w:rsidRPr="00B0451F">
              <w:rPr>
                <w:rFonts w:ascii="Arial" w:eastAsia="Times New Roman" w:hAnsi="Arial" w:cs="Arial"/>
                <w:b/>
                <w:bCs/>
                <w:color w:val="222222"/>
                <w:sz w:val="36"/>
                <w:szCs w:val="36"/>
                <w:lang w:eastAsia="es-UY"/>
              </w:rPr>
              <w:br/>
            </w:r>
            <w:hyperlink r:id="rId7" w:tgtFrame="_blank" w:history="1">
              <w:r w:rsidRPr="00B0451F">
                <w:rPr>
                  <w:rFonts w:ascii="Arial" w:eastAsia="Times New Roman" w:hAnsi="Arial" w:cs="Arial"/>
                  <w:b/>
                  <w:bCs/>
                  <w:color w:val="1155CC"/>
                  <w:sz w:val="36"/>
                  <w:szCs w:val="36"/>
                  <w:u w:val="single"/>
                  <w:lang w:eastAsia="es-UY"/>
                </w:rPr>
                <w:t>Pueblo de Honduras</w:t>
              </w:r>
            </w:hyperlink>
          </w:p>
          <w:p w:rsidR="00B0451F" w:rsidRPr="00B0451F" w:rsidRDefault="00B0451F" w:rsidP="00B0451F">
            <w:pPr>
              <w:spacing w:after="0" w:line="360" w:lineRule="atLeast"/>
              <w:rPr>
                <w:rFonts w:ascii="Times New Roman" w:eastAsia="Times New Roman" w:hAnsi="Times New Roman" w:cs="Times New Roman"/>
                <w:color w:val="222222"/>
                <w:sz w:val="24"/>
                <w:szCs w:val="24"/>
                <w:lang w:eastAsia="es-UY"/>
              </w:rPr>
            </w:pPr>
            <w:r w:rsidRPr="00B0451F">
              <w:rPr>
                <w:rFonts w:ascii="Trebuchet MS" w:eastAsia="Times New Roman" w:hAnsi="Trebuchet MS" w:cs="Times New Roman"/>
                <w:color w:val="000000"/>
                <w:sz w:val="18"/>
                <w:szCs w:val="18"/>
                <w:lang w:eastAsia="es-UY"/>
              </w:rPr>
              <w:t>-</w:t>
            </w:r>
          </w:p>
          <w:p w:rsidR="00B0451F" w:rsidRPr="00B0451F" w:rsidRDefault="00B0451F" w:rsidP="00B0451F">
            <w:pPr>
              <w:spacing w:after="0" w:line="360" w:lineRule="atLeast"/>
              <w:rPr>
                <w:rFonts w:ascii="Times New Roman" w:eastAsia="Times New Roman" w:hAnsi="Times New Roman" w:cs="Times New Roman"/>
                <w:color w:val="222222"/>
                <w:sz w:val="24"/>
                <w:szCs w:val="24"/>
                <w:lang w:eastAsia="es-UY"/>
              </w:rPr>
            </w:pPr>
            <w:r w:rsidRPr="00B0451F">
              <w:rPr>
                <w:rFonts w:ascii="Arial" w:eastAsia="Times New Roman" w:hAnsi="Arial" w:cs="Arial"/>
                <w:noProof/>
                <w:color w:val="000000"/>
                <w:sz w:val="27"/>
                <w:szCs w:val="27"/>
                <w:lang w:eastAsia="es-UY"/>
              </w:rPr>
              <w:lastRenderedPageBreak/>
              <w:drawing>
                <wp:inline distT="0" distB="0" distL="0" distR="0" wp14:anchorId="6321E298" wp14:editId="1ABDAE55">
                  <wp:extent cx="4762500" cy="3568700"/>
                  <wp:effectExtent l="0" t="0" r="0" b="0"/>
                  <wp:docPr id="2" name="m_-991297908207046185_x0000_i1028" descr="https://ci3.googleusercontent.com/proxy/7gurk2Z-UHxYpUfcyyYH2z_lx5IFpy6HCP5hKz3HAWII5UMvpkKk7awtswe4aJzgE30nPYCVL-W21U6IZnZsaHY0ucUqqCytKzFwalr4PUVTBDXCv3m2bX65X7p7=s0-d-e1-ft#http://cntpaldia.org/wp-content/uploads/2017/12/IMG-20171206-WA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991297908207046185_x0000_i1028" descr="https://ci3.googleusercontent.com/proxy/7gurk2Z-UHxYpUfcyyYH2z_lx5IFpy6HCP5hKz3HAWII5UMvpkKk7awtswe4aJzgE30nPYCVL-W21U6IZnZsaHY0ucUqqCytKzFwalr4PUVTBDXCv3m2bX65X7p7=s0-d-e1-ft#http://cntpaldia.org/wp-content/uploads/2017/12/IMG-20171206-WA01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568700"/>
                          </a:xfrm>
                          <a:prstGeom prst="rect">
                            <a:avLst/>
                          </a:prstGeom>
                          <a:noFill/>
                          <a:ln>
                            <a:noFill/>
                          </a:ln>
                        </pic:spPr>
                      </pic:pic>
                    </a:graphicData>
                  </a:graphic>
                </wp:inline>
              </w:drawing>
            </w:r>
          </w:p>
        </w:tc>
        <w:tc>
          <w:tcPr>
            <w:tcW w:w="0" w:type="auto"/>
            <w:shd w:val="clear" w:color="auto" w:fill="FFFFFF"/>
            <w:tcMar>
              <w:top w:w="225" w:type="dxa"/>
              <w:left w:w="225" w:type="dxa"/>
              <w:bottom w:w="225" w:type="dxa"/>
              <w:right w:w="225" w:type="dxa"/>
            </w:tcMar>
            <w:vAlign w:val="center"/>
            <w:hideMark/>
          </w:tcPr>
          <w:p w:rsidR="00B0451F" w:rsidRPr="00B0451F" w:rsidRDefault="00B0451F" w:rsidP="00B0451F">
            <w:pPr>
              <w:spacing w:after="0" w:line="240" w:lineRule="auto"/>
              <w:rPr>
                <w:rFonts w:ascii="Times New Roman" w:eastAsia="Times New Roman" w:hAnsi="Times New Roman" w:cs="Times New Roman"/>
                <w:color w:val="222222"/>
                <w:sz w:val="24"/>
                <w:szCs w:val="24"/>
                <w:lang w:eastAsia="es-UY"/>
              </w:rPr>
            </w:pPr>
          </w:p>
        </w:tc>
        <w:tc>
          <w:tcPr>
            <w:tcW w:w="2700" w:type="dxa"/>
            <w:tcBorders>
              <w:top w:val="nil"/>
              <w:left w:val="dashed" w:sz="8" w:space="0" w:color="CCCCCC"/>
              <w:bottom w:val="nil"/>
              <w:right w:val="nil"/>
            </w:tcBorders>
            <w:shd w:val="clear" w:color="auto" w:fill="FFFFFF"/>
            <w:tcMar>
              <w:top w:w="225" w:type="dxa"/>
              <w:left w:w="225" w:type="dxa"/>
              <w:bottom w:w="225" w:type="dxa"/>
              <w:right w:w="225" w:type="dxa"/>
            </w:tcMar>
            <w:hideMark/>
          </w:tcPr>
          <w:p w:rsidR="00B0451F" w:rsidRPr="00B0451F" w:rsidRDefault="00B0451F" w:rsidP="00B0451F">
            <w:pPr>
              <w:spacing w:after="0" w:line="240" w:lineRule="auto"/>
              <w:rPr>
                <w:rFonts w:ascii="Times New Roman" w:eastAsia="Times New Roman" w:hAnsi="Times New Roman" w:cs="Times New Roman"/>
                <w:sz w:val="20"/>
                <w:szCs w:val="20"/>
                <w:lang w:eastAsia="es-UY"/>
              </w:rPr>
            </w:pPr>
          </w:p>
        </w:tc>
      </w:tr>
    </w:tbl>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1F"/>
    <w:rsid w:val="002E2F5B"/>
    <w:rsid w:val="00B0451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55F5E-421C-4E3E-9441-3395A5CF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29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org.salsalabs.com/dia/track.jsp?v=2&amp;c=BMU%2B8CY%2FoLAVzEI9h1LDYAiyuo3K3G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rg.salsalabs.com/dia/track.jsp?v=2&amp;c=evhgFjE0hHya2YgrQcBkUAiyuo3K3G0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org.salsalabs.com/dia/track.jsp?v=2&amp;c=0JAn7NsOUenzPOgc4TQsnwiyuo3K3G0A"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2017-12-18T15:47:00Z</dcterms:created>
  <dcterms:modified xsi:type="dcterms:W3CDTF">2017-12-18T15:47:00Z</dcterms:modified>
</cp:coreProperties>
</file>