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96" w:rsidRPr="00023196" w:rsidRDefault="00023196" w:rsidP="000231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40"/>
          <w:szCs w:val="40"/>
          <w:lang w:eastAsia="es-UY"/>
        </w:rPr>
      </w:pPr>
      <w:r w:rsidRPr="00023196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s-UY"/>
        </w:rPr>
        <w:t xml:space="preserve">DE AHORRISTAS </w:t>
      </w:r>
      <w:proofErr w:type="gramStart"/>
      <w:r w:rsidRPr="00023196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s-UY"/>
        </w:rPr>
        <w:t>A  MENDIGUISTAS</w:t>
      </w:r>
      <w:proofErr w:type="gramEnd"/>
      <w:r w:rsidRPr="00023196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s-UY"/>
        </w:rPr>
        <w:t>. </w:t>
      </w:r>
    </w:p>
    <w:p w:rsidR="00023196" w:rsidRPr="00023196" w:rsidRDefault="00023196" w:rsidP="000231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</w:pPr>
      <w:r w:rsidRPr="000231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UY"/>
        </w:rPr>
        <w:t>Cooperativa FINANCOOP, </w:t>
      </w:r>
      <w:proofErr w:type="gramStart"/>
      <w:r w:rsidRPr="000231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UY"/>
        </w:rPr>
        <w:t>¿ sepulturera</w:t>
      </w:r>
      <w:proofErr w:type="gramEnd"/>
      <w:r w:rsidRPr="000231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UY"/>
        </w:rPr>
        <w:t xml:space="preserve"> del cooperativismo en Chile? </w:t>
      </w:r>
    </w:p>
    <w:p w:rsidR="00023196" w:rsidRPr="00023196" w:rsidRDefault="00023196" w:rsidP="000231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</w:pPr>
      <w:r w:rsidRPr="00023196"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  <w:t> </w:t>
      </w:r>
    </w:p>
    <w:p w:rsidR="00023196" w:rsidRPr="00023196" w:rsidRDefault="00023196" w:rsidP="000231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</w:pPr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La crisis en el sistema cooperativo que cubre a miles de ahorrantes en Chile, que en su mayoría la componen gentes modestas, adultos mayores, jubilados, profesionales, cesantes y enfermos con pérdidas de sus ahorros, ha explotado por las irregularidades que se investigan de cooperativa FINANCOOP, que la componen más de 50.000 socios y 2.500 ahorrantes con 45 mil millones de pesos y con intereses vencidos de más de $ 1.200.000.  Ya denunciado hace unos meses por algunos afectados.</w:t>
      </w:r>
    </w:p>
    <w:p w:rsidR="00023196" w:rsidRPr="00023196" w:rsidRDefault="00023196" w:rsidP="000231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</w:pPr>
      <w:r w:rsidRPr="00023196"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  <w:t> </w:t>
      </w:r>
    </w:p>
    <w:p w:rsidR="00023196" w:rsidRDefault="00023196" w:rsidP="000231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UY"/>
        </w:rPr>
      </w:pPr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Entre esos afectados se encuentra abogado de derechos humanos JUAN SUBERCASEAUX A. (minuto 24), depositante a plazo o ahorrante en </w:t>
      </w:r>
      <w:proofErr w:type="spellStart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Financoop</w:t>
      </w:r>
      <w:proofErr w:type="spellEnd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, con más de 650 millones de pesos, quien el 20 de diciembre de 2017, expuso antecedentes sobre actividades e irregularidades y situación con ausencia de transparencia y manipulación de la información para los ahorrantes y socios de parte de FINANCOOP ante Comisión Especial Investigadora de la Cámara de Diputados, presidida por diputado Jaime </w:t>
      </w:r>
      <w:proofErr w:type="spellStart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Bellolio</w:t>
      </w:r>
      <w:proofErr w:type="spellEnd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, y con diputados integrantes de la comisión presentes en la sesión: Loreto Carvajal, Germán Verdugo, Bernardo Berger, Carlos </w:t>
      </w:r>
      <w:proofErr w:type="spellStart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Jarpa</w:t>
      </w:r>
      <w:proofErr w:type="spellEnd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, Enrique </w:t>
      </w:r>
      <w:proofErr w:type="spellStart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Rysselberge</w:t>
      </w:r>
      <w:proofErr w:type="spellEnd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. No asistieron a esta sesión los diputados integrantes de la Comisión Especial Investigadora: Maya Fernández Allende, Sergio Gahona S., Daniel Melo C., Ricardo Rincón, René </w:t>
      </w:r>
      <w:proofErr w:type="spellStart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Saffirio</w:t>
      </w:r>
      <w:proofErr w:type="spellEnd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, Gabriel </w:t>
      </w:r>
      <w:proofErr w:type="spellStart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Silber</w:t>
      </w:r>
      <w:proofErr w:type="spellEnd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, Camila Vallejo. </w:t>
      </w:r>
    </w:p>
    <w:p w:rsidR="00023196" w:rsidRPr="00023196" w:rsidRDefault="00023196" w:rsidP="000231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</w:pPr>
    </w:p>
    <w:p w:rsidR="00023196" w:rsidRPr="00023196" w:rsidRDefault="00023196" w:rsidP="000231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</w:pPr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También por tercera vez consecutiva no asistió a la sesión el Ministro de Economía, no obstante haber sido invitado.</w:t>
      </w:r>
    </w:p>
    <w:p w:rsidR="00023196" w:rsidRPr="00023196" w:rsidRDefault="00023196" w:rsidP="000231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</w:pPr>
      <w:r w:rsidRPr="00023196"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  <w:t> </w:t>
      </w:r>
    </w:p>
    <w:p w:rsidR="00023196" w:rsidRPr="00023196" w:rsidRDefault="00023196" w:rsidP="000231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</w:pPr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Subercaseaux comenta y describe a la Comisión que directivos y ejecutivos </w:t>
      </w:r>
      <w:proofErr w:type="gramStart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como  PATRICIO</w:t>
      </w:r>
      <w:proofErr w:type="gramEnd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 RIQUELME, Gerente General, y RODRIGO RUIZ, jefe de Normalización han sido despedidos de la Cooperativa por incumplimiento grave de sus contratos de trabajo, en una suerte  de acciones que deben aclararse. Y agrega que la incongruencia llega a tal extremo </w:t>
      </w:r>
      <w:proofErr w:type="gramStart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en  desmedro</w:t>
      </w:r>
      <w:proofErr w:type="gramEnd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 de sus ahorrantes que, según la prensa se ha llegado a contratar al conocido lobista ENRIQUE CORREA como asesor comunicacional de FINANCOOP, para favorecer un proceso de reorganización que una vez aprobado le daría una futura protección concursal a la Cooperativa de toda futura demanda.  Y más aún, el actual interventor CARLOS PARADA ABATE  que fue propuesto como  interventor  por la misma CUESTIONADA </w:t>
      </w:r>
      <w:proofErr w:type="spellStart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Financoop</w:t>
      </w:r>
      <w:proofErr w:type="spellEnd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, HA LOGRADO QUE LA JUEZA  determine indemnizaciones irrisorias a los ahorristas mayores por un monto tope de $ 1.000.000 e irracionales a los ahorristas menores con un tope o base mínima de $ 300.000, incluso si tienen $50.000 o cualquier cantidad inferior a $300.000.- Ello  es un regalo injusto, ilegal, demagógico, hecho con dinero de los que ahorraron más de $300.000.-</w:t>
      </w:r>
    </w:p>
    <w:p w:rsidR="00023196" w:rsidRPr="00023196" w:rsidRDefault="00023196" w:rsidP="000231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</w:pPr>
      <w:r w:rsidRPr="00023196"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  <w:t> </w:t>
      </w:r>
    </w:p>
    <w:p w:rsidR="00023196" w:rsidRDefault="00023196" w:rsidP="000231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UY"/>
        </w:rPr>
      </w:pPr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Reflexiona </w:t>
      </w:r>
      <w:proofErr w:type="gramStart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fuerte  Subercaseaux</w:t>
      </w:r>
      <w:proofErr w:type="gramEnd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... “</w:t>
      </w:r>
      <w:r w:rsidRPr="000231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UY"/>
        </w:rPr>
        <w:t>deposité</w:t>
      </w:r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 </w:t>
      </w:r>
      <w:r w:rsidRPr="000231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UY"/>
        </w:rPr>
        <w:t>650 millones de pesos y me “indemniza” el</w:t>
      </w:r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 </w:t>
      </w:r>
      <w:r w:rsidRPr="000231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UY"/>
        </w:rPr>
        <w:t>juez o el interventor con 1 millón de pesos,</w:t>
      </w:r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 </w:t>
      </w:r>
      <w:r w:rsidRPr="000231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UY"/>
        </w:rPr>
        <w:t>míos</w:t>
      </w:r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, y </w:t>
      </w:r>
      <w:r w:rsidRPr="000231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UY"/>
        </w:rPr>
        <w:t>además expoliándome 649 millones de</w:t>
      </w:r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 </w:t>
      </w:r>
      <w:r w:rsidRPr="000231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UY"/>
        </w:rPr>
        <w:t>pesos.</w:t>
      </w:r>
    </w:p>
    <w:p w:rsidR="00023196" w:rsidRPr="00023196" w:rsidRDefault="00023196" w:rsidP="000231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</w:pPr>
    </w:p>
    <w:p w:rsidR="00023196" w:rsidRPr="00023196" w:rsidRDefault="00023196" w:rsidP="000231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</w:pPr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¿Qué responsabilidad legal y reparación DEBEN EXIGIRSE A los CONSEJEROS DE LA </w:t>
      </w:r>
      <w:proofErr w:type="gramStart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COOPERATIVA  QUE</w:t>
      </w:r>
      <w:proofErr w:type="gramEnd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 ACTUARON CON NEGLIGENCIA INEXCUSABLE?  Según el artículo 25 </w:t>
      </w:r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lastRenderedPageBreak/>
        <w:t xml:space="preserve">de la Ley General de Cooperativas </w:t>
      </w:r>
      <w:proofErr w:type="gramStart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ellos  DEBEN</w:t>
      </w:r>
      <w:proofErr w:type="gramEnd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 responder SOLIDARIAMENTE DE TODOS LOS PERJUICIOS QUE LA COOPERATIVA HA CAUSADO A LOS TERCEROS y a los socios.</w:t>
      </w:r>
    </w:p>
    <w:p w:rsidR="00023196" w:rsidRDefault="00023196" w:rsidP="000231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UY"/>
        </w:rPr>
      </w:pPr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Por otra parte, también expuso ingeniero Civil en Minas, JUAN ALBERTO RIVERA (minuto 6), vocero que representa a nivel nacional a 446 personas también dramáticamente expuestas.</w:t>
      </w:r>
    </w:p>
    <w:p w:rsidR="00023196" w:rsidRPr="00023196" w:rsidRDefault="00023196" w:rsidP="000231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</w:pPr>
      <w:bookmarkStart w:id="0" w:name="_GoBack"/>
      <w:bookmarkEnd w:id="0"/>
    </w:p>
    <w:p w:rsidR="00023196" w:rsidRPr="00023196" w:rsidRDefault="00023196" w:rsidP="000231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</w:pPr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La participación del Ministerio de Economía está cuestionada. No ha respondido a cautelar los intereses de los ahorrantes y de los socios. Los controles existentes han sido inadecuados y obsoletos.</w:t>
      </w:r>
    </w:p>
    <w:p w:rsidR="00023196" w:rsidRPr="00023196" w:rsidRDefault="00023196" w:rsidP="000231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</w:pPr>
      <w:r w:rsidRPr="00023196"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  <w:t> </w:t>
      </w:r>
    </w:p>
    <w:p w:rsidR="00023196" w:rsidRPr="00023196" w:rsidRDefault="00023196" w:rsidP="000231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</w:pPr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Se acompaña vídeo de sesión de </w:t>
      </w:r>
      <w:proofErr w:type="gramStart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la  Comisión</w:t>
      </w:r>
      <w:proofErr w:type="gramEnd"/>
      <w:r w:rsidRPr="00023196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 investigadora de la Cámara de Diputados de Chile..</w:t>
      </w:r>
    </w:p>
    <w:p w:rsidR="00023196" w:rsidRPr="00023196" w:rsidRDefault="00023196" w:rsidP="00023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023196"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  <w:br/>
      </w:r>
    </w:p>
    <w:p w:rsidR="00023196" w:rsidRPr="00023196" w:rsidRDefault="00023196" w:rsidP="0002319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UY"/>
        </w:rPr>
      </w:pPr>
      <w:r w:rsidRPr="00023196">
        <w:rPr>
          <w:rFonts w:ascii="Calibri" w:eastAsia="Times New Roman" w:hAnsi="Calibri" w:cs="Calibri"/>
          <w:color w:val="000000"/>
          <w:lang w:eastAsia="es-UY"/>
        </w:rPr>
        <w:t>Enrique Orellana F. (Chile)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96"/>
    <w:rsid w:val="00023196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641F"/>
  <w15:chartTrackingRefBased/>
  <w15:docId w15:val="{10650DDD-8C50-423E-AA34-E256D403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2017-12-26T12:08:00Z</dcterms:created>
  <dcterms:modified xsi:type="dcterms:W3CDTF">2017-12-26T12:09:00Z</dcterms:modified>
</cp:coreProperties>
</file>