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DA36" w14:textId="77777777" w:rsidR="00383B28" w:rsidRDefault="00383B28" w:rsidP="00383B28">
      <w:pPr>
        <w:widowControl w:val="0"/>
        <w:autoSpaceDE w:val="0"/>
        <w:autoSpaceDN w:val="0"/>
        <w:adjustRightInd w:val="0"/>
        <w:rPr>
          <w:rFonts w:ascii="Helvetica" w:hAnsi="Helvetica" w:cs="Helvetica"/>
          <w:b/>
          <w:bCs/>
          <w:color w:val="D6000C"/>
          <w:sz w:val="28"/>
          <w:szCs w:val="28"/>
        </w:rPr>
      </w:pPr>
      <w:r>
        <w:rPr>
          <w:rFonts w:ascii="Helvetica" w:hAnsi="Helvetica"/>
        </w:rPr>
        <w:fldChar w:fldCharType="begin"/>
      </w:r>
      <w:r>
        <w:rPr>
          <w:rFonts w:ascii="Helvetica" w:hAnsi="Helvetica"/>
        </w:rPr>
        <w:instrText>HYPERLINK "http://www.vidanuevadigital.com/categoria/mundo/america/"</w:instrText>
      </w:r>
      <w:r>
        <w:rPr>
          <w:rFonts w:ascii="Helvetica" w:hAnsi="Helvetica"/>
        </w:rPr>
      </w:r>
      <w:r>
        <w:rPr>
          <w:rFonts w:ascii="Helvetica" w:hAnsi="Helvetica"/>
        </w:rPr>
        <w:fldChar w:fldCharType="separate"/>
      </w:r>
      <w:r>
        <w:rPr>
          <w:rFonts w:ascii="Helvetica" w:hAnsi="Helvetica" w:cs="Helvetica"/>
          <w:b/>
          <w:bCs/>
          <w:color w:val="D6000C"/>
          <w:sz w:val="28"/>
          <w:szCs w:val="28"/>
        </w:rPr>
        <w:t>AMÉRICA</w:t>
      </w:r>
      <w:r>
        <w:rPr>
          <w:rFonts w:ascii="Helvetica" w:hAnsi="Helvetica"/>
        </w:rPr>
        <w:fldChar w:fldCharType="end"/>
      </w:r>
      <w:r>
        <w:rPr>
          <w:rFonts w:ascii="Helvetica" w:hAnsi="Helvetica" w:cs="Helvetica"/>
          <w:b/>
          <w:bCs/>
          <w:color w:val="D6000C"/>
          <w:sz w:val="28"/>
          <w:szCs w:val="28"/>
        </w:rPr>
        <w:t xml:space="preserve"> | </w:t>
      </w:r>
      <w:hyperlink r:id="rId5" w:history="1">
        <w:r>
          <w:rPr>
            <w:rFonts w:ascii="Helvetica" w:hAnsi="Helvetica" w:cs="Helvetica"/>
            <w:b/>
            <w:bCs/>
            <w:color w:val="D6000C"/>
            <w:sz w:val="28"/>
            <w:szCs w:val="28"/>
          </w:rPr>
          <w:t>VATICANO</w:t>
        </w:r>
      </w:hyperlink>
    </w:p>
    <w:p w14:paraId="791CF5F9" w14:textId="77777777" w:rsidR="00383B28" w:rsidRPr="00383B28" w:rsidRDefault="00383B28" w:rsidP="00383B28">
      <w:pPr>
        <w:widowControl w:val="0"/>
        <w:autoSpaceDE w:val="0"/>
        <w:autoSpaceDN w:val="0"/>
        <w:adjustRightInd w:val="0"/>
        <w:jc w:val="center"/>
        <w:rPr>
          <w:rFonts w:ascii="Helvetica" w:hAnsi="Helvetica" w:cs="Helvetica"/>
          <w:b/>
          <w:bCs/>
          <w:sz w:val="32"/>
          <w:szCs w:val="32"/>
        </w:rPr>
      </w:pPr>
      <w:r w:rsidRPr="00383B28">
        <w:rPr>
          <w:rFonts w:ascii="Helvetica" w:hAnsi="Helvetica" w:cs="Helvetica"/>
          <w:b/>
          <w:bCs/>
          <w:color w:val="262626"/>
          <w:sz w:val="32"/>
          <w:szCs w:val="32"/>
        </w:rPr>
        <w:t xml:space="preserve">Roma interviene el </w:t>
      </w:r>
      <w:proofErr w:type="spellStart"/>
      <w:r w:rsidRPr="00383B28">
        <w:rPr>
          <w:rFonts w:ascii="Helvetica" w:hAnsi="Helvetica" w:cs="Helvetica"/>
          <w:b/>
          <w:bCs/>
          <w:color w:val="262626"/>
          <w:sz w:val="32"/>
          <w:szCs w:val="32"/>
        </w:rPr>
        <w:t>Sodalicio</w:t>
      </w:r>
      <w:proofErr w:type="spellEnd"/>
      <w:r w:rsidRPr="00383B28">
        <w:rPr>
          <w:rFonts w:ascii="Helvetica" w:hAnsi="Helvetica" w:cs="Helvetica"/>
          <w:b/>
          <w:bCs/>
          <w:color w:val="262626"/>
          <w:sz w:val="32"/>
          <w:szCs w:val="32"/>
        </w:rPr>
        <w:t xml:space="preserve"> de Vida Cristiana</w:t>
      </w:r>
    </w:p>
    <w:p w14:paraId="67153FAD" w14:textId="77777777" w:rsidR="00383B28" w:rsidRPr="00383B28" w:rsidRDefault="00383B28" w:rsidP="00383B28">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383B28">
        <w:rPr>
          <w:rFonts w:ascii="Helvetica" w:hAnsi="Helvetica" w:cs="Helvetica"/>
          <w:color w:val="262626"/>
        </w:rPr>
        <w:t>Crea una comisión para el control de aspectos “preocupantes”, como su régimen interno, la formación y la gestión económica-financiera</w:t>
      </w:r>
    </w:p>
    <w:p w14:paraId="3538C81C" w14:textId="77777777" w:rsidR="00383B28" w:rsidRPr="00383B28" w:rsidRDefault="00383B28" w:rsidP="00383B28">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383B28">
        <w:rPr>
          <w:rFonts w:ascii="Helvetica" w:hAnsi="Helvetica" w:cs="Helvetica"/>
          <w:color w:val="262626"/>
        </w:rPr>
        <w:t xml:space="preserve">La sociedad lleva en estudio varios años por las acusaciones de abusos sexuales contra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y su primera cúpula dirigente</w:t>
      </w:r>
    </w:p>
    <w:p w14:paraId="5E61A21A" w14:textId="77777777" w:rsidR="00383B28" w:rsidRDefault="00383B28" w:rsidP="00383B28">
      <w:pPr>
        <w:widowControl w:val="0"/>
        <w:autoSpaceDE w:val="0"/>
        <w:autoSpaceDN w:val="0"/>
        <w:adjustRightInd w:val="0"/>
        <w:rPr>
          <w:rFonts w:ascii="Helvetica" w:hAnsi="Helvetica" w:cs="Helvetica"/>
          <w:color w:val="262626"/>
          <w:sz w:val="32"/>
          <w:szCs w:val="32"/>
        </w:rPr>
      </w:pPr>
      <w:r>
        <w:rPr>
          <w:rFonts w:ascii="Helvetica" w:hAnsi="Helvetica" w:cs="Helvetica"/>
          <w:noProof/>
          <w:color w:val="262626"/>
          <w:sz w:val="32"/>
          <w:szCs w:val="32"/>
          <w:lang w:eastAsia="es-ES_tradnl"/>
        </w:rPr>
        <w:drawing>
          <wp:inline distT="0" distB="0" distL="0" distR="0" wp14:anchorId="1C50EE94" wp14:editId="67DD6B9F">
            <wp:extent cx="5922645" cy="21624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371" cy="2173690"/>
                    </a:xfrm>
                    <a:prstGeom prst="rect">
                      <a:avLst/>
                    </a:prstGeom>
                    <a:noFill/>
                    <a:ln>
                      <a:noFill/>
                    </a:ln>
                  </pic:spPr>
                </pic:pic>
              </a:graphicData>
            </a:graphic>
          </wp:inline>
        </w:drawing>
      </w:r>
    </w:p>
    <w:p w14:paraId="6294A7AB" w14:textId="77777777" w:rsidR="00383B28" w:rsidRDefault="00383B28" w:rsidP="00383B28">
      <w:pPr>
        <w:widowControl w:val="0"/>
        <w:autoSpaceDE w:val="0"/>
        <w:autoSpaceDN w:val="0"/>
        <w:adjustRightInd w:val="0"/>
        <w:rPr>
          <w:rFonts w:ascii="Times" w:hAnsi="Times" w:cs="Times"/>
          <w:color w:val="262626"/>
          <w:sz w:val="32"/>
          <w:szCs w:val="32"/>
        </w:rPr>
      </w:pPr>
    </w:p>
    <w:p w14:paraId="7BF13E5C" w14:textId="77777777" w:rsidR="00383B28" w:rsidRPr="00383B28" w:rsidRDefault="00383B28" w:rsidP="00383B28">
      <w:pPr>
        <w:rPr>
          <w:rFonts w:ascii="Helvetica" w:eastAsia="Times New Roman" w:hAnsi="Helvetica" w:cs="Times New Roman"/>
          <w:color w:val="000000"/>
          <w:sz w:val="21"/>
          <w:szCs w:val="21"/>
          <w:lang w:eastAsia="es-ES_tradnl"/>
        </w:rPr>
      </w:pPr>
      <w:r w:rsidRPr="00383B28">
        <w:rPr>
          <w:rFonts w:ascii="Helvetica" w:eastAsia="Times New Roman" w:hAnsi="Helvetica" w:cs="Times New Roman"/>
          <w:b/>
          <w:bCs/>
          <w:color w:val="E00109"/>
          <w:sz w:val="21"/>
          <w:szCs w:val="21"/>
          <w:lang w:eastAsia="es-ES_tradnl"/>
        </w:rPr>
        <w:t>10/01/2018</w:t>
      </w:r>
    </w:p>
    <w:p w14:paraId="70F23732" w14:textId="77777777" w:rsidR="00383B28" w:rsidRPr="00383B28" w:rsidRDefault="00383B28" w:rsidP="00383B28">
      <w:pPr>
        <w:rPr>
          <w:rFonts w:ascii="Helvetica" w:eastAsia="Times New Roman" w:hAnsi="Helvetica" w:cs="Times New Roman"/>
          <w:b/>
          <w:bCs/>
          <w:caps/>
          <w:color w:val="E00109"/>
          <w:lang w:eastAsia="es-ES_tradnl"/>
        </w:rPr>
      </w:pPr>
      <w:hyperlink r:id="rId7" w:history="1">
        <w:r w:rsidRPr="00383B28">
          <w:rPr>
            <w:rFonts w:ascii="Helvetica" w:eastAsia="Times New Roman" w:hAnsi="Helvetica" w:cs="Times New Roman"/>
            <w:b/>
            <w:bCs/>
            <w:caps/>
            <w:color w:val="E00109"/>
            <w:lang w:eastAsia="es-ES_tradnl"/>
          </w:rPr>
          <w:t>MIGUEL ÁNGEL MALAVI</w:t>
        </w:r>
        <w:r>
          <w:rPr>
            <w:rFonts w:ascii="Helvetica" w:eastAsia="Times New Roman" w:hAnsi="Helvetica" w:cs="Times New Roman"/>
            <w:b/>
            <w:bCs/>
            <w:caps/>
            <w:color w:val="E00109"/>
            <w:lang w:eastAsia="es-ES_tradnl"/>
          </w:rPr>
          <w:t>A | VIDA NUEV</w:t>
        </w:r>
        <w:r w:rsidRPr="00383B28">
          <w:rPr>
            <w:rFonts w:ascii="Helvetica" w:eastAsia="Times New Roman" w:hAnsi="Helvetica" w:cs="Times New Roman"/>
            <w:b/>
            <w:bCs/>
            <w:caps/>
            <w:color w:val="E00109"/>
            <w:lang w:eastAsia="es-ES_tradnl"/>
          </w:rPr>
          <w:t>A</w:t>
        </w:r>
      </w:hyperlink>
    </w:p>
    <w:p w14:paraId="173C6909" w14:textId="77777777" w:rsidR="00383B28" w:rsidRDefault="00383B28" w:rsidP="00383B28">
      <w:pPr>
        <w:widowControl w:val="0"/>
        <w:autoSpaceDE w:val="0"/>
        <w:autoSpaceDN w:val="0"/>
        <w:adjustRightInd w:val="0"/>
        <w:rPr>
          <w:rFonts w:ascii="Helvetica" w:hAnsi="Helvetica" w:cs="Helvetica"/>
          <w:color w:val="262626"/>
        </w:rPr>
      </w:pPr>
    </w:p>
    <w:p w14:paraId="03963918" w14:textId="77777777" w:rsidR="00383B28" w:rsidRDefault="00383B28" w:rsidP="00383B28">
      <w:pPr>
        <w:widowControl w:val="0"/>
        <w:autoSpaceDE w:val="0"/>
        <w:autoSpaceDN w:val="0"/>
        <w:adjustRightInd w:val="0"/>
        <w:rPr>
          <w:rFonts w:ascii="Helvetica" w:hAnsi="Helvetica" w:cs="Helvetica"/>
          <w:color w:val="262626"/>
        </w:rPr>
      </w:pPr>
    </w:p>
    <w:p w14:paraId="3518F163"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Según acaba de anunciar la Santa Sede en </w:t>
      </w:r>
      <w:hyperlink r:id="rId8" w:history="1">
        <w:r w:rsidRPr="00383B28">
          <w:rPr>
            <w:rFonts w:ascii="Helvetica" w:hAnsi="Helvetica" w:cs="Helvetica"/>
            <w:color w:val="D6000C"/>
            <w:u w:val="single" w:color="D6000C"/>
          </w:rPr>
          <w:t>un comunicado</w:t>
        </w:r>
      </w:hyperlink>
      <w:r w:rsidRPr="00383B28">
        <w:rPr>
          <w:rFonts w:ascii="Helvetica" w:hAnsi="Helvetica" w:cs="Helvetica"/>
          <w:color w:val="262626"/>
        </w:rPr>
        <w:t xml:space="preserve"> este miércoles 10 de enero, la Congregación para los Institutos de Vida Consagrada y las Sociedades de Vida Apostólica ha promulgado un decreto por el que</w:t>
      </w:r>
      <w:r w:rsidRPr="00383B28">
        <w:rPr>
          <w:rFonts w:ascii="Helvetica" w:hAnsi="Helvetica" w:cs="Helvetica"/>
          <w:b/>
          <w:bCs/>
          <w:color w:val="414141"/>
        </w:rPr>
        <w:t xml:space="preserve"> interviene el </w:t>
      </w:r>
      <w:proofErr w:type="spellStart"/>
      <w:r w:rsidRPr="00383B28">
        <w:rPr>
          <w:rFonts w:ascii="Helvetica" w:hAnsi="Helvetica" w:cs="Helvetica"/>
          <w:b/>
          <w:bCs/>
          <w:color w:val="414141"/>
        </w:rPr>
        <w:t>Sodalicio</w:t>
      </w:r>
      <w:proofErr w:type="spellEnd"/>
      <w:r w:rsidRPr="00383B28">
        <w:rPr>
          <w:rFonts w:ascii="Helvetica" w:hAnsi="Helvetica" w:cs="Helvetica"/>
          <w:b/>
          <w:bCs/>
          <w:color w:val="414141"/>
        </w:rPr>
        <w:t xml:space="preserve"> de Vida Cristiana, fundado en 1971 en Perú por Luis Fernando </w:t>
      </w:r>
      <w:proofErr w:type="spellStart"/>
      <w:r w:rsidRPr="00383B28">
        <w:rPr>
          <w:rFonts w:ascii="Helvetica" w:hAnsi="Helvetica" w:cs="Helvetica"/>
          <w:b/>
          <w:bCs/>
          <w:color w:val="414141"/>
        </w:rPr>
        <w:t>Figari</w:t>
      </w:r>
      <w:proofErr w:type="spellEnd"/>
      <w:r w:rsidRPr="00383B28">
        <w:rPr>
          <w:rFonts w:ascii="Helvetica" w:hAnsi="Helvetica" w:cs="Helvetica"/>
          <w:color w:val="262626"/>
        </w:rPr>
        <w:t>, juzgado por abusos contra menores en su país y en el propio Vaticano, donde reside y colabora con las autoridades eclesiales.</w:t>
      </w:r>
    </w:p>
    <w:p w14:paraId="18F12820" w14:textId="77777777" w:rsidR="00383B28" w:rsidRDefault="00383B28" w:rsidP="00383B28">
      <w:pPr>
        <w:widowControl w:val="0"/>
        <w:autoSpaceDE w:val="0"/>
        <w:autoSpaceDN w:val="0"/>
        <w:adjustRightInd w:val="0"/>
        <w:jc w:val="both"/>
        <w:rPr>
          <w:rFonts w:ascii="Helvetica" w:hAnsi="Helvetica" w:cs="Helvetica"/>
          <w:color w:val="262626"/>
        </w:rPr>
      </w:pPr>
    </w:p>
    <w:p w14:paraId="769D2033"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Para su control, Roma </w:t>
      </w:r>
      <w:r w:rsidRPr="00383B28">
        <w:rPr>
          <w:rFonts w:ascii="Helvetica" w:hAnsi="Helvetica" w:cs="Helvetica"/>
          <w:b/>
          <w:bCs/>
          <w:color w:val="414141"/>
        </w:rPr>
        <w:t>nombra comisario apostólico de la sociedad al redentorista colombiano Noel Antonio Londoño, obispo de Jericó</w:t>
      </w:r>
      <w:r w:rsidRPr="00383B28">
        <w:rPr>
          <w:rFonts w:ascii="Helvetica" w:hAnsi="Helvetica" w:cs="Helvetica"/>
          <w:color w:val="262626"/>
        </w:rPr>
        <w:t xml:space="preserve">. Como detalla el comunicado, el cardenal Joseph </w:t>
      </w:r>
      <w:proofErr w:type="spellStart"/>
      <w:r w:rsidRPr="00383B28">
        <w:rPr>
          <w:rFonts w:ascii="Helvetica" w:hAnsi="Helvetica" w:cs="Helvetica"/>
          <w:color w:val="262626"/>
        </w:rPr>
        <w:t>Tobin</w:t>
      </w:r>
      <w:proofErr w:type="spellEnd"/>
      <w:r w:rsidRPr="00383B28">
        <w:rPr>
          <w:rFonts w:ascii="Helvetica" w:hAnsi="Helvetica" w:cs="Helvetica"/>
          <w:color w:val="262626"/>
        </w:rPr>
        <w:t xml:space="preserve"> mantendrá respecto al </w:t>
      </w:r>
      <w:proofErr w:type="spellStart"/>
      <w:r w:rsidRPr="00383B28">
        <w:rPr>
          <w:rFonts w:ascii="Helvetica" w:hAnsi="Helvetica" w:cs="Helvetica"/>
          <w:color w:val="262626"/>
        </w:rPr>
        <w:t>Sodalicio</w:t>
      </w:r>
      <w:proofErr w:type="spellEnd"/>
      <w:r w:rsidRPr="00383B28">
        <w:rPr>
          <w:rFonts w:ascii="Helvetica" w:hAnsi="Helvetica" w:cs="Helvetica"/>
          <w:color w:val="262626"/>
        </w:rPr>
        <w:t xml:space="preserve"> su cargo de delegado ad </w:t>
      </w:r>
      <w:proofErr w:type="spellStart"/>
      <w:r w:rsidRPr="00383B28">
        <w:rPr>
          <w:rFonts w:ascii="Helvetica" w:hAnsi="Helvetica" w:cs="Helvetica"/>
          <w:color w:val="262626"/>
        </w:rPr>
        <w:t>nutum</w:t>
      </w:r>
      <w:proofErr w:type="spellEnd"/>
      <w:r w:rsidRPr="00383B28">
        <w:rPr>
          <w:rFonts w:ascii="Helvetica" w:hAnsi="Helvetica" w:cs="Helvetica"/>
          <w:color w:val="262626"/>
        </w:rPr>
        <w:t>, encargándose, de un modo particular, de “las cuestiones de índole económica”.</w:t>
      </w:r>
    </w:p>
    <w:p w14:paraId="04E936CC" w14:textId="77777777" w:rsidR="00383B28" w:rsidRDefault="00383B28" w:rsidP="00383B28">
      <w:pPr>
        <w:widowControl w:val="0"/>
        <w:autoSpaceDE w:val="0"/>
        <w:autoSpaceDN w:val="0"/>
        <w:adjustRightInd w:val="0"/>
        <w:jc w:val="both"/>
        <w:rPr>
          <w:rFonts w:ascii="Helvetica" w:hAnsi="Helvetica" w:cs="Helvetica"/>
          <w:b/>
          <w:bCs/>
          <w:color w:val="D20005"/>
        </w:rPr>
      </w:pPr>
    </w:p>
    <w:p w14:paraId="01E7E3BD" w14:textId="77777777" w:rsidR="00383B28" w:rsidRPr="00383B28" w:rsidRDefault="00383B28" w:rsidP="00383B28">
      <w:pPr>
        <w:widowControl w:val="0"/>
        <w:autoSpaceDE w:val="0"/>
        <w:autoSpaceDN w:val="0"/>
        <w:adjustRightInd w:val="0"/>
        <w:jc w:val="both"/>
        <w:rPr>
          <w:rFonts w:ascii="Helvetica" w:hAnsi="Helvetica" w:cs="Helvetica"/>
          <w:b/>
          <w:bCs/>
          <w:color w:val="D20005"/>
        </w:rPr>
      </w:pPr>
      <w:r w:rsidRPr="00383B28">
        <w:rPr>
          <w:rFonts w:ascii="Helvetica" w:hAnsi="Helvetica" w:cs="Helvetica"/>
          <w:b/>
          <w:bCs/>
          <w:color w:val="D20005"/>
        </w:rPr>
        <w:t>La preocupación del Papa</w:t>
      </w:r>
    </w:p>
    <w:p w14:paraId="381882E8" w14:textId="77777777" w:rsidR="00383B28" w:rsidRDefault="00383B28" w:rsidP="00383B28">
      <w:pPr>
        <w:widowControl w:val="0"/>
        <w:autoSpaceDE w:val="0"/>
        <w:autoSpaceDN w:val="0"/>
        <w:adjustRightInd w:val="0"/>
        <w:jc w:val="both"/>
        <w:rPr>
          <w:rFonts w:ascii="Helvetica" w:hAnsi="Helvetica" w:cs="Helvetica"/>
          <w:color w:val="262626"/>
        </w:rPr>
      </w:pPr>
    </w:p>
    <w:p w14:paraId="1F62CF6F"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“El Santo Padre –prosigue la nota vaticana– ha seguido con preocupación todas las informaciones que, desde hace varios años, han ido llegando a la Congregación para los Institutos de Vida Consagrada y las Sociedades de Vida Apostólica sobre la situación del </w:t>
      </w:r>
      <w:proofErr w:type="spellStart"/>
      <w:r w:rsidRPr="00383B28">
        <w:rPr>
          <w:rFonts w:ascii="Helvetica" w:hAnsi="Helvetica" w:cs="Helvetica"/>
          <w:color w:val="262626"/>
        </w:rPr>
        <w:t>Sodalicio</w:t>
      </w:r>
      <w:proofErr w:type="spellEnd"/>
      <w:r w:rsidRPr="00383B28">
        <w:rPr>
          <w:rFonts w:ascii="Helvetica" w:hAnsi="Helvetica" w:cs="Helvetica"/>
          <w:color w:val="262626"/>
        </w:rPr>
        <w:t xml:space="preserve"> de Vida Cristiana. El Papa se ha mostrado especialmente atento a la notable gravedad de las</w:t>
      </w:r>
      <w:r w:rsidRPr="00383B28">
        <w:rPr>
          <w:rFonts w:ascii="Helvetica" w:hAnsi="Helvetica" w:cs="Helvetica"/>
          <w:b/>
          <w:bCs/>
          <w:color w:val="414141"/>
        </w:rPr>
        <w:t xml:space="preserve"> informaciones acerca del régimen interno, la formación y la gestión económica-financiera</w:t>
      </w:r>
      <w:r w:rsidRPr="00383B28">
        <w:rPr>
          <w:rFonts w:ascii="Helvetica" w:hAnsi="Helvetica" w:cs="Helvetica"/>
          <w:color w:val="262626"/>
        </w:rPr>
        <w:t xml:space="preserve">, motivo por el cual ha pedido con </w:t>
      </w:r>
      <w:r w:rsidRPr="00383B28">
        <w:rPr>
          <w:rFonts w:ascii="Helvetica" w:hAnsi="Helvetica" w:cs="Helvetica"/>
          <w:color w:val="262626"/>
        </w:rPr>
        <w:lastRenderedPageBreak/>
        <w:t xml:space="preserve">insistencia al </w:t>
      </w:r>
      <w:proofErr w:type="spellStart"/>
      <w:r w:rsidRPr="00383B28">
        <w:rPr>
          <w:rFonts w:ascii="Helvetica" w:hAnsi="Helvetica" w:cs="Helvetica"/>
          <w:color w:val="262626"/>
        </w:rPr>
        <w:t>dicasterio</w:t>
      </w:r>
      <w:proofErr w:type="spellEnd"/>
      <w:r w:rsidRPr="00383B28">
        <w:rPr>
          <w:rFonts w:ascii="Helvetica" w:hAnsi="Helvetica" w:cs="Helvetica"/>
          <w:color w:val="262626"/>
        </w:rPr>
        <w:t xml:space="preserve"> una particular atención”.</w:t>
      </w:r>
    </w:p>
    <w:p w14:paraId="2CBC94F1" w14:textId="77777777" w:rsidR="00383B28" w:rsidRDefault="00383B28" w:rsidP="00383B28">
      <w:pPr>
        <w:widowControl w:val="0"/>
        <w:autoSpaceDE w:val="0"/>
        <w:autoSpaceDN w:val="0"/>
        <w:adjustRightInd w:val="0"/>
        <w:jc w:val="both"/>
        <w:rPr>
          <w:rFonts w:ascii="Helvetica" w:hAnsi="Helvetica" w:cs="Helvetica"/>
          <w:color w:val="262626"/>
        </w:rPr>
      </w:pPr>
    </w:p>
    <w:p w14:paraId="59AA9D31"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“A esto –concluye el comunicado– se han sumado últimamente las graves medidas adoptadas por la autoridad judicial peruana con respecto Luis Fernando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en referencia a la </w:t>
      </w:r>
      <w:r w:rsidRPr="00383B28">
        <w:rPr>
          <w:rFonts w:ascii="Helvetica" w:hAnsi="Helvetica" w:cs="Helvetica"/>
          <w:b/>
          <w:bCs/>
          <w:color w:val="414141"/>
        </w:rPr>
        <w:t>solicitud de nueve meses de prisión preventiva</w:t>
      </w:r>
      <w:r w:rsidRPr="00383B28">
        <w:rPr>
          <w:rFonts w:ascii="Helvetica" w:hAnsi="Helvetica" w:cs="Helvetica"/>
          <w:color w:val="262626"/>
        </w:rPr>
        <w:t xml:space="preserve"> que, el pasado 13 de diciembre, </w:t>
      </w:r>
      <w:hyperlink r:id="rId9" w:history="1">
        <w:r w:rsidRPr="00383B28">
          <w:rPr>
            <w:rFonts w:ascii="Helvetica" w:hAnsi="Helvetica" w:cs="Helvetica"/>
            <w:color w:val="D6000C"/>
            <w:u w:val="single" w:color="D6000C"/>
          </w:rPr>
          <w:t>solicitó para él la fiscal María Janine León Pizarro</w:t>
        </w:r>
      </w:hyperlink>
      <w:r w:rsidRPr="00383B28">
        <w:rPr>
          <w:rFonts w:ascii="Helvetica" w:hAnsi="Helvetica" w:cs="Helvetica"/>
          <w:color w:val="262626"/>
        </w:rPr>
        <w:t xml:space="preserve">, de la Fiscalía Penal de Lima. Se acusa a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de “delitos de asociación ilícita para delinquir en agravio del Estado y por lesiones psicológicas graves”, en su día, contra varios de los jóvenes que formaban parte del </w:t>
      </w:r>
      <w:proofErr w:type="spellStart"/>
      <w:r w:rsidRPr="00383B28">
        <w:rPr>
          <w:rFonts w:ascii="Helvetica" w:hAnsi="Helvetica" w:cs="Helvetica"/>
          <w:color w:val="262626"/>
        </w:rPr>
        <w:t>postulantado</w:t>
      </w:r>
      <w:proofErr w:type="spellEnd"/>
      <w:r w:rsidRPr="00383B28">
        <w:rPr>
          <w:rFonts w:ascii="Helvetica" w:hAnsi="Helvetica" w:cs="Helvetica"/>
          <w:color w:val="262626"/>
        </w:rPr>
        <w:t xml:space="preserve"> de la sociedad.</w:t>
      </w:r>
    </w:p>
    <w:p w14:paraId="015D511F" w14:textId="77777777" w:rsidR="00383B28" w:rsidRDefault="00383B28" w:rsidP="00383B28">
      <w:pPr>
        <w:widowControl w:val="0"/>
        <w:autoSpaceDE w:val="0"/>
        <w:autoSpaceDN w:val="0"/>
        <w:adjustRightInd w:val="0"/>
        <w:jc w:val="both"/>
        <w:rPr>
          <w:rFonts w:ascii="Helvetica" w:hAnsi="Helvetica" w:cs="Helvetica"/>
          <w:color w:val="262626"/>
        </w:rPr>
      </w:pPr>
    </w:p>
    <w:p w14:paraId="73FDD073"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Una denuncia que la fiscal ha extendido contra tres de los principales responsables del </w:t>
      </w:r>
      <w:proofErr w:type="spellStart"/>
      <w:r w:rsidRPr="00383B28">
        <w:rPr>
          <w:rFonts w:ascii="Helvetica" w:hAnsi="Helvetica" w:cs="Helvetica"/>
          <w:color w:val="262626"/>
        </w:rPr>
        <w:t>Sodalicio</w:t>
      </w:r>
      <w:proofErr w:type="spellEnd"/>
      <w:r w:rsidRPr="00383B28">
        <w:rPr>
          <w:rFonts w:ascii="Helvetica" w:hAnsi="Helvetica" w:cs="Helvetica"/>
          <w:color w:val="262626"/>
        </w:rPr>
        <w:t xml:space="preserve"> aquellos años, exigiendo que se presenten ante la Justicia peruana. </w:t>
      </w:r>
      <w:r w:rsidRPr="00383B28">
        <w:rPr>
          <w:rFonts w:ascii="Helvetica" w:hAnsi="Helvetica" w:cs="Helvetica"/>
          <w:b/>
          <w:bCs/>
          <w:color w:val="414141"/>
        </w:rPr>
        <w:t>Dos de ellos no se encuentran en el país y otro no se ha prestado hasta ahora a los requerimientos judiciales</w:t>
      </w:r>
      <w:r w:rsidRPr="00383B28">
        <w:rPr>
          <w:rFonts w:ascii="Helvetica" w:hAnsi="Helvetica" w:cs="Helvetica"/>
          <w:color w:val="262626"/>
        </w:rPr>
        <w:t xml:space="preserve">. El propio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se encuentra desde hace años en Roma, donde ha colaborado con la investigación de la Congregación para los Institutos de Vida Consagrada y las Sociedades de Vida Apostólica.</w:t>
      </w:r>
    </w:p>
    <w:p w14:paraId="6B32C2D6" w14:textId="77777777" w:rsidR="00383B28" w:rsidRDefault="00383B28" w:rsidP="00383B28">
      <w:pPr>
        <w:widowControl w:val="0"/>
        <w:autoSpaceDE w:val="0"/>
        <w:autoSpaceDN w:val="0"/>
        <w:adjustRightInd w:val="0"/>
        <w:jc w:val="both"/>
        <w:rPr>
          <w:rFonts w:ascii="Helvetica" w:hAnsi="Helvetica" w:cs="Helvetica"/>
          <w:b/>
          <w:bCs/>
          <w:color w:val="D20005"/>
        </w:rPr>
      </w:pPr>
    </w:p>
    <w:p w14:paraId="15698940" w14:textId="77777777" w:rsidR="00383B28" w:rsidRPr="00383B28" w:rsidRDefault="00383B28" w:rsidP="00383B28">
      <w:pPr>
        <w:widowControl w:val="0"/>
        <w:autoSpaceDE w:val="0"/>
        <w:autoSpaceDN w:val="0"/>
        <w:adjustRightInd w:val="0"/>
        <w:jc w:val="both"/>
        <w:rPr>
          <w:rFonts w:ascii="Helvetica" w:hAnsi="Helvetica" w:cs="Helvetica"/>
          <w:b/>
          <w:bCs/>
          <w:color w:val="D20005"/>
        </w:rPr>
      </w:pPr>
      <w:r w:rsidRPr="00383B28">
        <w:rPr>
          <w:rFonts w:ascii="Helvetica" w:hAnsi="Helvetica" w:cs="Helvetica"/>
          <w:b/>
          <w:bCs/>
          <w:color w:val="D20005"/>
        </w:rPr>
        <w:t xml:space="preserve">El </w:t>
      </w:r>
      <w:proofErr w:type="spellStart"/>
      <w:r w:rsidRPr="00383B28">
        <w:rPr>
          <w:rFonts w:ascii="Helvetica" w:hAnsi="Helvetica" w:cs="Helvetica"/>
          <w:b/>
          <w:bCs/>
          <w:color w:val="D20005"/>
        </w:rPr>
        <w:t>Sodalicio</w:t>
      </w:r>
      <w:proofErr w:type="spellEnd"/>
      <w:r w:rsidRPr="00383B28">
        <w:rPr>
          <w:rFonts w:ascii="Helvetica" w:hAnsi="Helvetica" w:cs="Helvetica"/>
          <w:b/>
          <w:bCs/>
          <w:color w:val="D20005"/>
        </w:rPr>
        <w:t xml:space="preserve"> declaró culpable a </w:t>
      </w:r>
      <w:proofErr w:type="spellStart"/>
      <w:r w:rsidRPr="00383B28">
        <w:rPr>
          <w:rFonts w:ascii="Helvetica" w:hAnsi="Helvetica" w:cs="Helvetica"/>
          <w:b/>
          <w:bCs/>
          <w:color w:val="D20005"/>
        </w:rPr>
        <w:t>Figari</w:t>
      </w:r>
      <w:proofErr w:type="spellEnd"/>
    </w:p>
    <w:p w14:paraId="0CC31952" w14:textId="77777777" w:rsidR="00383B28" w:rsidRDefault="00383B28" w:rsidP="00383B28">
      <w:pPr>
        <w:widowControl w:val="0"/>
        <w:autoSpaceDE w:val="0"/>
        <w:autoSpaceDN w:val="0"/>
        <w:adjustRightInd w:val="0"/>
        <w:jc w:val="both"/>
        <w:rPr>
          <w:rFonts w:ascii="Helvetica" w:hAnsi="Helvetica" w:cs="Helvetica"/>
          <w:color w:val="262626"/>
        </w:rPr>
      </w:pPr>
    </w:p>
    <w:p w14:paraId="33AF13B1"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En febrero del pasado año, tras un profundo trabajo a cargo de tres investigadores internacionales encargados por el propio </w:t>
      </w:r>
      <w:proofErr w:type="spellStart"/>
      <w:r w:rsidRPr="00383B28">
        <w:rPr>
          <w:rFonts w:ascii="Helvetica" w:hAnsi="Helvetica" w:cs="Helvetica"/>
          <w:color w:val="262626"/>
        </w:rPr>
        <w:t>Sodalicio</w:t>
      </w:r>
      <w:proofErr w:type="spellEnd"/>
      <w:r w:rsidRPr="00383B28">
        <w:rPr>
          <w:rFonts w:ascii="Helvetica" w:hAnsi="Helvetica" w:cs="Helvetica"/>
          <w:color w:val="262626"/>
        </w:rPr>
        <w:t xml:space="preserve">, este ya concluyó que tanto el fundador como cuatro de sus principales colaboradores </w:t>
      </w:r>
      <w:r w:rsidRPr="00383B28">
        <w:rPr>
          <w:rFonts w:ascii="Helvetica" w:hAnsi="Helvetica" w:cs="Helvetica"/>
          <w:b/>
          <w:bCs/>
          <w:color w:val="414141"/>
        </w:rPr>
        <w:t>abusaron sexualmente de 36 miembros del grupo entre 1994 y 2002, siendo 19 de ellos menores de edad</w:t>
      </w:r>
      <w:r w:rsidRPr="00383B28">
        <w:rPr>
          <w:rFonts w:ascii="Helvetica" w:hAnsi="Helvetica" w:cs="Helvetica"/>
          <w:color w:val="262626"/>
        </w:rPr>
        <w:t xml:space="preserve">. Un año antes, el </w:t>
      </w:r>
      <w:proofErr w:type="spellStart"/>
      <w:r w:rsidRPr="00383B28">
        <w:rPr>
          <w:rFonts w:ascii="Helvetica" w:hAnsi="Helvetica" w:cs="Helvetica"/>
          <w:color w:val="262626"/>
        </w:rPr>
        <w:t>Sodalicio</w:t>
      </w:r>
      <w:proofErr w:type="spellEnd"/>
      <w:r w:rsidRPr="00383B28">
        <w:rPr>
          <w:rFonts w:ascii="Helvetica" w:hAnsi="Helvetica" w:cs="Helvetica"/>
          <w:color w:val="262626"/>
        </w:rPr>
        <w:t xml:space="preserve"> ya reconoció la culpabilidad de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(enviado a Roma anteriormente para un retiro espiritual) y lo declaró como persona non grata para la institución.</w:t>
      </w:r>
    </w:p>
    <w:p w14:paraId="5E9329EB" w14:textId="77777777" w:rsidR="00383B28" w:rsidRDefault="00383B28" w:rsidP="00383B28">
      <w:pPr>
        <w:widowControl w:val="0"/>
        <w:autoSpaceDE w:val="0"/>
        <w:autoSpaceDN w:val="0"/>
        <w:adjustRightInd w:val="0"/>
        <w:jc w:val="both"/>
        <w:rPr>
          <w:rFonts w:ascii="Helvetica" w:hAnsi="Helvetica" w:cs="Helvetica"/>
          <w:color w:val="262626"/>
        </w:rPr>
      </w:pPr>
    </w:p>
    <w:p w14:paraId="4EBBF430"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Sin embargo, desde la Congregación para los Institutos de Vida Consagrada y las Sociedades de Vida Apostólica, fruto de su propia investigación, entonces no se llegó a la misma conclusión. Tras el informe de un visitador apostólico y el testimonio del propio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ofrecido en Roma, se encontraron numerosos déficits en la gestión del fundador, como su </w:t>
      </w:r>
      <w:r w:rsidRPr="00383B28">
        <w:rPr>
          <w:rFonts w:ascii="Helvetica" w:hAnsi="Helvetica" w:cs="Helvetica"/>
          <w:b/>
          <w:bCs/>
          <w:color w:val="414141"/>
        </w:rPr>
        <w:t>estilo de gobierno “impropiamente autoritario, orientado a imponer la propia voluntad”</w:t>
      </w:r>
      <w:r w:rsidRPr="00383B28">
        <w:rPr>
          <w:rFonts w:ascii="Helvetica" w:hAnsi="Helvetica" w:cs="Helvetica"/>
          <w:color w:val="262626"/>
        </w:rPr>
        <w:t xml:space="preserve"> o sus “métodos de persuasión violentos e irrespetuosos”.</w:t>
      </w:r>
    </w:p>
    <w:p w14:paraId="1B93AAC9" w14:textId="77777777" w:rsidR="00383B28" w:rsidRDefault="00383B28" w:rsidP="00383B28">
      <w:pPr>
        <w:widowControl w:val="0"/>
        <w:autoSpaceDE w:val="0"/>
        <w:autoSpaceDN w:val="0"/>
        <w:adjustRightInd w:val="0"/>
        <w:jc w:val="both"/>
        <w:rPr>
          <w:rFonts w:ascii="Helvetica" w:hAnsi="Helvetica" w:cs="Helvetica"/>
          <w:color w:val="262626"/>
        </w:rPr>
      </w:pPr>
    </w:p>
    <w:p w14:paraId="0B0B903A" w14:textId="77777777" w:rsidR="00383B28" w:rsidRPr="00383B28" w:rsidRDefault="00383B28" w:rsidP="00383B28">
      <w:pPr>
        <w:widowControl w:val="0"/>
        <w:autoSpaceDE w:val="0"/>
        <w:autoSpaceDN w:val="0"/>
        <w:adjustRightInd w:val="0"/>
        <w:jc w:val="both"/>
        <w:rPr>
          <w:rFonts w:ascii="Helvetica" w:hAnsi="Helvetica" w:cs="Helvetica"/>
          <w:color w:val="262626"/>
        </w:rPr>
      </w:pPr>
      <w:r w:rsidRPr="00383B28">
        <w:rPr>
          <w:rFonts w:ascii="Helvetica" w:hAnsi="Helvetica" w:cs="Helvetica"/>
          <w:color w:val="262626"/>
        </w:rPr>
        <w:t xml:space="preserve">Pero, sobre su conducta sexual, el </w:t>
      </w:r>
      <w:proofErr w:type="spellStart"/>
      <w:r w:rsidRPr="00383B28">
        <w:rPr>
          <w:rFonts w:ascii="Helvetica" w:hAnsi="Helvetica" w:cs="Helvetica"/>
          <w:color w:val="262626"/>
        </w:rPr>
        <w:t>dicasterio</w:t>
      </w:r>
      <w:proofErr w:type="spellEnd"/>
      <w:r w:rsidRPr="00383B28">
        <w:rPr>
          <w:rFonts w:ascii="Helvetica" w:hAnsi="Helvetica" w:cs="Helvetica"/>
          <w:color w:val="262626"/>
        </w:rPr>
        <w:t xml:space="preserve"> para la vida religiosa constató que, si bien cometió “actos contrarios al sexto mandamiento”, matizó que siempre “con personas que tenían una edad mucho mayor de 16 años”, por lo que </w:t>
      </w:r>
      <w:proofErr w:type="spellStart"/>
      <w:r w:rsidRPr="00383B28">
        <w:rPr>
          <w:rFonts w:ascii="Helvetica" w:hAnsi="Helvetica" w:cs="Helvetica"/>
          <w:color w:val="262626"/>
        </w:rPr>
        <w:t>que</w:t>
      </w:r>
      <w:proofErr w:type="spellEnd"/>
      <w:r w:rsidRPr="00383B28">
        <w:rPr>
          <w:rFonts w:ascii="Helvetica" w:hAnsi="Helvetica" w:cs="Helvetica"/>
          <w:color w:val="262626"/>
        </w:rPr>
        <w:t xml:space="preserve"> no se puede afirmar, “con suficiente claridad y certeza moral, que dichos actos ocurrieran con violencia”. En definitiva, se entendía que, aunque estos actos fueron “gravemente pecaminosos”, </w:t>
      </w:r>
      <w:r w:rsidRPr="00383B28">
        <w:rPr>
          <w:rFonts w:ascii="Helvetica" w:hAnsi="Helvetica" w:cs="Helvetica"/>
          <w:b/>
          <w:bCs/>
          <w:color w:val="414141"/>
        </w:rPr>
        <w:t>no podían ser calificados con certeza de “abusos a menores”</w:t>
      </w:r>
      <w:r w:rsidRPr="00383B28">
        <w:rPr>
          <w:rFonts w:ascii="Helvetica" w:hAnsi="Helvetica" w:cs="Helvetica"/>
          <w:color w:val="262626"/>
        </w:rPr>
        <w:t>.</w:t>
      </w:r>
    </w:p>
    <w:p w14:paraId="55A8C52E" w14:textId="77777777" w:rsidR="00383B28" w:rsidRDefault="00383B28" w:rsidP="00383B28">
      <w:pPr>
        <w:widowControl w:val="0"/>
        <w:autoSpaceDE w:val="0"/>
        <w:autoSpaceDN w:val="0"/>
        <w:adjustRightInd w:val="0"/>
        <w:jc w:val="both"/>
        <w:rPr>
          <w:rFonts w:ascii="Helvetica" w:hAnsi="Helvetica" w:cs="Helvetica"/>
          <w:b/>
          <w:bCs/>
          <w:color w:val="D20005"/>
        </w:rPr>
      </w:pPr>
    </w:p>
    <w:p w14:paraId="46A153D2" w14:textId="77777777" w:rsidR="00383B28" w:rsidRDefault="00383B28" w:rsidP="00383B28">
      <w:pPr>
        <w:widowControl w:val="0"/>
        <w:autoSpaceDE w:val="0"/>
        <w:autoSpaceDN w:val="0"/>
        <w:adjustRightInd w:val="0"/>
        <w:jc w:val="both"/>
        <w:rPr>
          <w:rFonts w:ascii="Helvetica" w:hAnsi="Helvetica" w:cs="Helvetica"/>
          <w:b/>
          <w:bCs/>
          <w:color w:val="D20005"/>
        </w:rPr>
      </w:pPr>
    </w:p>
    <w:p w14:paraId="36197E86" w14:textId="77777777" w:rsidR="00383B28" w:rsidRDefault="00383B28" w:rsidP="00383B28">
      <w:pPr>
        <w:widowControl w:val="0"/>
        <w:autoSpaceDE w:val="0"/>
        <w:autoSpaceDN w:val="0"/>
        <w:adjustRightInd w:val="0"/>
        <w:jc w:val="both"/>
        <w:rPr>
          <w:rFonts w:ascii="Helvetica" w:hAnsi="Helvetica" w:cs="Helvetica"/>
          <w:b/>
          <w:bCs/>
          <w:color w:val="D20005"/>
        </w:rPr>
      </w:pPr>
    </w:p>
    <w:p w14:paraId="0B17AF5A" w14:textId="77777777" w:rsidR="00383B28" w:rsidRPr="00383B28" w:rsidRDefault="00383B28" w:rsidP="00383B28">
      <w:pPr>
        <w:widowControl w:val="0"/>
        <w:autoSpaceDE w:val="0"/>
        <w:autoSpaceDN w:val="0"/>
        <w:adjustRightInd w:val="0"/>
        <w:jc w:val="both"/>
        <w:rPr>
          <w:rFonts w:ascii="Helvetica" w:hAnsi="Helvetica" w:cs="Helvetica"/>
          <w:b/>
          <w:bCs/>
          <w:color w:val="D20005"/>
        </w:rPr>
      </w:pPr>
      <w:r w:rsidRPr="00383B28">
        <w:rPr>
          <w:rFonts w:ascii="Helvetica" w:hAnsi="Helvetica" w:cs="Helvetica"/>
          <w:b/>
          <w:bCs/>
          <w:color w:val="D20005"/>
        </w:rPr>
        <w:t>Punto de inflexión</w:t>
      </w:r>
    </w:p>
    <w:p w14:paraId="26AECCEA" w14:textId="77777777" w:rsidR="00383B28" w:rsidRDefault="00383B28" w:rsidP="00383B28">
      <w:pPr>
        <w:jc w:val="both"/>
        <w:rPr>
          <w:rFonts w:ascii="Helvetica" w:hAnsi="Helvetica" w:cs="Helvetica"/>
          <w:color w:val="262626"/>
        </w:rPr>
      </w:pPr>
    </w:p>
    <w:p w14:paraId="1AF7EFD9" w14:textId="77777777" w:rsidR="00DC473D" w:rsidRPr="00383B28" w:rsidRDefault="00383B28" w:rsidP="00383B28">
      <w:pPr>
        <w:jc w:val="both"/>
        <w:rPr>
          <w:lang w:val="es-ES"/>
        </w:rPr>
      </w:pPr>
      <w:r w:rsidRPr="00383B28">
        <w:rPr>
          <w:rFonts w:ascii="Helvetica" w:hAnsi="Helvetica" w:cs="Helvetica"/>
          <w:color w:val="262626"/>
        </w:rPr>
        <w:t xml:space="preserve">Ahora, con su definitiva intervención, se culmina un largo proceso por el que el Vaticano ha estudiado con lupa todo lo relativo a este movimiento laical que se caracteriza por su peculiar carisma, con tintes de milicia y en el que laicos consagrados y sacerdotes viven juntos. Así, más allá de lo achacable a </w:t>
      </w:r>
      <w:proofErr w:type="spellStart"/>
      <w:r w:rsidRPr="00383B28">
        <w:rPr>
          <w:rFonts w:ascii="Helvetica" w:hAnsi="Helvetica" w:cs="Helvetica"/>
          <w:color w:val="262626"/>
        </w:rPr>
        <w:t>Figari</w:t>
      </w:r>
      <w:proofErr w:type="spellEnd"/>
      <w:r w:rsidRPr="00383B28">
        <w:rPr>
          <w:rFonts w:ascii="Helvetica" w:hAnsi="Helvetica" w:cs="Helvetica"/>
          <w:color w:val="262626"/>
        </w:rPr>
        <w:t xml:space="preserve"> y a sus colaboradores en sus inicios, la Santa Sede ha decidido tomar el control, en todos los aspectos, de </w:t>
      </w:r>
      <w:r w:rsidRPr="00383B28">
        <w:rPr>
          <w:rFonts w:ascii="Helvetica" w:hAnsi="Helvetica" w:cs="Helvetica"/>
          <w:b/>
          <w:bCs/>
          <w:color w:val="414141"/>
        </w:rPr>
        <w:t>una de las realidades religiosas más controvertidas de las últimas décadas</w:t>
      </w:r>
      <w:r w:rsidRPr="00383B28">
        <w:rPr>
          <w:rFonts w:ascii="Helvetica" w:hAnsi="Helvetica" w:cs="Helvetica"/>
          <w:color w:val="262626"/>
        </w:rPr>
        <w:t>.</w:t>
      </w:r>
    </w:p>
    <w:p w14:paraId="34B90C35" w14:textId="77777777" w:rsidR="00383B28" w:rsidRDefault="00383B28" w:rsidP="00383B28">
      <w:pPr>
        <w:jc w:val="both"/>
        <w:rPr>
          <w:lang w:val="es-ES"/>
        </w:rPr>
      </w:pPr>
    </w:p>
    <w:p w14:paraId="3A1625D2" w14:textId="77777777" w:rsidR="00383B28" w:rsidRPr="00383B28" w:rsidRDefault="00383B28" w:rsidP="00383B28">
      <w:pPr>
        <w:jc w:val="both"/>
        <w:rPr>
          <w:lang w:val="es-ES"/>
        </w:rPr>
      </w:pPr>
      <w:r>
        <w:rPr>
          <w:lang w:val="es-ES"/>
        </w:rPr>
        <w:t xml:space="preserve">PUBLICADO EN: </w:t>
      </w:r>
      <w:hyperlink r:id="rId10" w:history="1">
        <w:r w:rsidRPr="00B90BA5">
          <w:rPr>
            <w:rStyle w:val="Hipervnculo"/>
            <w:lang w:val="es-ES"/>
          </w:rPr>
          <w:t>http://www.vidanuevadigital.com/2018/01/10/roma-interviene-sodalicio/</w:t>
        </w:r>
      </w:hyperlink>
      <w:r>
        <w:rPr>
          <w:lang w:val="es-ES"/>
        </w:rPr>
        <w:t xml:space="preserve"> </w:t>
      </w:r>
      <w:bookmarkStart w:id="0" w:name="_GoBack"/>
      <w:bookmarkEnd w:id="0"/>
    </w:p>
    <w:p w14:paraId="7EB5B796" w14:textId="77777777" w:rsidR="00383B28" w:rsidRPr="00383B28" w:rsidRDefault="00383B28" w:rsidP="00383B28">
      <w:pPr>
        <w:jc w:val="both"/>
        <w:rPr>
          <w:lang w:val="es-ES"/>
        </w:rPr>
      </w:pPr>
    </w:p>
    <w:sectPr w:rsidR="00383B28" w:rsidRPr="00383B28"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28"/>
    <w:rsid w:val="00383B28"/>
    <w:rsid w:val="0071275F"/>
    <w:rsid w:val="00DC47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5CC7B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83B28"/>
    <w:rPr>
      <w:b/>
      <w:bCs/>
    </w:rPr>
  </w:style>
  <w:style w:type="character" w:styleId="Hipervnculo">
    <w:name w:val="Hyperlink"/>
    <w:basedOn w:val="Fuentedeprrafopredeter"/>
    <w:uiPriority w:val="99"/>
    <w:unhideWhenUsed/>
    <w:rsid w:val="00383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6768">
      <w:bodyDiv w:val="1"/>
      <w:marLeft w:val="0"/>
      <w:marRight w:val="0"/>
      <w:marTop w:val="0"/>
      <w:marBottom w:val="0"/>
      <w:divBdr>
        <w:top w:val="none" w:sz="0" w:space="0" w:color="auto"/>
        <w:left w:val="none" w:sz="0" w:space="0" w:color="auto"/>
        <w:bottom w:val="none" w:sz="0" w:space="0" w:color="auto"/>
        <w:right w:val="none" w:sz="0" w:space="0" w:color="auto"/>
      </w:divBdr>
      <w:divsChild>
        <w:div w:id="1208834814">
          <w:marLeft w:val="0"/>
          <w:marRight w:val="0"/>
          <w:marTop w:val="0"/>
          <w:marBottom w:val="0"/>
          <w:divBdr>
            <w:top w:val="none" w:sz="0" w:space="0" w:color="auto"/>
            <w:left w:val="none" w:sz="0" w:space="0" w:color="auto"/>
            <w:bottom w:val="none" w:sz="0" w:space="0" w:color="auto"/>
            <w:right w:val="none" w:sz="0" w:space="0" w:color="auto"/>
          </w:divBdr>
        </w:div>
        <w:div w:id="18358781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idanuevadigital.com/categoria/mundo/vaticano/" TargetMode="External"/><Relationship Id="rId6" Type="http://schemas.openxmlformats.org/officeDocument/2006/relationships/image" Target="media/image1.jpeg"/><Relationship Id="rId7" Type="http://schemas.openxmlformats.org/officeDocument/2006/relationships/hyperlink" Target="http://www.vidanuevadigital.com/autor/miguel-angel-malavia/" TargetMode="External"/><Relationship Id="rId8" Type="http://schemas.openxmlformats.org/officeDocument/2006/relationships/hyperlink" Target="http://press.vatican.va/content/salastampa/es/bollettino/pubblico/2018/01/10/com.html" TargetMode="External"/><Relationship Id="rId9" Type="http://schemas.openxmlformats.org/officeDocument/2006/relationships/hyperlink" Target="http://www.vidanuevadigital.com/2017/12/18/exfundador-del-sodalicio-podria-cumplir-pena-prision-preventiva-peru/" TargetMode="External"/><Relationship Id="rId10" Type="http://schemas.openxmlformats.org/officeDocument/2006/relationships/hyperlink" Target="http://www.vidanuevadigital.com/2018/01/10/roma-interviene-sodali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4546</Characters>
  <Application>Microsoft Macintosh Word</Application>
  <DocSecurity>0</DocSecurity>
  <Lines>103</Lines>
  <Paragraphs>25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Usuario de Microsoft Office</cp:lastModifiedBy>
  <cp:revision>1</cp:revision>
  <dcterms:created xsi:type="dcterms:W3CDTF">2018-01-12T11:26:00Z</dcterms:created>
  <dcterms:modified xsi:type="dcterms:W3CDTF">2018-01-12T11:30:00Z</dcterms:modified>
  <cp:category/>
</cp:coreProperties>
</file>