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CC" w:rsidRPr="006061CC" w:rsidRDefault="006061CC" w:rsidP="006061C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</w:pPr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A </w:t>
      </w:r>
      <w:proofErr w:type="spellStart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>intervenção</w:t>
      </w:r>
      <w:proofErr w:type="spellEnd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 militar no Rio. O </w:t>
      </w:r>
      <w:proofErr w:type="spellStart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>desafio</w:t>
      </w:r>
      <w:proofErr w:type="spellEnd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 é construir </w:t>
      </w:r>
      <w:proofErr w:type="spellStart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>um</w:t>
      </w:r>
      <w:proofErr w:type="spellEnd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 Estado que destine os recursos públicos para a </w:t>
      </w:r>
      <w:proofErr w:type="spellStart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>maioria</w:t>
      </w:r>
      <w:proofErr w:type="spellEnd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 da </w:t>
      </w:r>
      <w:proofErr w:type="spellStart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>população</w:t>
      </w:r>
      <w:proofErr w:type="spellEnd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. Entrevista especial </w:t>
      </w:r>
      <w:proofErr w:type="spellStart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>com</w:t>
      </w:r>
      <w:proofErr w:type="spellEnd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 </w:t>
      </w:r>
      <w:proofErr w:type="spellStart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>Jailson</w:t>
      </w:r>
      <w:proofErr w:type="spellEnd"/>
      <w:r w:rsidRPr="006061CC">
        <w:rPr>
          <w:rFonts w:ascii="Arial" w:eastAsia="Times New Roman" w:hAnsi="Arial" w:cs="Arial"/>
          <w:b/>
          <w:bCs/>
          <w:kern w:val="36"/>
          <w:sz w:val="44"/>
          <w:szCs w:val="44"/>
          <w:lang w:eastAsia="es-UY"/>
        </w:rPr>
        <w:t xml:space="preserve"> de Souza e Silva</w:t>
      </w:r>
    </w:p>
    <w:p w:rsidR="006061CC" w:rsidRPr="006061CC" w:rsidRDefault="006061CC" w:rsidP="006061C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UY"/>
        </w:rPr>
      </w:pPr>
      <w:r w:rsidRPr="006061CC">
        <w:rPr>
          <w:rFonts w:ascii="Arial" w:eastAsia="Times New Roman" w:hAnsi="Arial" w:cs="Arial"/>
          <w:sz w:val="44"/>
          <w:szCs w:val="44"/>
          <w:lang w:eastAsia="es-UY"/>
        </w:rPr>
        <w:br/>
      </w:r>
      <w:r w:rsidRPr="006061CC">
        <w:rPr>
          <w:rFonts w:ascii="Arial" w:eastAsia="Times New Roman" w:hAnsi="Arial" w:cs="Arial"/>
          <w:color w:val="333333"/>
          <w:sz w:val="21"/>
          <w:szCs w:val="21"/>
          <w:lang w:eastAsia="es-UY"/>
        </w:rPr>
        <w:t>Por: </w:t>
      </w:r>
      <w:r w:rsidRPr="006061CC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UY"/>
        </w:rPr>
        <w:t xml:space="preserve">Patricia </w:t>
      </w:r>
      <w:proofErr w:type="spellStart"/>
      <w:r w:rsidRPr="006061CC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UY"/>
        </w:rPr>
        <w:t>Fachin</w:t>
      </w:r>
      <w:proofErr w:type="spellEnd"/>
      <w:r w:rsidRPr="006061CC">
        <w:rPr>
          <w:rFonts w:ascii="Arial" w:eastAsia="Times New Roman" w:hAnsi="Arial" w:cs="Arial"/>
          <w:color w:val="333333"/>
          <w:sz w:val="21"/>
          <w:szCs w:val="21"/>
          <w:lang w:eastAsia="es-UY"/>
        </w:rPr>
        <w:t xml:space="preserve"> | 27 </w:t>
      </w:r>
      <w:proofErr w:type="spellStart"/>
      <w:r w:rsidRPr="006061CC">
        <w:rPr>
          <w:rFonts w:ascii="Arial" w:eastAsia="Times New Roman" w:hAnsi="Arial" w:cs="Arial"/>
          <w:color w:val="333333"/>
          <w:sz w:val="21"/>
          <w:szCs w:val="21"/>
          <w:lang w:eastAsia="es-UY"/>
        </w:rPr>
        <w:t>Fevereiro</w:t>
      </w:r>
      <w:proofErr w:type="spellEnd"/>
      <w:r w:rsidRPr="006061CC">
        <w:rPr>
          <w:rFonts w:ascii="Arial" w:eastAsia="Times New Roman" w:hAnsi="Arial" w:cs="Arial"/>
          <w:color w:val="333333"/>
          <w:sz w:val="21"/>
          <w:szCs w:val="21"/>
          <w:lang w:eastAsia="es-UY"/>
        </w:rPr>
        <w:t xml:space="preserve"> 2018</w:t>
      </w:r>
    </w:p>
    <w:p w:rsidR="006061CC" w:rsidRPr="006061CC" w:rsidRDefault="006061CC" w:rsidP="006061CC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UY"/>
        </w:rPr>
      </w:pPr>
      <w:r w:rsidRPr="006061CC">
        <w:rPr>
          <w:rFonts w:ascii="Arial" w:eastAsia="Times New Roman" w:hAnsi="Arial" w:cs="Arial"/>
          <w:color w:val="333333"/>
          <w:sz w:val="21"/>
          <w:szCs w:val="21"/>
          <w:lang w:eastAsia="es-UY"/>
        </w:rPr>
        <w:t> 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sensação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“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extraordinária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 que se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 </w:t>
      </w:r>
      <w:hyperlink r:id="rId4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Rio de Janeiro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“é a </w:t>
      </w:r>
      <w:hyperlink r:id="rId5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característica de </w:t>
        </w:r>
        <w:proofErr w:type="spellStart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um</w:t>
        </w:r>
        <w:proofErr w:type="spellEnd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Estado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falido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federal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consegue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pensar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soluções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interessem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à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”.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constatação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é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geógrafo e fundador do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Observatório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Favelas do 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entrevista a seguir, concedida por WhatsApp à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IHU On-Line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pesquisador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explica que o estado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calamidade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chegou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consequência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“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descompromisso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Estado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saúde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periferias e favelas, o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cada vez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controle de grandes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espaços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grupos criminosos”, e do fato de o estado ter sido “dominado por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quadrilha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chegou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poder em todos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níveis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no Legislativo, no Executivo, no Tribunal de Contas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Justiça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(...)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descontrole”.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avaliação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dele, a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"http://www.ihu.unisinos.br/576194-intervencao-no-rio-de-janeiro-e-mais-uma-encenacao-politico-midiatica-entrevista-especial-com-jose-claudio-alves" \t "_blank" </w:instrTex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federal por </w:t>
      </w:r>
      <w:proofErr w:type="spellStart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meio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das </w:t>
      </w:r>
      <w:proofErr w:type="spellStart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Armadas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decretada pelo presidente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Temer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no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16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fevereiro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resolverá o problema, porque “o que a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polícia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o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exército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tenta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recuperar o controle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nova forma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regulação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espaço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perspectiva republicana.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tende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porque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embora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possível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grupos por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determinado tempo,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assim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Estado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territórios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eles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voltam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ser ocupados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peso pelos criminosos”.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acrescenta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“É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acontecer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agora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perspectiva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eleitoreira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sustenta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dezembro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 pode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violência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terminar,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volta e o controle volta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intensidade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os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grupos criminosos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”.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diz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ainda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o principal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desafio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 </w:t>
      </w:r>
      <w:hyperlink r:id="rId6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Rio de Janeiro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“é 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Estado que destine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recursos para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lógica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está presente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desafio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agora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reconstruir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projeto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Estado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republicano”.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noProof/>
          <w:color w:val="333333"/>
          <w:sz w:val="26"/>
          <w:szCs w:val="26"/>
          <w:lang w:eastAsia="es-UY"/>
        </w:rPr>
        <w:lastRenderedPageBreak/>
        <mc:AlternateContent>
          <mc:Choice Requires="wps">
            <w:drawing>
              <wp:inline distT="0" distB="0" distL="0" distR="0" wp14:anchorId="0F3C0AA8" wp14:editId="5875970A">
                <wp:extent cx="304800" cy="304800"/>
                <wp:effectExtent l="0" t="0" r="0" b="0"/>
                <wp:docPr id="1" name="AutoShape 1" descr="http://www.ihu.unisinos.br/images/ihu/2016/ESCOLHER_A_F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734B3" id="AutoShape 1" o:spid="_x0000_s1026" alt="http://www.ihu.unisinos.br/images/ihu/2016/ESCOLHER_A_F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K7Lx/nAgAA/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6061CC">
        <w:rPr>
          <w:rFonts w:ascii="Georgia" w:eastAsia="Times New Roman" w:hAnsi="Georgia" w:cs="Times New Roman"/>
          <w:noProof/>
          <w:color w:val="333333"/>
          <w:sz w:val="26"/>
          <w:szCs w:val="26"/>
          <w:lang w:eastAsia="es-UY"/>
        </w:rPr>
        <w:drawing>
          <wp:inline distT="0" distB="0" distL="0" distR="0" wp14:anchorId="0D717DF1" wp14:editId="77C8C5F5">
            <wp:extent cx="2857500" cy="1905000"/>
            <wp:effectExtent l="0" t="0" r="0" b="0"/>
            <wp:docPr id="2" name="Imagen 2" descr="http://www.ihu.unisinos.br/images/ihu/2018/02/27_02_jailsonsouzaesilva_foto_puc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hu.unisinos.br/images/ihu/2018/02/27_02_jailsonsouzaesilva_foto_pucr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1CC" w:rsidRPr="006061CC" w:rsidRDefault="006061CC" w:rsidP="006061C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UY"/>
        </w:rPr>
      </w:pPr>
      <w:proofErr w:type="spellStart"/>
      <w:r w:rsidRPr="006061CC">
        <w:rPr>
          <w:rFonts w:ascii="Arial" w:eastAsia="Times New Roman" w:hAnsi="Arial" w:cs="Arial"/>
          <w:color w:val="333333"/>
          <w:sz w:val="18"/>
          <w:szCs w:val="18"/>
          <w:lang w:eastAsia="es-UY"/>
        </w:rPr>
        <w:t>Jailson</w:t>
      </w:r>
      <w:proofErr w:type="spellEnd"/>
      <w:r w:rsidRPr="006061CC">
        <w:rPr>
          <w:rFonts w:ascii="Arial" w:eastAsia="Times New Roman" w:hAnsi="Arial" w:cs="Arial"/>
          <w:color w:val="333333"/>
          <w:sz w:val="18"/>
          <w:szCs w:val="18"/>
          <w:lang w:eastAsia="es-UY"/>
        </w:rPr>
        <w:t xml:space="preserve"> Silva | Foto: PUC-Rio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hyperlink r:id="rId8" w:tgtFrame="_blank" w:history="1">
        <w:proofErr w:type="spellStart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Jailson</w:t>
        </w:r>
        <w:proofErr w:type="spellEnd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de Souza e Silva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é graduado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Geografia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Universidade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Federal do Rio de Janeiro - UFRJ,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mestre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Educação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Pontifícia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Universidade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gram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Católica</w:t>
      </w:r>
      <w:proofErr w:type="gram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Rio de Janeiro – PUC-Rio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doutor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Sociologia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Educação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mesma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universidade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>Também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>realizou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>seu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>pós-doutorado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 xml:space="preserve"> no John Jay College of Criminal Justice,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>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val="en-US" w:eastAsia="es-UY"/>
        </w:rPr>
        <w:t xml:space="preserve"> New York. 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professor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associado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Universidade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Federal Fluminense - UFF e fundador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Observatório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Favelas do 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secretário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Educação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Nova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Iguaçu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subsecretário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executivo da Secretaria Estadual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Assistência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Social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Direitos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Humanos do Rio de Janeiro.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Confira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 entrevista.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br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br/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IHU On-Line –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sua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avaliação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quais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foram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fatores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levaram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situação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no Rio de Janeiro?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, em que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funcionar 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militar no Rio de Janeiro? Apenas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gerar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custo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financeiro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incrível</w:t>
      </w:r>
      <w:proofErr w:type="spellEnd"/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hyperlink r:id="rId9" w:history="1">
        <w:r w:rsidRPr="006061CC">
          <w:rPr>
            <w:rFonts w:ascii="Arial" w:eastAsia="Times New Roman" w:hAnsi="Arial" w:cs="Arial"/>
            <w:b/>
            <w:bCs/>
            <w:i/>
            <w:iCs/>
            <w:color w:val="FFFFFF"/>
            <w:sz w:val="18"/>
            <w:szCs w:val="18"/>
            <w:u w:val="single"/>
            <w:shd w:val="clear" w:color="auto" w:fill="FC6B01"/>
            <w:lang w:eastAsia="es-UY"/>
          </w:rPr>
          <w:t> Tweet</w:t>
        </w:r>
      </w:hyperlink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 –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coisa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deixar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claro é que a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Constituição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Federal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garante o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direito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à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pública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para todos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cidadãos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nunca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aconteceu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Brasil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Historicamente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descompromisso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Estado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saúde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das periferias e favelas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cada vez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controle de grandes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espaços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grupos criminosos.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falo de grupos criminosos,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falo apenas de grupos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envolvidos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tráfico de drogas,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"http://www.ihu.unisinos.br/159-noticias/entrevistas/38721-uma-guerra-pela-regeografizacao-do-rio-de-janeiro-entrevista-especial-com-jose-claudio-alves" \t "_blank" </w:instrTex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milícias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grupos criados por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setores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banda podre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polícia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agentes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penitenciários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bombeiros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estamos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Estado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ajudaram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criar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grupo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cada vez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peso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presença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estado do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levou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à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situação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de descontrole total no Rio de Janeiro.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IHU On-Line - </w:t>
      </w:r>
      <w:proofErr w:type="gram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federal no Rio de Janeiro, tal como os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governos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federal e estadual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propõem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é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ou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necessária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neste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momento?</w:t>
      </w:r>
      <w:proofErr w:type="gram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gram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Por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quê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 –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mesmo,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hyperlink r:id="rId10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recorrer </w:t>
        </w:r>
        <w:proofErr w:type="spellStart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às</w:t>
        </w:r>
        <w:proofErr w:type="spellEnd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Forças</w:t>
        </w:r>
        <w:proofErr w:type="spellEnd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Armadas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se resolverá o problema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pública.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Armadas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têm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papel fundamental a 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lastRenderedPageBreak/>
        <w:t xml:space="preserve">defesa nacional, e defesa nacional é algo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distinto de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pública.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Utilizar as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Armadas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significa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simplesmente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utilizar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homens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preparados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situações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guerra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lidarem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problema complexo e profundo,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ser tratado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sofisticadas,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ponto de vista tecnológico para prevenir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crimes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condições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regulação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polícias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novas políticas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às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drogas, porque está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comprovado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 guerra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às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drogas está em descrédito em todos os lugares do mundo. Inclusive a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ONU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está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discutindo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tipo de política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adotada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década de 1970.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próprios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EUA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precursores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tipo de política,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revendo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forma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tratamento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questão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das drogas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proofErr w:type="gram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Como se usa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tipo de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força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dentro de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espaço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em que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moram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40 mil moradores?</w:t>
      </w:r>
      <w:proofErr w:type="gram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nenhum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sentido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hyperlink r:id="rId11" w:history="1">
        <w:r w:rsidRPr="006061CC">
          <w:rPr>
            <w:rFonts w:ascii="Arial" w:eastAsia="Times New Roman" w:hAnsi="Arial" w:cs="Arial"/>
            <w:b/>
            <w:bCs/>
            <w:i/>
            <w:iCs/>
            <w:color w:val="FFFFFF"/>
            <w:sz w:val="18"/>
            <w:szCs w:val="18"/>
            <w:u w:val="single"/>
            <w:shd w:val="clear" w:color="auto" w:fill="FC6B01"/>
            <w:lang w:eastAsia="es-UY"/>
          </w:rPr>
          <w:t> Tweet</w:t>
        </w:r>
      </w:hyperlink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em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funcionar a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militar no 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? Apenas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custo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financeiro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incrível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gastos 600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milhões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apenas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região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Maré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aquela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teve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resultados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pífios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situação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Maré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agravada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saída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Armadas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como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exército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ficar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rua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indefinidamente,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nenhum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cabimento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tipo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estratégia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porque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policiais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preparadas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minimamente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enfrentamento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cotidiano.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Eu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lembro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Maré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vi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dez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tanques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passando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rua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viela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meninos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estavam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vendendo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drogas.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Além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como se usa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tipo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dentro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espaço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moram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40 mil moradores?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nenhum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sentido.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IHU On-Line - O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senhor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informações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sobre como 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das favelas 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demais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bairros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 Rio de Janeiro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têm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reagido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à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militar?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parcela significativa da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está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apoiando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, mas está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apoiando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qualquer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solução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possa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servir para tratar o problema de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pública no Rio de Janeiro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hyperlink r:id="rId12" w:history="1">
        <w:r w:rsidRPr="006061CC">
          <w:rPr>
            <w:rFonts w:ascii="Arial" w:eastAsia="Times New Roman" w:hAnsi="Arial" w:cs="Arial"/>
            <w:b/>
            <w:bCs/>
            <w:i/>
            <w:iCs/>
            <w:color w:val="FFFFFF"/>
            <w:sz w:val="18"/>
            <w:szCs w:val="18"/>
            <w:u w:val="single"/>
            <w:shd w:val="clear" w:color="auto" w:fill="FC6B01"/>
            <w:lang w:eastAsia="es-UY"/>
          </w:rPr>
          <w:t> Tweet</w:t>
        </w:r>
      </w:hyperlink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 –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Se vive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quadro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desgoverno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no 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quadro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única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coisa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acontecer é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renúncia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"http://www.ihu.unisinos.br/maisnoticias/noticias-en-espanol?id=569754:gestao-crivella-e-a-experiencia-modelo-do-projeto-da-iurd-entrevista-especial-com-renata-menezes-e-livia-reis" \t "_blank" </w:instrTex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do PMDB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cumpriu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deveres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renúncia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poderíamos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avançar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pacto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federal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estamos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absolutamente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incapazes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utilizando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exército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instrumento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interesses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imediatos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Mas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cabimento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futuro e para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só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resta o desespero.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parcela significativa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está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"http://www.ihu.unisinos.br/78-noticias/576167-intervencao-militar-e-legalizar-a-brutalidade-do-estado-afirma-luiz-eduardo-soares" \t "_blank" </w:instrTex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está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qualquer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solução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servir para tratar o problema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pública no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sensação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Rio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extraordinária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favela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lastRenderedPageBreak/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atingida pela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violência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bairros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ricos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todos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sensação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andar pelo Rio de Janeiro.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a característica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 Estado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falido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federal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consegue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pensar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soluções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interessem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à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equívoco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porque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nenhuma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chance de dar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juízo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valor,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fato, porque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experiências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anteriores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mostraram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exército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meios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cumprir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obrigação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constitucional relacionada à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mesmo tempo estamos entrando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que as armas e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violência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terminam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instrumentos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lidar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problema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envergadura.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IHU On-Line - O que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seria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alternativa à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Armadas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neste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momento?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Estamos entrando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num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crise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em que as armas e as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violência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terminam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sendo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os instrumentos para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lidar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problema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dessa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envergadura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hyperlink r:id="rId13" w:history="1">
        <w:r w:rsidRPr="006061CC">
          <w:rPr>
            <w:rFonts w:ascii="Arial" w:eastAsia="Times New Roman" w:hAnsi="Arial" w:cs="Arial"/>
            <w:b/>
            <w:bCs/>
            <w:i/>
            <w:iCs/>
            <w:color w:val="FFFFFF"/>
            <w:sz w:val="18"/>
            <w:szCs w:val="18"/>
            <w:u w:val="single"/>
            <w:shd w:val="clear" w:color="auto" w:fill="FC6B01"/>
            <w:lang w:eastAsia="es-UY"/>
          </w:rPr>
          <w:t> Tweet</w:t>
        </w:r>
      </w:hyperlink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 –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lugar,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precisamos ter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aí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está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renunciar.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segundo momento,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deveríamos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pensar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programa de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"http://www.ihu.unisinos.br/78-noticias/576353-ministerio-da-seguranca-publica-e-intervencao-sao-medidas-populistas" \t "_blank" </w:instrTex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pública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levante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razões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estruturantes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atual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delas é a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"http://www.ihu.unisinos.br/noticias/41032-policia-traficantes-e-milicia-oprimem-favelas" \t "_blank" </w:instrTex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estrutura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polícia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porque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polícia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falta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coordenação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chance de resolver o problema. Em segundo lugar,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preciso enfrentar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conluio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existe entre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polícia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grupos criminosos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como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milícias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porque existe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convívio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profundamente pernicioso para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democráticas entre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setores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polícia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determinados grupos criminosos.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terceiro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enfrentar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drogas, porque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cabimento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continuar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 </w:t>
      </w:r>
      <w:hyperlink r:id="rId14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política de guerra </w:t>
        </w:r>
        <w:proofErr w:type="spellStart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às</w:t>
        </w:r>
        <w:proofErr w:type="spellEnd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drogas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revelado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fracasso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absoluto. Nos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EUA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se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avança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perspectiva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descriminalização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maconha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mas no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Brasil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em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61 mil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assassinadas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ano e </w:t>
      </w:r>
      <w:hyperlink r:id="rId15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700 mil presos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—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situações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provocadas por conta da guerra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às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drogas —,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ainda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mantém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mesma política.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preciso buscar formas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inteligentes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lidar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grupos criminosos,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utilize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tecnologia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penalize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favelas e periferias e permita 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metas, objetivos claros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participação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popular, porque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participação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popular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menor chance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qualquer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pública funcionar.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IHU On-Line -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Muitos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especialistas em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pública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têm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citado 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militar da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Maré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como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exemplo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para criticar 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atual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Quais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foram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principais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erros 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acertos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dessa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suas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consequências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 –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A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"http://www.ihu.unisinos.br/noticias/530163-mare-vive-sob-tensao-e-medo-apos-ocupacao-das-forcas-armadas%20" \t "_blank" </w:instrTex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Maré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desastrosa porque todo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pressuposto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militar,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tentar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controlar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lastRenderedPageBreak/>
        <w:t>território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nenhuma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perspectiva de 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forma diferenciada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regulação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espaço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público. O que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polícia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o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exército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tenta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recuperar o controle para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nova forma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regulação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espaço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perspectiva republicana.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tende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porque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embora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possível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grupos por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determinado tempo,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assim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Estado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territórios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eles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voltam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ser ocupados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peso pelos criminosos.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acontecer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agora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perspectiva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eleitoreira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sustenta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dezembro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 pode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violência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terminar,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volta e o controle volta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intensidade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os grupos criminosos.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IHU On-Line -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Muitos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especialistas em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contra a medida de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federal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afirmam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que o Estado precisa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focar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em políticas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sociais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estruturais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. </w:t>
      </w:r>
      <w:proofErr w:type="gram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O que significa apostar em políticas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sociais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estruturais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?</w:t>
      </w:r>
      <w:proofErr w:type="gramEnd"/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adianta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ter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política social 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ao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mesmo tempo ter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política de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que se sustente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lógica do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extermínio</w:t>
      </w:r>
      <w:proofErr w:type="spellEnd"/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hyperlink r:id="rId16" w:history="1">
        <w:r w:rsidRPr="006061CC">
          <w:rPr>
            <w:rFonts w:ascii="Arial" w:eastAsia="Times New Roman" w:hAnsi="Arial" w:cs="Arial"/>
            <w:b/>
            <w:bCs/>
            <w:i/>
            <w:iCs/>
            <w:color w:val="FFFFFF"/>
            <w:sz w:val="18"/>
            <w:szCs w:val="18"/>
            <w:u w:val="single"/>
            <w:shd w:val="clear" w:color="auto" w:fill="FC6B01"/>
            <w:lang w:eastAsia="es-UY"/>
          </w:rPr>
          <w:t> Tweet</w:t>
        </w:r>
      </w:hyperlink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 –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A lógica central de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políticas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sociais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estar vinculada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conjunto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ações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torno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projeto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falamos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políticas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sociais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falar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reconhecimento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sujeito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pleno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sentido, </w:t>
      </w:r>
      <w:proofErr w:type="gram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 políticas</w:t>
      </w:r>
      <w:proofErr w:type="gram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passam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investimento em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educação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cultura,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habitação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garantias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básicas para que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pessoa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viver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cotidiano.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pública,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sentido,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fundamental 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pressupõe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todos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vivem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têm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ir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têm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casas protegidas, mas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sido garantido.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adianta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política social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mesmo tempo ter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hyperlink r:id="rId17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política de </w:t>
        </w:r>
        <w:proofErr w:type="spellStart"/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segurança</w:t>
        </w:r>
        <w:proofErr w:type="spellEnd"/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se sustente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lógica do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extermínio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da guerra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extermínio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da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 guerra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às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drogas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transformam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favelas.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haver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dicotomia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entre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pressupostos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sustentam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políticas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sociais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pressupostos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sustentam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políticas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pública.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coisa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nunca se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conseguiu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de fato, construir no Rio de Janeiro.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Além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o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Rio de Janeiro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dominado por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quadrilha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chegou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poder em todos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níveis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: no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Legislativo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no </w:t>
      </w:r>
      <w:hyperlink r:id="rId18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Executivo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no </w:t>
      </w:r>
      <w:hyperlink r:id="rId19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Tribunal de Contas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Justiça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cada vez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houve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apropriação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recursos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estatais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públicos do Estado por grupos específicos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descontrole.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Assim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apropriação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corrupção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sentido,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desafio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Estado que destine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recursos para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lógica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está presente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desafio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agora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reconstruir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projeto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Estado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republicano.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lastRenderedPageBreak/>
        <w:t xml:space="preserve">IHU On-Line - O presidente Michel Temer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anunciou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criação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Ministério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Pública para auxiliar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dos estados. </w:t>
      </w:r>
      <w:proofErr w:type="gram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Como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avalia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medida?</w:t>
      </w:r>
      <w:proofErr w:type="gramEnd"/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O que o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Temer está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fazendo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é militarizar 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questão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muito</w:t>
      </w:r>
      <w:proofErr w:type="spellEnd"/>
      <w:r w:rsidRPr="006061CC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grave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hyperlink r:id="rId20" w:history="1">
        <w:r w:rsidRPr="006061CC">
          <w:rPr>
            <w:rFonts w:ascii="Arial" w:eastAsia="Times New Roman" w:hAnsi="Arial" w:cs="Arial"/>
            <w:b/>
            <w:bCs/>
            <w:i/>
            <w:iCs/>
            <w:color w:val="FFFFFF"/>
            <w:sz w:val="18"/>
            <w:szCs w:val="18"/>
            <w:u w:val="single"/>
            <w:shd w:val="clear" w:color="auto" w:fill="FC6B01"/>
            <w:lang w:eastAsia="es-UY"/>
          </w:rPr>
          <w:t> Tweet</w:t>
        </w:r>
      </w:hyperlink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Jailson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Souza e Silva –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Se fala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tempo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criação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política federal de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intervenção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proofErr w:type="gram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pública,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proofErr w:type="gram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problema fundamental é a lógica como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sido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fala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política, se fala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 integrada,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envolva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ações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campo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Justiça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no campo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penitenciário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no campo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construção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política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cidadã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como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já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proposto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Lula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que existe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hoje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lógica política orientando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construção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estratégia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política pública,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sempre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perigoso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Principalmente, o que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perigoso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tudo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lógica militar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concepção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está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construída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nesse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projeto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061CC" w:rsidRPr="006061CC" w:rsidRDefault="006061CC" w:rsidP="006061C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Efetivamente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que o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</w:t>
      </w:r>
      <w:proofErr w:type="spellStart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Temer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está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fazendo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militarizar 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segurança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isso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grave. No </w:t>
      </w:r>
      <w:hyperlink r:id="rId21" w:tgtFrame="_blank" w:history="1">
        <w:r w:rsidRPr="006061CC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México</w:t>
        </w:r>
      </w:hyperlink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no ano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passado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aconteceu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experiência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governo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061CC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Felipe Calderón</w:t>
      </w:r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verdadeiro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desastre, porque o país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registrou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2017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número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assassinatos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história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me parece que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Ministério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feito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partir de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lógica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eleitoral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principalmente capitaneado por militares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seja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melhor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caminho</w:t>
      </w:r>
      <w:proofErr w:type="spellEnd"/>
      <w:r w:rsidRPr="006061CC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2E2F5B" w:rsidRDefault="002E2F5B" w:rsidP="006061CC">
      <w:pPr>
        <w:jc w:val="both"/>
      </w:pPr>
    </w:p>
    <w:p w:rsidR="006061CC" w:rsidRDefault="006061CC" w:rsidP="006061CC">
      <w:pPr>
        <w:jc w:val="both"/>
      </w:pPr>
      <w:r w:rsidRPr="006061CC">
        <w:t>http://www.ihu.unisinos.br/576416-o-desafio-e-construir-um-estado-que-destine-os-recursos-publicos-para-a-maioria-da-populacao-entrevista-especial-com-jailson-de-souza-e-silva</w:t>
      </w:r>
      <w:bookmarkStart w:id="0" w:name="_GoBack"/>
      <w:bookmarkEnd w:id="0"/>
    </w:p>
    <w:sectPr w:rsidR="00606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CC"/>
    <w:rsid w:val="002E2F5B"/>
    <w:rsid w:val="0060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E9C"/>
  <w15:chartTrackingRefBased/>
  <w15:docId w15:val="{DBC2EDA9-3984-40C7-9C53-D5F42AC8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7829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626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391031593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670862269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445075656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911843305">
          <w:marLeft w:val="300"/>
          <w:marRight w:val="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122844369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entrevistas/27014-temos-uma-crise-profunda-de-compreensao-das-favelas-entrevista-especial-com-jailson-de-souza-e-silva" TargetMode="External"/><Relationship Id="rId13" Type="http://schemas.openxmlformats.org/officeDocument/2006/relationships/hyperlink" Target="https://twitter.com/intent/tweet?text=Estamos%20entrando%20num%20processo%20de%20crise%20em%20que%20as%20armas%20e%20as%20for%C3%A7as%20de%20viol%C3%AAncia%20terminam%20sendo%20os%20instrumentos%20para%20lidar%20com%20um%20problema%20dessa%20envergadura%20http%3A%2F%2Fwww.ihu.unisinos.br%2F576416-o-desafio-e-construir-um-estado-que-destine-os-recursos-publicos-para-a-maioria-da-populacao-entrevista-especial-com-jailson-de-souza-e-silva+via+%40_ihu" TargetMode="External"/><Relationship Id="rId18" Type="http://schemas.openxmlformats.org/officeDocument/2006/relationships/hyperlink" Target="http://www.ihu.unisinos.br/78-noticias/562494-ascensao-e-queda-de-sergio-cabral-em-10-momentos-marcantes-de-sua-carrei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hu.unisinos.br/78-noticias/567743-mexico-para-igreja-pais-vive-uma-situacao-de-desastr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witter.com/intent/tweet?text=Uma%20parcela%20significativa%20da%20popula%C3%A7%C3%A3o%20n%C3%A3o%20est%C3%A1%20apoiando%20a%20interven%C3%A7%C3%A3o,%20mas%20est%C3%A1%20apoiando%20qualquer%20solu%C3%A7%C3%A3o%20que%20possa%20servir%20para%20tratar%20o%20problema%20de%20seguran%C3%A7a%20p%C3%BAblica%20no%20Rio%20de%20Janeiro%20http%3A%2F%2Fwww.ihu.unisinos.br%2F576416-o-desafio-e-construir-um-estado-que-destine-os-recursos-publicos-para-a-maioria-da-populacao-entrevista-especial-com-jailson-de-souza-e-silva+via+%40_ihu" TargetMode="External"/><Relationship Id="rId17" Type="http://schemas.openxmlformats.org/officeDocument/2006/relationships/hyperlink" Target="http://www.ihu.unisinos.br/78-noticias/564035-filosofia-de-seguranca-publica-e-a-mesma-25-anos-depois-do-massacre-do-carandi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intent/tweet?text=N%C3%A3o%20adianta%20ter%20uma%20pol%C3%ADtica%20social%20e%20ao%20mesmo%20tempo%20ter%20uma%20pol%C3%ADtica%20de%20seguran%C3%A7a%20que%20se%20sustente%20na%20l%C3%B3gica%20do%20exterm%C3%ADnio%20http%3A%2F%2Fwww.ihu.unisinos.br%2F576416-o-desafio-e-construir-um-estado-que-destine-os-recursos-publicos-para-a-maioria-da-populacao-entrevista-especial-com-jailson-de-souza-e-silva+via+%40_ihu" TargetMode="External"/><Relationship Id="rId20" Type="http://schemas.openxmlformats.org/officeDocument/2006/relationships/hyperlink" Target="https://twitter.com/intent/tweet?text=O%20que%20o%20governo%20Temer%20est%C3%A1%20fazendo%20%C3%A9%20militarizar%20a%20quest%C3%A3o%20da%20seguran%C3%A7a%20e%20isso%20%C3%A9%20muito%20grave%20http%3A%2F%2Fwww.ihu.unisinos.br%2F576416-o-desafio-e-construir-um-estado-que-destine-os-recursos-publicos-para-a-maioria-da-populacao-entrevista-especial-com-jailson-de-souza-e-silva+via+%40_ih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576399-pobres-sitiados-no-rio" TargetMode="External"/><Relationship Id="rId11" Type="http://schemas.openxmlformats.org/officeDocument/2006/relationships/hyperlink" Target="https://twitter.com/intent/tweet?text=Como%20se%20usa%20esse%20tipo%20de%20for%C3%A7a%20dentro%20de%20um%20espa%C3%A7o%20em%20que%20moram%2040%20mil%20moradores?%20Isso%20n%C3%A3o%20tem%20nenhum%20sentido%20http%3A%2F%2Fwww.ihu.unisinos.br%2F576416-o-desafio-e-construir-um-estado-que-destine-os-recursos-publicos-para-a-maioria-da-populacao-entrevista-especial-com-jailson-de-souza-e-silva+via+%40_ihu" TargetMode="External"/><Relationship Id="rId5" Type="http://schemas.openxmlformats.org/officeDocument/2006/relationships/hyperlink" Target="http://www.ihu.unisinos.br/171-noticias/noticias-2013/525291-rio-inseguranca-publica-e-crime-de-estado" TargetMode="External"/><Relationship Id="rId15" Type="http://schemas.openxmlformats.org/officeDocument/2006/relationships/hyperlink" Target="http://www.ihu.unisinos.br/575856-paradigma-do-punitivismo-coloca-o-brasil-em-terceiro-lugar-no-ranking-mundial-do-encarceramento-entrevista-especial-com-juliana-borg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hu.unisinos.br/576291-anistia-diz-que-intervencao-no-rio-e-medida-extrema-imprecisa-e-poe-vidas-em-risco" TargetMode="External"/><Relationship Id="rId19" Type="http://schemas.openxmlformats.org/officeDocument/2006/relationships/hyperlink" Target="http://www.ihu.unisinos.br/78-noticias/566291-corrupcao-sistemica-abarca-os-tribunais-que-deveriam-evita-la" TargetMode="External"/><Relationship Id="rId4" Type="http://schemas.openxmlformats.org/officeDocument/2006/relationships/hyperlink" Target="http://www.ihu.unisinos.br/78-noticias/576384-militares-ficham-trabalhadores-que-moram-em-favelas-no-rio-de-janeiro" TargetMode="External"/><Relationship Id="rId9" Type="http://schemas.openxmlformats.org/officeDocument/2006/relationships/hyperlink" Target="https://twitter.com/intent/tweet?text=Efetivamente,%20em%20que%20vai%20funcionar%20a%20interven%C3%A7%C3%A3o%20militar%20no%20Rio%20de%20Janeiro?%20Apenas%20vai%20gerar%20um%20custo%20financeiro%20incr%C3%ADvel%20http%3A%2F%2Fwww.ihu.unisinos.br%2F576416-o-desafio-e-construir-um-estado-que-destine-os-recursos-publicos-para-a-maioria-da-populacao-entrevista-especial-com-jailson-de-souza-e-silva+via+%40_ihu" TargetMode="External"/><Relationship Id="rId14" Type="http://schemas.openxmlformats.org/officeDocument/2006/relationships/hyperlink" Target="http://www.ihu.unisinos.br/78-noticias/558175-qa-guerra-as-drogas-e-um-mecanismo-de-manutencao-da-hierarquia-racial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3076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2018-02-27T12:18:00Z</dcterms:created>
  <dcterms:modified xsi:type="dcterms:W3CDTF">2018-02-27T12:20:00Z</dcterms:modified>
</cp:coreProperties>
</file>