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BA4" w:rsidRPr="00FC5BA4" w:rsidRDefault="00FC5BA4" w:rsidP="00FC5BA4">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hyperlink r:id="rId4" w:tgtFrame="_blank" w:history="1">
        <w:r w:rsidRPr="00FC5BA4">
          <w:rPr>
            <w:rFonts w:ascii="Arial" w:eastAsia="Times New Roman" w:hAnsi="Arial" w:cs="Arial"/>
            <w:b/>
            <w:bCs/>
            <w:color w:val="000000"/>
            <w:sz w:val="24"/>
            <w:szCs w:val="24"/>
            <w:u w:val="single"/>
            <w:lang w:eastAsia="es-UY"/>
          </w:rPr>
          <w:br/>
          <w:t>Memoria, verdad y justicia contra el terrorismo de Estado</w:t>
        </w:r>
      </w:hyperlink>
    </w:p>
    <w:p w:rsidR="00FC5BA4" w:rsidRPr="00FC5BA4" w:rsidRDefault="00FC5BA4" w:rsidP="00FC5BA4">
      <w:pPr>
        <w:shd w:val="clear" w:color="auto" w:fill="FFFFFF"/>
        <w:spacing w:after="0" w:line="240" w:lineRule="auto"/>
        <w:jc w:val="center"/>
        <w:rPr>
          <w:rFonts w:ascii="Arial" w:eastAsia="Times New Roman" w:hAnsi="Arial" w:cs="Arial"/>
          <w:color w:val="222222"/>
          <w:sz w:val="19"/>
          <w:szCs w:val="19"/>
          <w:lang w:eastAsia="es-UY"/>
        </w:rPr>
      </w:pPr>
      <w:r w:rsidRPr="00FC5BA4">
        <w:rPr>
          <w:rFonts w:ascii="Arial" w:eastAsia="Times New Roman" w:hAnsi="Arial" w:cs="Arial"/>
          <w:noProof/>
          <w:color w:val="1155CC"/>
          <w:sz w:val="19"/>
          <w:szCs w:val="19"/>
          <w:lang w:eastAsia="es-UY"/>
        </w:rPr>
        <w:drawing>
          <wp:inline distT="0" distB="0" distL="0" distR="0" wp14:anchorId="392BB925" wp14:editId="251270D6">
            <wp:extent cx="2857500" cy="1790700"/>
            <wp:effectExtent l="0" t="0" r="0" b="0"/>
            <wp:docPr id="1" name="Imagen 1" descr="https://2.bp.blogspot.com/-AAaQxGzUpo4/WrUNFItV-4I/AAAAAAAABA0/MPDuA1smOBc0qpRl9cA_6hmJqft1TgwrACLcBGAs/s1600/memoria-verdad-justicia.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AAaQxGzUpo4/WrUNFItV-4I/AAAAAAAABA0/MPDuA1smOBc0qpRl9cA_6hmJqft1TgwrACLcBGAs/s1600/memoria-verdad-justicia.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p>
    <w:p w:rsidR="00FC5BA4" w:rsidRPr="00FC5BA4" w:rsidRDefault="00FC5BA4" w:rsidP="00FC5BA4">
      <w:pPr>
        <w:shd w:val="clear" w:color="auto" w:fill="FFFFFF"/>
        <w:spacing w:after="0" w:line="240" w:lineRule="auto"/>
        <w:jc w:val="center"/>
        <w:rPr>
          <w:rFonts w:ascii="Arial" w:eastAsia="Times New Roman" w:hAnsi="Arial" w:cs="Arial"/>
          <w:color w:val="222222"/>
          <w:sz w:val="19"/>
          <w:szCs w:val="19"/>
          <w:lang w:eastAsia="es-UY"/>
        </w:rPr>
      </w:pPr>
      <w:hyperlink r:id="rId7" w:tgtFrame="_blank" w:history="1">
        <w:r w:rsidRPr="00FC5BA4">
          <w:rPr>
            <w:rFonts w:ascii="Arial" w:eastAsia="Times New Roman" w:hAnsi="Arial" w:cs="Arial"/>
            <w:b/>
            <w:bCs/>
            <w:color w:val="000000"/>
            <w:sz w:val="24"/>
            <w:szCs w:val="24"/>
            <w:u w:val="single"/>
            <w:lang w:eastAsia="es-UY"/>
          </w:rPr>
          <w:br/>
        </w:r>
      </w:hyperlink>
    </w:p>
    <w:bookmarkStart w:id="0" w:name="m_-2727705238914134843__Hlk508971866"/>
    <w:p w:rsidR="00FC5BA4" w:rsidRPr="00FC5BA4" w:rsidRDefault="00FC5BA4" w:rsidP="00FC5BA4">
      <w:pPr>
        <w:shd w:val="clear" w:color="auto" w:fill="FFFFFF"/>
        <w:spacing w:after="0" w:line="240" w:lineRule="auto"/>
        <w:jc w:val="center"/>
        <w:rPr>
          <w:rFonts w:ascii="Arial" w:eastAsia="Times New Roman" w:hAnsi="Arial" w:cs="Arial"/>
          <w:color w:val="222222"/>
          <w:sz w:val="19"/>
          <w:szCs w:val="19"/>
          <w:lang w:eastAsia="es-UY"/>
        </w:rPr>
      </w:pPr>
      <w:r w:rsidRPr="00FC5BA4">
        <w:rPr>
          <w:rFonts w:ascii="Arial" w:eastAsia="Times New Roman" w:hAnsi="Arial" w:cs="Arial"/>
          <w:color w:val="222222"/>
          <w:sz w:val="19"/>
          <w:szCs w:val="19"/>
          <w:lang w:eastAsia="es-UY"/>
        </w:rPr>
        <w:fldChar w:fldCharType="begin"/>
      </w:r>
      <w:r w:rsidRPr="00FC5BA4">
        <w:rPr>
          <w:rFonts w:ascii="Arial" w:eastAsia="Times New Roman" w:hAnsi="Arial" w:cs="Arial"/>
          <w:color w:val="222222"/>
          <w:sz w:val="19"/>
          <w:szCs w:val="19"/>
          <w:lang w:eastAsia="es-UY"/>
        </w:rPr>
        <w:instrText xml:space="preserve"> HYPERLINK "https://www.blogger.com/null" \t "_blank" </w:instrText>
      </w:r>
      <w:r w:rsidRPr="00FC5BA4">
        <w:rPr>
          <w:rFonts w:ascii="Arial" w:eastAsia="Times New Roman" w:hAnsi="Arial" w:cs="Arial"/>
          <w:color w:val="222222"/>
          <w:sz w:val="19"/>
          <w:szCs w:val="19"/>
          <w:lang w:eastAsia="es-UY"/>
        </w:rPr>
        <w:fldChar w:fldCharType="separate"/>
      </w:r>
      <w:r w:rsidRPr="00FC5BA4">
        <w:rPr>
          <w:rFonts w:ascii="Arial" w:eastAsia="Times New Roman" w:hAnsi="Arial" w:cs="Arial"/>
          <w:b/>
          <w:bCs/>
          <w:color w:val="000000"/>
          <w:sz w:val="24"/>
          <w:szCs w:val="24"/>
          <w:u w:val="single"/>
          <w:lang w:eastAsia="es-UY"/>
        </w:rPr>
        <w:br/>
      </w:r>
      <w:r w:rsidRPr="00FC5BA4">
        <w:rPr>
          <w:rFonts w:ascii="Arial" w:eastAsia="Times New Roman" w:hAnsi="Arial" w:cs="Arial"/>
          <w:color w:val="222222"/>
          <w:sz w:val="19"/>
          <w:szCs w:val="19"/>
          <w:lang w:eastAsia="es-UY"/>
        </w:rPr>
        <w:fldChar w:fldCharType="end"/>
      </w:r>
      <w:bookmarkEnd w:id="0"/>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r w:rsidRPr="00FC5BA4">
        <w:rPr>
          <w:rFonts w:ascii="Arial" w:eastAsia="Times New Roman" w:hAnsi="Arial" w:cs="Arial"/>
          <w:color w:val="000000"/>
          <w:sz w:val="24"/>
          <w:szCs w:val="24"/>
          <w:lang w:eastAsia="es-UY"/>
        </w:rPr>
        <w:t>Una vez más – con motivo de la “noche oscura de la dictadura” – estamos invitados a hacer memoria, a vivir verdad y luchar por la justicia. Una vez más esa memoria nos pone ante la muerte que se adueñó de nuestra patria, pero también queremos tener ante nuestros ojos la vida que resiste y quiere decir su última palabra.</w:t>
      </w: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r w:rsidRPr="00FC5BA4">
        <w:rPr>
          <w:rFonts w:ascii="Arial" w:eastAsia="Times New Roman" w:hAnsi="Arial" w:cs="Arial"/>
          <w:color w:val="000000"/>
          <w:sz w:val="24"/>
          <w:szCs w:val="24"/>
          <w:lang w:eastAsia="es-UY"/>
        </w:rPr>
        <w:t>Sabemos que la historia es nuestra creación, la gestamos en un proyecto y la recreamos en nuestro presente. Mirar la historia es comprender nuestro presente, y – como lo hacemos año a año – queremos detenernos para conmemorar, para llorar y celebrar, hacer duelo y fiesta.</w:t>
      </w: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r w:rsidRPr="00FC5BA4">
        <w:rPr>
          <w:rFonts w:ascii="Arial" w:eastAsia="Times New Roman" w:hAnsi="Arial" w:cs="Arial"/>
          <w:color w:val="000000"/>
          <w:sz w:val="24"/>
          <w:szCs w:val="24"/>
          <w:lang w:eastAsia="es-UY"/>
        </w:rPr>
        <w:t>La dictadura cívico eclesiástica militar – ya lo recordaba Rodolfo Walsh – buscó principalmente desmontar una matriz productiva con movilidad social e implantar un modelo económico de valorización financiera, endeudamiento y especulación. Y lo hizo a sangre y fuego. Ese mismo modelo económico vuelve a instalarse hoy. Pero ya no precisa aquellos medios violentos y puede hacerlo a tinta y video. Es que ese modelo de muerte, de exclusión, de descarte y genocidio una y otra vez, como en los ‘90 y como en el presente, persiste en volver para que la tierra de todos, sea sólo de unos pocos.</w:t>
      </w: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r w:rsidRPr="00FC5BA4">
        <w:rPr>
          <w:rFonts w:ascii="Arial" w:eastAsia="Times New Roman" w:hAnsi="Arial" w:cs="Arial"/>
          <w:color w:val="000000"/>
          <w:sz w:val="24"/>
          <w:szCs w:val="24"/>
          <w:lang w:eastAsia="es-UY"/>
        </w:rPr>
        <w:t>Pero también, disimuladamente, la muerte, la violencia, la persecución política siguen presentes, aunque los medios las maquillen como “nuevas doctrinas” (Chocobar, Bullrich, Irurzun). Es la misma que sacia su sed con la sangre de Santiago, Rafael, Facundo y tantos otros. Con asesinatos con balas de la patria que se vuelven contra ella, y con la vergonzosa complicidad del poder ejecutivo, que califica de héroes a los que matan por la espalda – aún niños – y del poder judicial que sólo parece juzgar (y mentir) lo que le ordena el poder real. Es la misma que cuelga nuevos cuadros de presas y presos políticos, encarcelados sin condena y – más irrisorio aún – sin proceso ni delito. Es la misma justicia que da por terminados temas que en otras partes del mundo escandalizan y derivan en renuncias de funcionarios por tener dinero en el exterior escondido en cuentas offshore. En nuestro caso, desde funcionarios menores, ministros, amigos presidenciales y hasta el mismo presidente y su hermano, tienen guaridas fiscales.</w:t>
      </w: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r w:rsidRPr="00FC5BA4">
        <w:rPr>
          <w:rFonts w:ascii="Arial" w:eastAsia="Times New Roman" w:hAnsi="Arial" w:cs="Arial"/>
          <w:color w:val="000000"/>
          <w:sz w:val="24"/>
          <w:szCs w:val="24"/>
          <w:lang w:eastAsia="es-UY"/>
        </w:rPr>
        <w:t>La dictadura cívico eclesiástica militar pudo implantar un modelo socio-económico, desaparecer compañeras y compañeros, establecer vergonzosas relaciones internacionales, porque gozó de impunidad. La misma impunidad de la que goza la actual democracia de baja intensidad, con la complicidad legislativa para abusar de los DNU, la cooptación del poder judicial, cada vez más revulsivo, y el monopolio de la comunicación y sus medios.</w:t>
      </w: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r w:rsidRPr="00FC5BA4">
        <w:rPr>
          <w:rFonts w:ascii="Arial" w:eastAsia="Times New Roman" w:hAnsi="Arial" w:cs="Arial"/>
          <w:color w:val="000000"/>
          <w:sz w:val="24"/>
          <w:szCs w:val="24"/>
          <w:lang w:eastAsia="es-UY"/>
        </w:rPr>
        <w:t>Así, las fuerzas de seguridad están descontroladas por el discurso de mano dura y gatillo fácil que baja del poder ejecutivo. Cualquier cosa le puede pasar a cualquiera, sin que sea juzgado. Y puede que su asesino sea recibido y aplaudido en la Casa Rosada. Los (¿ex?) periodistas repiten lo que sea, a cambio de una jugosa pauta publicitaria (¿el nuevo nombre del soborno?), exhibiendo su impudicia sin que nada se corrija o sancione. La economía del país, cada vez más endeudada como en la dictadura, y los pobres cada vez más pobres, también como entonces. Soportamos la sistemática burla cínica oficial que se desentiende de la realidad e inventa una fantasía diciendo sin ningún pudor que la pobreza y la inflación están bajando, que el trabajo está aumentando, que los jubilados mejoran sus ingresos…</w:t>
      </w: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r w:rsidRPr="00FC5BA4">
        <w:rPr>
          <w:rFonts w:ascii="Arial" w:eastAsia="Times New Roman" w:hAnsi="Arial" w:cs="Arial"/>
          <w:color w:val="000000"/>
          <w:sz w:val="24"/>
          <w:szCs w:val="24"/>
          <w:lang w:eastAsia="es-UY"/>
        </w:rPr>
        <w:t>Hacer memoria del pasado 24 de marzo de 1976 es militancia del presente. Es sostener la firme determinación de que el ayer no sea hoy, para tener mañana.</w:t>
      </w: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r w:rsidRPr="00FC5BA4">
        <w:rPr>
          <w:rFonts w:ascii="Arial" w:eastAsia="Times New Roman" w:hAnsi="Arial" w:cs="Arial"/>
          <w:color w:val="000000"/>
          <w:sz w:val="24"/>
          <w:szCs w:val="24"/>
          <w:lang w:eastAsia="es-UY"/>
        </w:rPr>
        <w:t>Por eso miramos con una cierta esperanza la entrega de los libros de los bautismos realizados en la capilla de la ex ESMA, aunque repudiamos las lamentables declaraciones del obispo castrense, Santiago Olivera, burlándose caricaturescamente de las banderas de memoria, verdad y justicia, vaciándolas de contenido y reviviendo viejos demonios.</w:t>
      </w: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r w:rsidRPr="00FC5BA4">
        <w:rPr>
          <w:rFonts w:ascii="Arial" w:eastAsia="Times New Roman" w:hAnsi="Arial" w:cs="Arial"/>
          <w:color w:val="000000"/>
          <w:sz w:val="24"/>
          <w:szCs w:val="24"/>
          <w:lang w:eastAsia="es-UY"/>
        </w:rPr>
        <w:t>Miramos con esperanza las movilizaciones populares, tanto las que reclamaron contra la ley de saqueo previsional en el pasado diciembre, la marcha de los trabajadores y los gremios en febrero, y la de las mujeres el pasado 8 de marzo. El gobierno intenta distraer a la población con cortinas de humo, apoyado en un discurso mediático alienante y divorciado de la realidad. Pero el malhumor social y la conflictividad laboral van en aumento. En la calle se percibe el descontento, el dolor, el deterioro del consumo, el salario y el trabajo. Cientos de miles de personas han marchado desde diciembre hasta marzo haciendo oír su reclamo que el presidente y sus ministros peligrosamente se niegan a escuchar.</w:t>
      </w: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r w:rsidRPr="00FC5BA4">
        <w:rPr>
          <w:rFonts w:ascii="Arial" w:eastAsia="Times New Roman" w:hAnsi="Arial" w:cs="Arial"/>
          <w:color w:val="000000"/>
          <w:sz w:val="24"/>
          <w:szCs w:val="24"/>
          <w:shd w:val="clear" w:color="auto" w:fill="FFFFFF"/>
          <w:lang w:eastAsia="es-UY"/>
        </w:rPr>
        <w:t>Miramos con esperanza que, a pesar de la campaña deplorable del gobierno y la prensa para otorgar prisión domiciliaria a los genocidas, del desfinanciamiento y desarticulación de espacios de memoria e investigación, y de sentencias repudiables, como la aplicación del beneficio del cómputo del 2x1 para los represores que la Corte Suprema de Injusticia no ha modificado claramente, todavía haya tribunales que persistan en mantener viva la memoria y ejercer justicia. Celebramos las cárceles comunes – no domiciliarias – para los genocidas.</w:t>
      </w: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r w:rsidRPr="00FC5BA4">
        <w:rPr>
          <w:rFonts w:ascii="Arial" w:eastAsia="Times New Roman" w:hAnsi="Arial" w:cs="Arial"/>
          <w:color w:val="000000"/>
          <w:sz w:val="24"/>
          <w:szCs w:val="24"/>
          <w:lang w:eastAsia="es-UY"/>
        </w:rPr>
        <w:t xml:space="preserve">Miramos con esperanza éste y cada 24 de marzo, porque vemos que la vida sigue vigente. Y levantamos una vez más la bandera de los Derechos Humanos para conseguir verdad, hacer memoria y conquistar justicia. Es lo que creemos </w:t>
      </w:r>
      <w:r w:rsidRPr="00FC5BA4">
        <w:rPr>
          <w:rFonts w:ascii="Arial" w:eastAsia="Times New Roman" w:hAnsi="Arial" w:cs="Arial"/>
          <w:color w:val="000000"/>
          <w:sz w:val="24"/>
          <w:szCs w:val="24"/>
          <w:lang w:eastAsia="es-UY"/>
        </w:rPr>
        <w:lastRenderedPageBreak/>
        <w:t>que hoy nos exige el Evangelio de Jesús, nos pide el Dios de la Vida y nos impulsa el espíritu de la verdad.</w:t>
      </w: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jc w:val="both"/>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jc w:val="right"/>
        <w:rPr>
          <w:rFonts w:ascii="Arial" w:eastAsia="Times New Roman" w:hAnsi="Arial" w:cs="Arial"/>
          <w:color w:val="222222"/>
          <w:sz w:val="19"/>
          <w:szCs w:val="19"/>
          <w:lang w:eastAsia="es-UY"/>
        </w:rPr>
      </w:pPr>
      <w:r w:rsidRPr="00FC5BA4">
        <w:rPr>
          <w:rFonts w:ascii="Arial" w:eastAsia="Times New Roman" w:hAnsi="Arial" w:cs="Arial"/>
          <w:i/>
          <w:iCs/>
          <w:color w:val="000000"/>
          <w:sz w:val="24"/>
          <w:szCs w:val="24"/>
          <w:lang w:eastAsia="es-UY"/>
        </w:rPr>
        <w:t>Grupo de curas en opción por los pobres</w:t>
      </w:r>
    </w:p>
    <w:p w:rsidR="00FC5BA4" w:rsidRPr="00FC5BA4" w:rsidRDefault="00FC5BA4" w:rsidP="00FC5BA4">
      <w:pPr>
        <w:shd w:val="clear" w:color="auto" w:fill="FFFFFF"/>
        <w:spacing w:after="0" w:line="240" w:lineRule="auto"/>
        <w:jc w:val="right"/>
        <w:rPr>
          <w:rFonts w:ascii="Arial" w:eastAsia="Times New Roman" w:hAnsi="Arial" w:cs="Arial"/>
          <w:color w:val="222222"/>
          <w:sz w:val="19"/>
          <w:szCs w:val="19"/>
          <w:lang w:eastAsia="es-UY"/>
        </w:rPr>
      </w:pPr>
      <w:r w:rsidRPr="00FC5BA4">
        <w:rPr>
          <w:rFonts w:ascii="Arial" w:eastAsia="Times New Roman" w:hAnsi="Arial" w:cs="Arial"/>
          <w:color w:val="000000"/>
          <w:sz w:val="24"/>
          <w:szCs w:val="24"/>
          <w:lang w:eastAsia="es-UY"/>
        </w:rPr>
        <w:t>24 de marzo de 2018</w:t>
      </w:r>
    </w:p>
    <w:p w:rsidR="00FC5BA4" w:rsidRPr="00FC5BA4" w:rsidRDefault="00FC5BA4" w:rsidP="00FC5BA4">
      <w:pPr>
        <w:shd w:val="clear" w:color="auto" w:fill="FFFFFF"/>
        <w:spacing w:after="0" w:line="240" w:lineRule="auto"/>
        <w:jc w:val="right"/>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jc w:val="right"/>
        <w:rPr>
          <w:rFonts w:ascii="Arial" w:eastAsia="Times New Roman" w:hAnsi="Arial" w:cs="Arial"/>
          <w:color w:val="222222"/>
          <w:sz w:val="19"/>
          <w:szCs w:val="19"/>
          <w:lang w:eastAsia="es-UY"/>
        </w:rPr>
      </w:pPr>
      <w:hyperlink r:id="rId8" w:tgtFrame="_blank" w:history="1">
        <w:r w:rsidRPr="00FC5BA4">
          <w:rPr>
            <w:rFonts w:ascii="Arial" w:eastAsia="Times New Roman" w:hAnsi="Arial" w:cs="Arial"/>
            <w:color w:val="1155CC"/>
            <w:sz w:val="24"/>
            <w:szCs w:val="24"/>
            <w:u w:val="single"/>
            <w:lang w:eastAsia="es-UY"/>
          </w:rPr>
          <w:t>www.curasopp.com.ar</w:t>
        </w:r>
      </w:hyperlink>
    </w:p>
    <w:p w:rsidR="00FC5BA4" w:rsidRPr="00FC5BA4" w:rsidRDefault="00FC5BA4" w:rsidP="00FC5BA4">
      <w:pPr>
        <w:shd w:val="clear" w:color="auto" w:fill="FFFFFF"/>
        <w:spacing w:after="0" w:line="240" w:lineRule="auto"/>
        <w:jc w:val="right"/>
        <w:rPr>
          <w:rFonts w:ascii="Arial" w:eastAsia="Times New Roman" w:hAnsi="Arial" w:cs="Arial"/>
          <w:color w:val="222222"/>
          <w:sz w:val="19"/>
          <w:szCs w:val="19"/>
          <w:lang w:eastAsia="es-UY"/>
        </w:rPr>
      </w:pPr>
      <w:hyperlink r:id="rId9" w:tgtFrame="_blank" w:history="1">
        <w:r w:rsidRPr="00FC5BA4">
          <w:rPr>
            <w:rFonts w:ascii="Arial" w:eastAsia="Times New Roman" w:hAnsi="Arial" w:cs="Arial"/>
            <w:color w:val="1155CC"/>
            <w:sz w:val="24"/>
            <w:szCs w:val="24"/>
            <w:u w:val="single"/>
            <w:lang w:eastAsia="es-UY"/>
          </w:rPr>
          <w:t>https://www.facebook.com/GrupodeCuraseOPP/</w:t>
        </w:r>
      </w:hyperlink>
    </w:p>
    <w:p w:rsidR="00FC5BA4" w:rsidRPr="00FC5BA4" w:rsidRDefault="00FC5BA4" w:rsidP="00FC5BA4">
      <w:pPr>
        <w:shd w:val="clear" w:color="auto" w:fill="FFFFFF"/>
        <w:spacing w:after="0" w:line="240" w:lineRule="auto"/>
        <w:jc w:val="right"/>
        <w:rPr>
          <w:rFonts w:ascii="Arial" w:eastAsia="Times New Roman" w:hAnsi="Arial" w:cs="Arial"/>
          <w:color w:val="222222"/>
          <w:sz w:val="19"/>
          <w:szCs w:val="19"/>
          <w:lang w:eastAsia="es-UY"/>
        </w:rPr>
      </w:pPr>
      <w:r w:rsidRPr="00FC5BA4">
        <w:rPr>
          <w:rFonts w:ascii="Arial" w:eastAsia="Times New Roman" w:hAnsi="Arial" w:cs="Arial"/>
          <w:color w:val="000000"/>
          <w:sz w:val="24"/>
          <w:szCs w:val="24"/>
          <w:lang w:eastAsia="es-UY"/>
        </w:rPr>
        <w:t>twitter </w:t>
      </w:r>
      <w:hyperlink r:id="rId10" w:tgtFrame="_blank" w:history="1">
        <w:r w:rsidRPr="00FC5BA4">
          <w:rPr>
            <w:rFonts w:ascii="Arial" w:eastAsia="Times New Roman" w:hAnsi="Arial" w:cs="Arial"/>
            <w:b/>
            <w:bCs/>
            <w:color w:val="657786"/>
            <w:sz w:val="21"/>
            <w:szCs w:val="21"/>
            <w:shd w:val="clear" w:color="auto" w:fill="E6ECF0"/>
            <w:lang w:eastAsia="es-UY"/>
          </w:rPr>
          <w:t>@</w:t>
        </w:r>
        <w:r w:rsidRPr="00FC5BA4">
          <w:rPr>
            <w:rFonts w:ascii="Arial" w:eastAsia="Times New Roman" w:hAnsi="Arial" w:cs="Arial"/>
            <w:color w:val="657786"/>
            <w:sz w:val="21"/>
            <w:szCs w:val="21"/>
            <w:shd w:val="clear" w:color="auto" w:fill="E6ECF0"/>
            <w:lang w:eastAsia="es-UY"/>
          </w:rPr>
          <w:t>GrupoCurasOPP</w:t>
        </w:r>
      </w:hyperlink>
    </w:p>
    <w:p w:rsidR="00FC5BA4" w:rsidRPr="00FC5BA4" w:rsidRDefault="00FC5BA4" w:rsidP="00FC5BA4">
      <w:pPr>
        <w:shd w:val="clear" w:color="auto" w:fill="FFFFFF"/>
        <w:spacing w:after="0" w:line="240" w:lineRule="auto"/>
        <w:jc w:val="right"/>
        <w:rPr>
          <w:rFonts w:ascii="Arial" w:eastAsia="Times New Roman" w:hAnsi="Arial" w:cs="Arial"/>
          <w:color w:val="222222"/>
          <w:sz w:val="19"/>
          <w:szCs w:val="19"/>
          <w:lang w:eastAsia="es-UY"/>
        </w:rPr>
      </w:pPr>
    </w:p>
    <w:p w:rsidR="00FC5BA4" w:rsidRPr="00FC5BA4" w:rsidRDefault="00FC5BA4" w:rsidP="00FC5BA4">
      <w:pPr>
        <w:shd w:val="clear" w:color="auto" w:fill="FFFFFF"/>
        <w:spacing w:after="0" w:line="240" w:lineRule="auto"/>
        <w:rPr>
          <w:rFonts w:ascii="Arial" w:eastAsia="Times New Roman" w:hAnsi="Arial" w:cs="Arial"/>
          <w:color w:val="222222"/>
          <w:sz w:val="19"/>
          <w:szCs w:val="19"/>
          <w:lang w:eastAsia="es-UY"/>
        </w:rPr>
      </w:pPr>
      <w:bookmarkStart w:id="1" w:name="_GoBack"/>
      <w:bookmarkEnd w:id="1"/>
    </w:p>
    <w:sectPr w:rsidR="00FC5BA4" w:rsidRPr="00FC5B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4"/>
    <w:rsid w:val="002E2F5B"/>
    <w:rsid w:val="00FC5BA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CC89D-8AD5-44A6-A0E5-DC9FE85F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92011">
      <w:bodyDiv w:val="1"/>
      <w:marLeft w:val="0"/>
      <w:marRight w:val="0"/>
      <w:marTop w:val="0"/>
      <w:marBottom w:val="0"/>
      <w:divBdr>
        <w:top w:val="none" w:sz="0" w:space="0" w:color="auto"/>
        <w:left w:val="none" w:sz="0" w:space="0" w:color="auto"/>
        <w:bottom w:val="none" w:sz="0" w:space="0" w:color="auto"/>
        <w:right w:val="none" w:sz="0" w:space="0" w:color="auto"/>
      </w:divBdr>
      <w:divsChild>
        <w:div w:id="973560541">
          <w:marLeft w:val="0"/>
          <w:marRight w:val="0"/>
          <w:marTop w:val="0"/>
          <w:marBottom w:val="0"/>
          <w:divBdr>
            <w:top w:val="none" w:sz="0" w:space="0" w:color="auto"/>
            <w:left w:val="none" w:sz="0" w:space="0" w:color="auto"/>
            <w:bottom w:val="none" w:sz="0" w:space="0" w:color="auto"/>
            <w:right w:val="none" w:sz="0" w:space="0" w:color="auto"/>
          </w:divBdr>
        </w:div>
        <w:div w:id="1665551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asopp.com.ar/" TargetMode="External"/><Relationship Id="rId3" Type="http://schemas.openxmlformats.org/officeDocument/2006/relationships/webSettings" Target="webSettings.xml"/><Relationship Id="rId7" Type="http://schemas.openxmlformats.org/officeDocument/2006/relationships/hyperlink" Target="https://www.blogger.com/nul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2.bp.blogspot.com/-AAaQxGzUpo4/WrUNFItV-4I/AAAAAAAABA0/MPDuA1smOBc0qpRl9cA_6hmJqft1TgwrACLcBGAs/s1600/memoria-verdad-justicia.jpg" TargetMode="External"/><Relationship Id="rId10" Type="http://schemas.openxmlformats.org/officeDocument/2006/relationships/hyperlink" Target="https://twitter.com/GrupoCurasOPP" TargetMode="External"/><Relationship Id="rId4" Type="http://schemas.openxmlformats.org/officeDocument/2006/relationships/hyperlink" Target="https://www.blogger.com/null" TargetMode="External"/><Relationship Id="rId9" Type="http://schemas.openxmlformats.org/officeDocument/2006/relationships/hyperlink" Target="https://www.facebook.com/GrupodeCuraseOP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2018-03-23T14:36:00Z</dcterms:created>
  <dcterms:modified xsi:type="dcterms:W3CDTF">2018-03-23T14:36:00Z</dcterms:modified>
</cp:coreProperties>
</file>