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3A4" w:rsidRPr="00B173A4" w:rsidRDefault="00B173A4" w:rsidP="00B173A4">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es-UY"/>
        </w:rPr>
      </w:pPr>
      <w:r w:rsidRPr="00B173A4">
        <w:rPr>
          <w:rFonts w:ascii="inherit" w:eastAsia="Times New Roman" w:hAnsi="inherit" w:cs="Times New Roman"/>
          <w:noProof/>
          <w:color w:val="DD8F1A"/>
          <w:sz w:val="24"/>
          <w:szCs w:val="24"/>
          <w:bdr w:val="none" w:sz="0" w:space="0" w:color="auto" w:frame="1"/>
          <w:lang w:eastAsia="es-UY"/>
        </w:rPr>
        <w:drawing>
          <wp:inline distT="0" distB="0" distL="0" distR="0" wp14:anchorId="31CE4E75" wp14:editId="728809A2">
            <wp:extent cx="5670550" cy="3151881"/>
            <wp:effectExtent l="0" t="0" r="6350" b="0"/>
            <wp:docPr id="3" name="Imagen 3" descr="http://www.iglesiaviva.net/wp-content/uploads/2018/04/20180416repa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glesiaviva.net/wp-content/uploads/2018/04/20180416repam.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4398" cy="3159578"/>
                    </a:xfrm>
                    <a:prstGeom prst="rect">
                      <a:avLst/>
                    </a:prstGeom>
                    <a:noFill/>
                    <a:ln>
                      <a:noFill/>
                    </a:ln>
                  </pic:spPr>
                </pic:pic>
              </a:graphicData>
            </a:graphic>
          </wp:inline>
        </w:drawing>
      </w:r>
    </w:p>
    <w:p w:rsidR="00B173A4" w:rsidRPr="00B173A4" w:rsidRDefault="00B173A4" w:rsidP="00B173A4">
      <w:pPr>
        <w:shd w:val="clear" w:color="auto" w:fill="FFFFFF"/>
        <w:spacing w:after="0" w:line="240" w:lineRule="auto"/>
        <w:textAlignment w:val="baseline"/>
        <w:rPr>
          <w:rFonts w:ascii="inherit" w:eastAsia="Times New Roman" w:hAnsi="inherit" w:cs="Times New Roman"/>
          <w:color w:val="444444"/>
          <w:sz w:val="24"/>
          <w:szCs w:val="24"/>
          <w:lang w:eastAsia="es-UY"/>
        </w:rPr>
      </w:pPr>
      <w:hyperlink r:id="rId6" w:history="1">
        <w:r w:rsidRPr="00B173A4">
          <w:rPr>
            <w:rFonts w:ascii="inherit" w:eastAsia="Times New Roman" w:hAnsi="inherit" w:cs="Times New Roman"/>
            <w:color w:val="FFFFFF"/>
            <w:sz w:val="18"/>
            <w:szCs w:val="18"/>
            <w:bdr w:val="none" w:sz="0" w:space="0" w:color="auto" w:frame="1"/>
            <w:shd w:val="clear" w:color="auto" w:fill="B24100"/>
            <w:lang w:eastAsia="es-UY"/>
          </w:rPr>
          <w:t>Internacional</w:t>
        </w:r>
      </w:hyperlink>
      <w:r w:rsidRPr="00B173A4">
        <w:rPr>
          <w:rFonts w:ascii="inherit" w:eastAsia="Times New Roman" w:hAnsi="inherit" w:cs="Times New Roman"/>
          <w:color w:val="444444"/>
          <w:sz w:val="24"/>
          <w:szCs w:val="24"/>
          <w:bdr w:val="none" w:sz="0" w:space="0" w:color="auto" w:frame="1"/>
          <w:lang w:eastAsia="es-UY"/>
        </w:rPr>
        <w:t> </w:t>
      </w:r>
      <w:hyperlink r:id="rId7" w:history="1">
        <w:r w:rsidRPr="00B173A4">
          <w:rPr>
            <w:rFonts w:ascii="inherit" w:eastAsia="Times New Roman" w:hAnsi="inherit" w:cs="Times New Roman"/>
            <w:color w:val="FFFFFF"/>
            <w:sz w:val="18"/>
            <w:szCs w:val="18"/>
            <w:bdr w:val="none" w:sz="0" w:space="0" w:color="auto" w:frame="1"/>
            <w:shd w:val="clear" w:color="auto" w:fill="DD8F1A"/>
            <w:lang w:eastAsia="es-UY"/>
          </w:rPr>
          <w:t>REPAM</w:t>
        </w:r>
      </w:hyperlink>
      <w:r w:rsidRPr="00B173A4">
        <w:rPr>
          <w:rFonts w:ascii="inherit" w:eastAsia="Times New Roman" w:hAnsi="inherit" w:cs="Times New Roman"/>
          <w:color w:val="444444"/>
          <w:sz w:val="24"/>
          <w:szCs w:val="24"/>
          <w:bdr w:val="none" w:sz="0" w:space="0" w:color="auto" w:frame="1"/>
          <w:lang w:eastAsia="es-UY"/>
        </w:rPr>
        <w:t> </w:t>
      </w:r>
    </w:p>
    <w:p w:rsidR="00B173A4" w:rsidRPr="00B173A4" w:rsidRDefault="00B173A4" w:rsidP="00B173A4">
      <w:pPr>
        <w:shd w:val="clear" w:color="auto" w:fill="FFFFFF"/>
        <w:spacing w:after="0" w:line="240" w:lineRule="auto"/>
        <w:jc w:val="both"/>
        <w:textAlignment w:val="baseline"/>
        <w:outlineLvl w:val="0"/>
        <w:rPr>
          <w:rFonts w:ascii="Arial" w:eastAsia="Times New Roman" w:hAnsi="Arial" w:cs="Arial"/>
          <w:color w:val="333333"/>
          <w:kern w:val="36"/>
          <w:sz w:val="40"/>
          <w:szCs w:val="40"/>
          <w:lang w:eastAsia="es-UY"/>
        </w:rPr>
      </w:pPr>
      <w:r w:rsidRPr="00B173A4">
        <w:rPr>
          <w:rFonts w:ascii="Arial" w:eastAsia="Times New Roman" w:hAnsi="Arial" w:cs="Arial"/>
          <w:color w:val="333333"/>
          <w:kern w:val="36"/>
          <w:sz w:val="40"/>
          <w:szCs w:val="40"/>
          <w:lang w:eastAsia="es-UY"/>
        </w:rPr>
        <w:t>Mauricio López: El desafío del Sínodo Amazónico será llegar a los territorios y a la vida de las personas</w:t>
      </w:r>
    </w:p>
    <w:p w:rsidR="00B173A4" w:rsidRPr="00B173A4" w:rsidRDefault="00B173A4" w:rsidP="00B173A4">
      <w:pPr>
        <w:shd w:val="clear" w:color="auto" w:fill="FFFFFF"/>
        <w:spacing w:after="0" w:line="240" w:lineRule="auto"/>
        <w:textAlignment w:val="baseline"/>
        <w:rPr>
          <w:rFonts w:ascii="inherit" w:eastAsia="Times New Roman" w:hAnsi="inherit" w:cs="Times New Roman"/>
          <w:color w:val="444444"/>
          <w:sz w:val="24"/>
          <w:szCs w:val="24"/>
          <w:lang w:eastAsia="es-UY"/>
        </w:rPr>
      </w:pPr>
      <w:hyperlink r:id="rId8" w:tooltip="11:14" w:history="1">
        <w:r w:rsidRPr="00B173A4">
          <w:rPr>
            <w:rFonts w:ascii="inherit" w:eastAsia="Times New Roman" w:hAnsi="inherit" w:cs="Times New Roman"/>
            <w:color w:val="888888"/>
            <w:sz w:val="18"/>
            <w:szCs w:val="18"/>
            <w:bdr w:val="none" w:sz="0" w:space="0" w:color="auto" w:frame="1"/>
            <w:lang w:eastAsia="es-UY"/>
          </w:rPr>
          <w:t> 16 abril, 2018</w:t>
        </w:r>
      </w:hyperlink>
      <w:r w:rsidRPr="00B173A4">
        <w:rPr>
          <w:rFonts w:ascii="inherit" w:eastAsia="Times New Roman" w:hAnsi="inherit" w:cs="Times New Roman"/>
          <w:color w:val="444444"/>
          <w:sz w:val="24"/>
          <w:szCs w:val="24"/>
          <w:lang w:eastAsia="es-UY"/>
        </w:rPr>
        <w:t> </w:t>
      </w:r>
      <w:hyperlink r:id="rId9" w:tooltip="Micaela Diaz" w:history="1">
        <w:r w:rsidRPr="00B173A4">
          <w:rPr>
            <w:rFonts w:ascii="inherit" w:eastAsia="Times New Roman" w:hAnsi="inherit" w:cs="Times New Roman"/>
            <w:color w:val="888888"/>
            <w:sz w:val="18"/>
            <w:szCs w:val="18"/>
            <w:bdr w:val="none" w:sz="0" w:space="0" w:color="auto" w:frame="1"/>
            <w:lang w:eastAsia="es-UY"/>
          </w:rPr>
          <w:t>Micaela Diaz</w:t>
        </w:r>
      </w:hyperlink>
      <w:r w:rsidRPr="00B173A4">
        <w:rPr>
          <w:rFonts w:ascii="inherit" w:eastAsia="Times New Roman" w:hAnsi="inherit" w:cs="Times New Roman"/>
          <w:color w:val="444444"/>
          <w:sz w:val="24"/>
          <w:szCs w:val="24"/>
          <w:lang w:eastAsia="es-UY"/>
        </w:rPr>
        <w:t> </w:t>
      </w:r>
      <w:hyperlink r:id="rId10" w:anchor="respond" w:history="1">
        <w:r w:rsidRPr="00B173A4">
          <w:rPr>
            <w:rFonts w:ascii="inherit" w:eastAsia="Times New Roman" w:hAnsi="inherit" w:cs="Times New Roman"/>
            <w:color w:val="888888"/>
            <w:sz w:val="18"/>
            <w:szCs w:val="18"/>
            <w:bdr w:val="none" w:sz="0" w:space="0" w:color="auto" w:frame="1"/>
            <w:lang w:eastAsia="es-UY"/>
          </w:rPr>
          <w:t> 0 comentarios</w:t>
        </w:r>
      </w:hyperlink>
    </w:p>
    <w:p w:rsidR="00B173A4" w:rsidRPr="00B173A4" w:rsidRDefault="00B173A4" w:rsidP="00B173A4">
      <w:pPr>
        <w:shd w:val="clear" w:color="auto" w:fill="FFFFFF"/>
        <w:spacing w:after="0" w:line="240" w:lineRule="auto"/>
        <w:jc w:val="both"/>
        <w:textAlignment w:val="baseline"/>
        <w:rPr>
          <w:rFonts w:ascii="Arial" w:eastAsia="Times New Roman" w:hAnsi="Arial" w:cs="Arial"/>
          <w:color w:val="444444"/>
          <w:sz w:val="24"/>
          <w:szCs w:val="24"/>
          <w:lang w:eastAsia="es-UY"/>
        </w:rPr>
      </w:pPr>
      <w:r w:rsidRPr="00B173A4">
        <w:rPr>
          <w:rFonts w:ascii="Arial" w:eastAsia="Times New Roman" w:hAnsi="Arial" w:cs="Arial"/>
          <w:b/>
          <w:bCs/>
          <w:color w:val="444444"/>
          <w:sz w:val="24"/>
          <w:szCs w:val="24"/>
          <w:bdr w:val="none" w:sz="0" w:space="0" w:color="auto" w:frame="1"/>
          <w:lang w:eastAsia="es-UY"/>
        </w:rPr>
        <w:t>Iglesia Viva 16.04.18//redamazonica.org//</w:t>
      </w:r>
      <w:r w:rsidRPr="00B173A4">
        <w:rPr>
          <w:rFonts w:ascii="Arial" w:eastAsia="Times New Roman" w:hAnsi="Arial" w:cs="Arial"/>
          <w:color w:val="444444"/>
          <w:sz w:val="24"/>
          <w:szCs w:val="24"/>
          <w:lang w:eastAsia="es-UY"/>
        </w:rPr>
        <w:t xml:space="preserve">Para el Secretario Ejecutivo </w:t>
      </w:r>
      <w:proofErr w:type="spellStart"/>
      <w:r w:rsidRPr="00B173A4">
        <w:rPr>
          <w:rFonts w:ascii="Arial" w:eastAsia="Times New Roman" w:hAnsi="Arial" w:cs="Arial"/>
          <w:color w:val="444444"/>
          <w:sz w:val="24"/>
          <w:szCs w:val="24"/>
          <w:lang w:eastAsia="es-UY"/>
        </w:rPr>
        <w:t>del</w:t>
      </w:r>
      <w:proofErr w:type="spellEnd"/>
      <w:r w:rsidRPr="00B173A4">
        <w:rPr>
          <w:rFonts w:ascii="Arial" w:eastAsia="Times New Roman" w:hAnsi="Arial" w:cs="Arial"/>
          <w:color w:val="444444"/>
          <w:sz w:val="24"/>
          <w:szCs w:val="24"/>
          <w:lang w:eastAsia="es-UY"/>
        </w:rPr>
        <w:t xml:space="preserve"> la Red Eclesial </w:t>
      </w:r>
      <w:proofErr w:type="spellStart"/>
      <w:r w:rsidRPr="00B173A4">
        <w:rPr>
          <w:rFonts w:ascii="Arial" w:eastAsia="Times New Roman" w:hAnsi="Arial" w:cs="Arial"/>
          <w:color w:val="444444"/>
          <w:sz w:val="24"/>
          <w:szCs w:val="24"/>
          <w:lang w:eastAsia="es-UY"/>
        </w:rPr>
        <w:t>Panamazónica</w:t>
      </w:r>
      <w:proofErr w:type="spellEnd"/>
      <w:r w:rsidRPr="00B173A4">
        <w:rPr>
          <w:rFonts w:ascii="Arial" w:eastAsia="Times New Roman" w:hAnsi="Arial" w:cs="Arial"/>
          <w:color w:val="444444"/>
          <w:sz w:val="24"/>
          <w:szCs w:val="24"/>
          <w:lang w:eastAsia="es-UY"/>
        </w:rPr>
        <w:t xml:space="preserve"> REPAM, uno de los grandes desafíos de la REPAM, como espacio animador del Sínodo para la Amazonía, será que todos los que hacen parte de esta red se sientan comprometidos y corresponsables y trabajen en acortar brechas para que toda la consulta de este Sínodo llegue a los territorios y a la vida de las personas. Y, por lo tanto, para que esa vida y esos territorios se comuniquen también hacia la iglesia que quiere escuchar, repensar y plantear nuevas visiones y nuevas formas de trabajo pastoral. Así lo expreso al concluir la primera reunión del consejo pre-sinodal, en El Vaticano, con la presencia del papa Francisco.</w:t>
      </w:r>
    </w:p>
    <w:p w:rsidR="00B173A4" w:rsidRPr="00B173A4" w:rsidRDefault="00B173A4" w:rsidP="00B173A4">
      <w:pPr>
        <w:shd w:val="clear" w:color="auto" w:fill="FFFFFF"/>
        <w:spacing w:after="225" w:line="240" w:lineRule="auto"/>
        <w:jc w:val="both"/>
        <w:textAlignment w:val="baseline"/>
        <w:rPr>
          <w:rFonts w:ascii="Arial" w:eastAsia="Times New Roman" w:hAnsi="Arial" w:cs="Arial"/>
          <w:color w:val="444444"/>
          <w:sz w:val="24"/>
          <w:szCs w:val="24"/>
          <w:lang w:eastAsia="es-UY"/>
        </w:rPr>
      </w:pPr>
      <w:r w:rsidRPr="00B173A4">
        <w:rPr>
          <w:rFonts w:ascii="Arial" w:eastAsia="Times New Roman" w:hAnsi="Arial" w:cs="Arial"/>
          <w:color w:val="444444"/>
          <w:sz w:val="24"/>
          <w:szCs w:val="24"/>
          <w:lang w:eastAsia="es-UY"/>
        </w:rPr>
        <w:t xml:space="preserve">La reunión -comentó Mauricio- se desarrolló “con absoluta experiencia de </w:t>
      </w:r>
      <w:proofErr w:type="spellStart"/>
      <w:r w:rsidRPr="00B173A4">
        <w:rPr>
          <w:rFonts w:ascii="Arial" w:eastAsia="Times New Roman" w:hAnsi="Arial" w:cs="Arial"/>
          <w:color w:val="444444"/>
          <w:sz w:val="24"/>
          <w:szCs w:val="24"/>
          <w:lang w:eastAsia="es-UY"/>
        </w:rPr>
        <w:t>sinodalidad</w:t>
      </w:r>
      <w:proofErr w:type="spellEnd"/>
      <w:r w:rsidRPr="00B173A4">
        <w:rPr>
          <w:rFonts w:ascii="Arial" w:eastAsia="Times New Roman" w:hAnsi="Arial" w:cs="Arial"/>
          <w:color w:val="444444"/>
          <w:sz w:val="24"/>
          <w:szCs w:val="24"/>
          <w:lang w:eastAsia="es-UY"/>
        </w:rPr>
        <w:t>. La comunión con la que hemos vivido los miembros del Consejo Pre-Sinodal, junto con la secretaría del Sínodo de los Obispos y los asesores expertos, ha sido profundamente inspiradora. La presencia del Papa evidentemente que ha iluminado porque ha sido una presencia callada, de escucha y donde él mismo al final ha señalado que él hace parte de este proceso para escuchar, para comprender como se está constituyendo el proceso sinodal y luego poder acompañar adecuadamente. Que él no está allí para controlar o dirigir sino para asistir al proceso.”.</w:t>
      </w:r>
    </w:p>
    <w:p w:rsidR="00B173A4" w:rsidRPr="00B173A4" w:rsidRDefault="00B173A4" w:rsidP="00B173A4">
      <w:pPr>
        <w:shd w:val="clear" w:color="auto" w:fill="FFFFFF"/>
        <w:spacing w:after="225" w:line="240" w:lineRule="auto"/>
        <w:jc w:val="both"/>
        <w:textAlignment w:val="baseline"/>
        <w:rPr>
          <w:rFonts w:ascii="Arial" w:eastAsia="Times New Roman" w:hAnsi="Arial" w:cs="Arial"/>
          <w:color w:val="444444"/>
          <w:sz w:val="24"/>
          <w:szCs w:val="24"/>
          <w:lang w:eastAsia="es-UY"/>
        </w:rPr>
      </w:pPr>
      <w:r w:rsidRPr="00B173A4">
        <w:rPr>
          <w:rFonts w:ascii="Arial" w:eastAsia="Times New Roman" w:hAnsi="Arial" w:cs="Arial"/>
          <w:color w:val="444444"/>
          <w:sz w:val="24"/>
          <w:szCs w:val="24"/>
          <w:lang w:eastAsia="es-UY"/>
        </w:rPr>
        <w:t xml:space="preserve">En torno a la construcción del texto sinodal, dijo que la dinámica es definitivamente “de construcción colectiva de todos los contenidos del texto que si bien todavía no se puede compartir porque tendrá que ser presentado oficialmente por la Secretaría del Sínodo de Obispos, es un texto que refleja los rostros concretos de la realidad </w:t>
      </w:r>
      <w:proofErr w:type="spellStart"/>
      <w:r w:rsidRPr="00B173A4">
        <w:rPr>
          <w:rFonts w:ascii="Arial" w:eastAsia="Times New Roman" w:hAnsi="Arial" w:cs="Arial"/>
          <w:color w:val="444444"/>
          <w:sz w:val="24"/>
          <w:szCs w:val="24"/>
          <w:lang w:eastAsia="es-UY"/>
        </w:rPr>
        <w:t>Panamazónica</w:t>
      </w:r>
      <w:proofErr w:type="spellEnd"/>
      <w:r w:rsidRPr="00B173A4">
        <w:rPr>
          <w:rFonts w:ascii="Arial" w:eastAsia="Times New Roman" w:hAnsi="Arial" w:cs="Arial"/>
          <w:color w:val="444444"/>
          <w:sz w:val="24"/>
          <w:szCs w:val="24"/>
          <w:lang w:eastAsia="es-UY"/>
        </w:rPr>
        <w:t xml:space="preserve">, los gritos de esta territorialidad </w:t>
      </w:r>
      <w:r w:rsidRPr="00B173A4">
        <w:rPr>
          <w:rFonts w:ascii="Arial" w:eastAsia="Times New Roman" w:hAnsi="Arial" w:cs="Arial"/>
          <w:color w:val="444444"/>
          <w:sz w:val="24"/>
          <w:szCs w:val="24"/>
          <w:lang w:eastAsia="es-UY"/>
        </w:rPr>
        <w:lastRenderedPageBreak/>
        <w:t>diversa, la invitación a una iglesia que va en salida, que responde a los signos concretos de la realidad y la posibilidad de que se vayan dando como perspectivas hacia estas nuevas vías.”.</w:t>
      </w:r>
    </w:p>
    <w:p w:rsidR="00B173A4" w:rsidRPr="00B173A4" w:rsidRDefault="00B173A4" w:rsidP="00B173A4">
      <w:pPr>
        <w:shd w:val="clear" w:color="auto" w:fill="FFFFFF"/>
        <w:spacing w:after="225" w:line="240" w:lineRule="auto"/>
        <w:jc w:val="both"/>
        <w:textAlignment w:val="baseline"/>
        <w:rPr>
          <w:rFonts w:ascii="Arial" w:eastAsia="Times New Roman" w:hAnsi="Arial" w:cs="Arial"/>
          <w:color w:val="444444"/>
          <w:sz w:val="24"/>
          <w:szCs w:val="24"/>
          <w:lang w:eastAsia="es-UY"/>
        </w:rPr>
      </w:pPr>
      <w:r w:rsidRPr="00B173A4">
        <w:rPr>
          <w:rFonts w:ascii="Arial" w:eastAsia="Times New Roman" w:hAnsi="Arial" w:cs="Arial"/>
          <w:color w:val="444444"/>
          <w:sz w:val="24"/>
          <w:szCs w:val="24"/>
          <w:lang w:eastAsia="es-UY"/>
        </w:rPr>
        <w:t>El Secretario Ejecutivo de REPAM resaltó que “ahora viene la fase importantísima de consulta. Consulta diversa que tendrá incluso una mediación de los documentos para acercarlos más a la vida de la población de a pie que camina en esta realidad y luego, por otro lado, la fase de integrar y de acoger todas estas respuestas a lo que será el Documento de Trabajo, que es el que luego se enviará para que todos los que participen en la fase final de Sínodo, en octubre 2019, puedan revisar, reflexionar y votar finalmente para plantear posiblemente una Exhortación Apostólica, y ahí los nuevas posibilidades o los nuevos caminos para la iglesia en este  territorio hermoso que es la Amazonía”.</w:t>
      </w:r>
    </w:p>
    <w:p w:rsidR="00B173A4" w:rsidRPr="00B173A4" w:rsidRDefault="00B173A4" w:rsidP="00B173A4">
      <w:pPr>
        <w:shd w:val="clear" w:color="auto" w:fill="FFFFFF"/>
        <w:spacing w:after="225" w:line="240" w:lineRule="auto"/>
        <w:jc w:val="both"/>
        <w:textAlignment w:val="baseline"/>
        <w:rPr>
          <w:rFonts w:ascii="Arial" w:eastAsia="Times New Roman" w:hAnsi="Arial" w:cs="Arial"/>
          <w:color w:val="444444"/>
          <w:sz w:val="24"/>
          <w:szCs w:val="24"/>
          <w:lang w:eastAsia="es-UY"/>
        </w:rPr>
      </w:pPr>
      <w:r w:rsidRPr="00B173A4">
        <w:rPr>
          <w:rFonts w:ascii="Arial" w:eastAsia="Times New Roman" w:hAnsi="Arial" w:cs="Arial"/>
          <w:color w:val="444444"/>
          <w:sz w:val="24"/>
          <w:szCs w:val="24"/>
          <w:lang w:eastAsia="es-UY"/>
        </w:rPr>
        <w:t>El documento preparatorio, que incluye un cuestionario final, será enviado a las Conferencias episcopales interesadas y a los organismos de derecho para dar inicio a la consulta pre-sinodal.</w:t>
      </w:r>
    </w:p>
    <w:p w:rsidR="00B173A4" w:rsidRPr="00B173A4" w:rsidRDefault="00B173A4" w:rsidP="00B173A4">
      <w:pPr>
        <w:shd w:val="clear" w:color="auto" w:fill="DD8F1A"/>
        <w:spacing w:line="240" w:lineRule="auto"/>
        <w:jc w:val="both"/>
        <w:textAlignment w:val="baseline"/>
        <w:rPr>
          <w:rFonts w:ascii="Times New Roman" w:eastAsia="Times New Roman" w:hAnsi="Times New Roman" w:cs="Times New Roman"/>
          <w:color w:val="FFFFFF"/>
          <w:sz w:val="30"/>
          <w:szCs w:val="30"/>
          <w:lang w:eastAsia="es-UY"/>
        </w:rPr>
      </w:pPr>
      <w:r w:rsidRPr="00B173A4">
        <w:rPr>
          <w:rFonts w:ascii="Times New Roman" w:eastAsia="Times New Roman" w:hAnsi="Times New Roman" w:cs="Times New Roman"/>
          <w:color w:val="FFFFFF"/>
          <w:sz w:val="30"/>
          <w:szCs w:val="30"/>
          <w:lang w:eastAsia="es-UY"/>
        </w:rPr>
        <w:t xml:space="preserve">Remarcó también, “que uno de los aspectos que han sido fundamentales en toda esta experiencia ha sido enfocar todo el trabajo para que haya una verdadera escucha activa, recepción adecuada. Y, luego, por lo </w:t>
      </w:r>
      <w:proofErr w:type="gramStart"/>
      <w:r w:rsidRPr="00B173A4">
        <w:rPr>
          <w:rFonts w:ascii="Times New Roman" w:eastAsia="Times New Roman" w:hAnsi="Times New Roman" w:cs="Times New Roman"/>
          <w:color w:val="FFFFFF"/>
          <w:sz w:val="30"/>
          <w:szCs w:val="30"/>
          <w:lang w:eastAsia="es-UY"/>
        </w:rPr>
        <w:t>tanto</w:t>
      </w:r>
      <w:proofErr w:type="gramEnd"/>
      <w:r w:rsidRPr="00B173A4">
        <w:rPr>
          <w:rFonts w:ascii="Times New Roman" w:eastAsia="Times New Roman" w:hAnsi="Times New Roman" w:cs="Times New Roman"/>
          <w:color w:val="FFFFFF"/>
          <w:sz w:val="30"/>
          <w:szCs w:val="30"/>
          <w:lang w:eastAsia="es-UY"/>
        </w:rPr>
        <w:t xml:space="preserve"> una respuesta que enriquezca todo el proceso sinodal de parte de todas las instancias participantes. En ese sentido, todos los obispos de la Amazonía, la gente del territorio, van a tener la oportunidad de acoger y asumir el llamado a responder a todo el documento preparatorio y el cuestionario.”.</w:t>
      </w:r>
    </w:p>
    <w:p w:rsidR="00B173A4" w:rsidRPr="00B173A4" w:rsidRDefault="00B173A4" w:rsidP="00B173A4">
      <w:pPr>
        <w:shd w:val="clear" w:color="auto" w:fill="FFFFFF"/>
        <w:spacing w:after="225" w:line="240" w:lineRule="auto"/>
        <w:jc w:val="both"/>
        <w:textAlignment w:val="baseline"/>
        <w:rPr>
          <w:rFonts w:ascii="Arial" w:eastAsia="Times New Roman" w:hAnsi="Arial" w:cs="Arial"/>
          <w:color w:val="444444"/>
          <w:sz w:val="24"/>
          <w:szCs w:val="24"/>
          <w:lang w:eastAsia="es-UY"/>
        </w:rPr>
      </w:pPr>
      <w:r w:rsidRPr="00B173A4">
        <w:rPr>
          <w:rFonts w:ascii="Arial" w:eastAsia="Times New Roman" w:hAnsi="Arial" w:cs="Arial"/>
          <w:color w:val="444444"/>
          <w:sz w:val="24"/>
          <w:szCs w:val="24"/>
          <w:lang w:eastAsia="es-UY"/>
        </w:rPr>
        <w:t>En relación con La REPAM, aseguró que ésta “ha sido encomendada para poder animar todos los espacios de Asambleas Territoriales asociadas formalmente al Sínodo, Foros Temáticos, algunos espacios académicos y luego algunos encuentros internacionales que se están pensando, para poder profundizar en ambos elementos del Sínodo: tanto los nuevos caminos para la iglesia con rostro amazónico y también las perspectivas hacia una ecología integral.”.</w:t>
      </w:r>
    </w:p>
    <w:p w:rsidR="00B173A4" w:rsidRPr="00B173A4" w:rsidRDefault="00B173A4" w:rsidP="00B173A4">
      <w:pPr>
        <w:shd w:val="clear" w:color="auto" w:fill="FFFFFF"/>
        <w:spacing w:after="225" w:line="240" w:lineRule="auto"/>
        <w:jc w:val="both"/>
        <w:textAlignment w:val="baseline"/>
        <w:rPr>
          <w:rFonts w:ascii="Arial" w:eastAsia="Times New Roman" w:hAnsi="Arial" w:cs="Arial"/>
          <w:color w:val="444444"/>
          <w:sz w:val="24"/>
          <w:szCs w:val="24"/>
          <w:lang w:eastAsia="es-UY"/>
        </w:rPr>
      </w:pPr>
      <w:r w:rsidRPr="00B173A4">
        <w:rPr>
          <w:rFonts w:ascii="Arial" w:eastAsia="Times New Roman" w:hAnsi="Arial" w:cs="Arial"/>
          <w:color w:val="444444"/>
          <w:sz w:val="24"/>
          <w:szCs w:val="24"/>
          <w:lang w:eastAsia="es-UY"/>
        </w:rPr>
        <w:t>El Secretario Ejecutivo de la REPAM, expresó que la reunión se realizó “en un ambiente festivo esperanzador y creo que a todos nos ha tocado también una presencia del Papa que compartía también los espacios cotidianos como la oración, en el café con disponibilidad de hablar con todos, para escuchar, para poder profundizar más en la misión de cada uno.”.</w:t>
      </w:r>
    </w:p>
    <w:p w:rsidR="00B173A4" w:rsidRPr="00B173A4" w:rsidRDefault="00B173A4" w:rsidP="00B173A4">
      <w:pPr>
        <w:shd w:val="clear" w:color="auto" w:fill="DD8F1A"/>
        <w:spacing w:line="240" w:lineRule="auto"/>
        <w:jc w:val="both"/>
        <w:textAlignment w:val="baseline"/>
        <w:rPr>
          <w:rFonts w:ascii="Times New Roman" w:eastAsia="Times New Roman" w:hAnsi="Times New Roman" w:cs="Times New Roman"/>
          <w:color w:val="FFFFFF"/>
          <w:sz w:val="30"/>
          <w:szCs w:val="30"/>
          <w:lang w:eastAsia="es-UY"/>
        </w:rPr>
      </w:pPr>
      <w:r w:rsidRPr="00B173A4">
        <w:rPr>
          <w:rFonts w:ascii="Times New Roman" w:eastAsia="Times New Roman" w:hAnsi="Times New Roman" w:cs="Times New Roman"/>
          <w:color w:val="FFFFFF"/>
          <w:sz w:val="30"/>
          <w:szCs w:val="30"/>
          <w:lang w:eastAsia="es-UY"/>
        </w:rPr>
        <w:t>“Creo que también ha sido fundamental el don de la profecía de muchos de los obispos aquí presentes que han traído también a la memoria y al corazón la importancia de los testimonios martiriales, que son también sangre derramada en la Amazonía y que nos invitan a poder responder con esa misma convicción a los signos de la realidad. Y luego pues esas propuestas valientes, osadas -como el Papa lo ha pedido- que paulatinamente se han ido también construyendo y planteando y que llegarán a todos en forma de Documento Preparatorio.”.</w:t>
      </w:r>
    </w:p>
    <w:p w:rsidR="00B173A4" w:rsidRPr="00B173A4" w:rsidRDefault="00B173A4" w:rsidP="00B173A4">
      <w:pPr>
        <w:shd w:val="clear" w:color="auto" w:fill="FFFFFF"/>
        <w:spacing w:after="225" w:line="240" w:lineRule="auto"/>
        <w:jc w:val="both"/>
        <w:textAlignment w:val="baseline"/>
        <w:rPr>
          <w:rFonts w:ascii="Arial" w:eastAsia="Times New Roman" w:hAnsi="Arial" w:cs="Arial"/>
          <w:color w:val="444444"/>
          <w:sz w:val="24"/>
          <w:szCs w:val="24"/>
          <w:lang w:eastAsia="es-UY"/>
        </w:rPr>
      </w:pPr>
      <w:r w:rsidRPr="00B173A4">
        <w:rPr>
          <w:rFonts w:ascii="Arial" w:eastAsia="Times New Roman" w:hAnsi="Arial" w:cs="Arial"/>
          <w:color w:val="444444"/>
          <w:sz w:val="24"/>
          <w:szCs w:val="24"/>
          <w:lang w:eastAsia="es-UY"/>
        </w:rPr>
        <w:lastRenderedPageBreak/>
        <w:t>“La presencia de los obispos misioneros que viven y trabajan en la Amazonía ha traído un soplo de vida en una brisa de aire fresco, porque son testimonios desde la propia experiencia, desde estar encarnados en la realidad y desde el escuchar cotidianamente y directamente a las comunidades”.</w:t>
      </w:r>
    </w:p>
    <w:p w:rsidR="002E2F5B" w:rsidRPr="00B173A4" w:rsidRDefault="00B173A4" w:rsidP="00B173A4">
      <w:pPr>
        <w:jc w:val="both"/>
        <w:rPr>
          <w:rFonts w:ascii="Arial" w:hAnsi="Arial" w:cs="Arial"/>
          <w:color w:val="4472C4" w:themeColor="accent1"/>
          <w:sz w:val="20"/>
          <w:szCs w:val="20"/>
        </w:rPr>
      </w:pPr>
      <w:r w:rsidRPr="00B173A4">
        <w:rPr>
          <w:rFonts w:ascii="Arial" w:hAnsi="Arial" w:cs="Arial"/>
          <w:color w:val="4472C4" w:themeColor="accent1"/>
          <w:sz w:val="20"/>
          <w:szCs w:val="20"/>
        </w:rPr>
        <w:t>http://www.iglesiaviva.net/2018/04/16/mauricio-lopez-el-desafio-del-sinodo-amazonico-sera-llegar-a-los-territorios-y-a-la-vida-de-la</w:t>
      </w:r>
      <w:bookmarkStart w:id="0" w:name="_GoBack"/>
      <w:bookmarkEnd w:id="0"/>
      <w:r w:rsidRPr="00B173A4">
        <w:rPr>
          <w:rFonts w:ascii="Arial" w:hAnsi="Arial" w:cs="Arial"/>
          <w:color w:val="4472C4" w:themeColor="accent1"/>
          <w:sz w:val="20"/>
          <w:szCs w:val="20"/>
        </w:rPr>
        <w:t>s-personas/</w:t>
      </w:r>
    </w:p>
    <w:sectPr w:rsidR="002E2F5B" w:rsidRPr="00B173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A4"/>
    <w:rsid w:val="002E2F5B"/>
    <w:rsid w:val="00B173A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489FA-7A51-413D-B57B-313BDEB7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73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705247">
      <w:bodyDiv w:val="1"/>
      <w:marLeft w:val="0"/>
      <w:marRight w:val="0"/>
      <w:marTop w:val="0"/>
      <w:marBottom w:val="0"/>
      <w:divBdr>
        <w:top w:val="none" w:sz="0" w:space="0" w:color="auto"/>
        <w:left w:val="none" w:sz="0" w:space="0" w:color="auto"/>
        <w:bottom w:val="none" w:sz="0" w:space="0" w:color="auto"/>
        <w:right w:val="none" w:sz="0" w:space="0" w:color="auto"/>
      </w:divBdr>
      <w:divsChild>
        <w:div w:id="95296786">
          <w:marLeft w:val="0"/>
          <w:marRight w:val="0"/>
          <w:marTop w:val="0"/>
          <w:marBottom w:val="0"/>
          <w:divBdr>
            <w:top w:val="none" w:sz="0" w:space="0" w:color="auto"/>
            <w:left w:val="none" w:sz="0" w:space="0" w:color="auto"/>
            <w:bottom w:val="none" w:sz="0" w:space="0" w:color="auto"/>
            <w:right w:val="none" w:sz="0" w:space="0" w:color="auto"/>
          </w:divBdr>
          <w:divsChild>
            <w:div w:id="150563931">
              <w:marLeft w:val="0"/>
              <w:marRight w:val="0"/>
              <w:marTop w:val="0"/>
              <w:marBottom w:val="0"/>
              <w:divBdr>
                <w:top w:val="none" w:sz="0" w:space="0" w:color="auto"/>
                <w:left w:val="none" w:sz="0" w:space="0" w:color="auto"/>
                <w:bottom w:val="none" w:sz="0" w:space="0" w:color="auto"/>
                <w:right w:val="none" w:sz="0" w:space="0" w:color="auto"/>
              </w:divBdr>
            </w:div>
            <w:div w:id="339505220">
              <w:marLeft w:val="0"/>
              <w:marRight w:val="0"/>
              <w:marTop w:val="0"/>
              <w:marBottom w:val="0"/>
              <w:divBdr>
                <w:top w:val="none" w:sz="0" w:space="0" w:color="auto"/>
                <w:left w:val="none" w:sz="0" w:space="0" w:color="auto"/>
                <w:bottom w:val="none" w:sz="0" w:space="0" w:color="auto"/>
                <w:right w:val="none" w:sz="0" w:space="0" w:color="auto"/>
              </w:divBdr>
            </w:div>
            <w:div w:id="497619949">
              <w:marLeft w:val="0"/>
              <w:marRight w:val="0"/>
              <w:marTop w:val="0"/>
              <w:marBottom w:val="150"/>
              <w:divBdr>
                <w:top w:val="none" w:sz="0" w:space="0" w:color="auto"/>
                <w:left w:val="none" w:sz="0" w:space="0" w:color="auto"/>
                <w:bottom w:val="none" w:sz="0" w:space="0" w:color="auto"/>
                <w:right w:val="none" w:sz="0" w:space="0" w:color="auto"/>
              </w:divBdr>
              <w:divsChild>
                <w:div w:id="271668947">
                  <w:blockQuote w:val="1"/>
                  <w:marLeft w:val="0"/>
                  <w:marRight w:val="0"/>
                  <w:marTop w:val="0"/>
                  <w:marBottom w:val="300"/>
                  <w:divBdr>
                    <w:top w:val="none" w:sz="0" w:space="0" w:color="auto"/>
                    <w:left w:val="none" w:sz="0" w:space="0" w:color="auto"/>
                    <w:bottom w:val="none" w:sz="0" w:space="0" w:color="auto"/>
                    <w:right w:val="none" w:sz="0" w:space="0" w:color="auto"/>
                  </w:divBdr>
                </w:div>
                <w:div w:id="180342657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lesiaviva.net/2018/04/16/mauricio-lopez-el-desafio-del-sinodo-amazonico-sera-llegar-a-los-territorios-y-a-la-vida-de-las-personas/" TargetMode="External"/><Relationship Id="rId3" Type="http://schemas.openxmlformats.org/officeDocument/2006/relationships/webSettings" Target="webSettings.xml"/><Relationship Id="rId7" Type="http://schemas.openxmlformats.org/officeDocument/2006/relationships/hyperlink" Target="http://www.iglesiaviva.net/category/rep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glesiaviva.net/category/internaciona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glesiaviva.net/2018/04/16/mauricio-lopez-el-desafio-del-sinodo-amazonico-sera-llegar-a-los-territorios-y-a-la-vida-de-las-personas/" TargetMode="External"/><Relationship Id="rId4" Type="http://schemas.openxmlformats.org/officeDocument/2006/relationships/hyperlink" Target="http://www.iglesiaviva.net/wp-content/uploads/2018/04/20180416repam.jpg" TargetMode="External"/><Relationship Id="rId9" Type="http://schemas.openxmlformats.org/officeDocument/2006/relationships/hyperlink" Target="http://www.iglesiaviva.net/author/micaela-dia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2018-04-17T12:02:00Z</dcterms:created>
  <dcterms:modified xsi:type="dcterms:W3CDTF">2018-04-17T12:05:00Z</dcterms:modified>
</cp:coreProperties>
</file>