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2931" w:rsidRPr="00782931" w:rsidRDefault="00782931" w:rsidP="00782931">
      <w:pPr>
        <w:shd w:val="clear" w:color="auto" w:fill="FFFFFF"/>
        <w:spacing w:before="100" w:beforeAutospacing="1" w:after="100" w:afterAutospacing="1" w:line="240" w:lineRule="auto"/>
        <w:jc w:val="center"/>
        <w:outlineLvl w:val="1"/>
        <w:rPr>
          <w:rFonts w:ascii="Arial" w:eastAsia="Times New Roman" w:hAnsi="Arial" w:cs="Arial"/>
          <w:b/>
          <w:bCs/>
          <w:color w:val="222222"/>
          <w:sz w:val="36"/>
          <w:szCs w:val="36"/>
          <w:lang w:eastAsia="es-UY"/>
        </w:rPr>
      </w:pPr>
      <w:r w:rsidRPr="00782931">
        <w:rPr>
          <w:rFonts w:ascii="Arial" w:eastAsia="Times New Roman" w:hAnsi="Arial" w:cs="Arial"/>
          <w:b/>
          <w:bCs/>
          <w:color w:val="222222"/>
          <w:sz w:val="36"/>
          <w:szCs w:val="36"/>
          <w:lang w:eastAsia="es-UY"/>
        </w:rPr>
        <w:t xml:space="preserve">Una teología detrás del </w:t>
      </w:r>
      <w:proofErr w:type="gramStart"/>
      <w:r w:rsidRPr="00782931">
        <w:rPr>
          <w:rFonts w:ascii="Arial" w:eastAsia="Times New Roman" w:hAnsi="Arial" w:cs="Arial"/>
          <w:b/>
          <w:bCs/>
          <w:color w:val="222222"/>
          <w:sz w:val="36"/>
          <w:szCs w:val="36"/>
          <w:lang w:eastAsia="es-UY"/>
        </w:rPr>
        <w:t>anti-semitismo</w:t>
      </w:r>
      <w:proofErr w:type="gramEnd"/>
    </w:p>
    <w:p w:rsidR="00782931" w:rsidRPr="00782931" w:rsidRDefault="00782931" w:rsidP="00782931">
      <w:pPr>
        <w:shd w:val="clear" w:color="auto" w:fill="FFFFFF"/>
        <w:spacing w:before="100" w:beforeAutospacing="1" w:after="100" w:afterAutospacing="1" w:line="240" w:lineRule="auto"/>
        <w:jc w:val="center"/>
        <w:outlineLvl w:val="3"/>
        <w:rPr>
          <w:rFonts w:ascii="Arial" w:eastAsia="Times New Roman" w:hAnsi="Arial" w:cs="Arial"/>
          <w:b/>
          <w:bCs/>
          <w:color w:val="222222"/>
          <w:sz w:val="19"/>
          <w:szCs w:val="19"/>
          <w:lang w:eastAsia="es-UY"/>
        </w:rPr>
      </w:pPr>
      <w:r w:rsidRPr="00782931">
        <w:rPr>
          <w:rFonts w:ascii="Arial" w:eastAsia="Times New Roman" w:hAnsi="Arial" w:cs="Arial"/>
          <w:b/>
          <w:bCs/>
          <w:color w:val="222222"/>
          <w:sz w:val="19"/>
          <w:szCs w:val="19"/>
          <w:lang w:eastAsia="es-UY"/>
        </w:rPr>
        <w:t xml:space="preserve">Intervención en el encuentro con motivo de los 75 años del Levantamiento del </w:t>
      </w:r>
      <w:proofErr w:type="spellStart"/>
      <w:r w:rsidRPr="00782931">
        <w:rPr>
          <w:rFonts w:ascii="Arial" w:eastAsia="Times New Roman" w:hAnsi="Arial" w:cs="Arial"/>
          <w:b/>
          <w:bCs/>
          <w:color w:val="222222"/>
          <w:sz w:val="19"/>
          <w:szCs w:val="19"/>
          <w:lang w:eastAsia="es-UY"/>
        </w:rPr>
        <w:t>Guetto</w:t>
      </w:r>
      <w:proofErr w:type="spellEnd"/>
      <w:r w:rsidRPr="00782931">
        <w:rPr>
          <w:rFonts w:ascii="Arial" w:eastAsia="Times New Roman" w:hAnsi="Arial" w:cs="Arial"/>
          <w:b/>
          <w:bCs/>
          <w:color w:val="222222"/>
          <w:sz w:val="19"/>
          <w:szCs w:val="19"/>
          <w:lang w:eastAsia="es-UY"/>
        </w:rPr>
        <w:t xml:space="preserve"> de Varsovia organizada por el llamamiento argentino-judío y convergencia (20 de abril 2018)</w:t>
      </w:r>
    </w:p>
    <w:p w:rsidR="00782931" w:rsidRPr="00782931" w:rsidRDefault="00782931" w:rsidP="00782931">
      <w:pPr>
        <w:shd w:val="clear" w:color="auto" w:fill="FFFFFF"/>
        <w:spacing w:after="0" w:line="240" w:lineRule="auto"/>
        <w:jc w:val="right"/>
        <w:rPr>
          <w:rFonts w:ascii="Arial" w:eastAsia="Times New Roman" w:hAnsi="Arial" w:cs="Arial"/>
          <w:color w:val="222222"/>
          <w:sz w:val="19"/>
          <w:szCs w:val="19"/>
          <w:lang w:eastAsia="es-UY"/>
        </w:rPr>
      </w:pPr>
      <w:r w:rsidRPr="00782931">
        <w:rPr>
          <w:rFonts w:ascii="Arial" w:eastAsia="Times New Roman" w:hAnsi="Arial" w:cs="Arial"/>
          <w:i/>
          <w:iCs/>
          <w:color w:val="222222"/>
          <w:sz w:val="19"/>
          <w:szCs w:val="19"/>
          <w:lang w:eastAsia="es-UY"/>
        </w:rPr>
        <w:t>Eduardo de la Serna</w:t>
      </w:r>
    </w:p>
    <w:p w:rsidR="00782931" w:rsidRPr="00782931" w:rsidRDefault="00782931" w:rsidP="00782931">
      <w:pPr>
        <w:shd w:val="clear" w:color="auto" w:fill="FFFFFF"/>
        <w:spacing w:after="0" w:line="240" w:lineRule="auto"/>
        <w:jc w:val="right"/>
        <w:rPr>
          <w:rFonts w:ascii="Arial" w:eastAsia="Times New Roman" w:hAnsi="Arial" w:cs="Arial"/>
          <w:color w:val="222222"/>
          <w:sz w:val="19"/>
          <w:szCs w:val="19"/>
          <w:lang w:eastAsia="es-UY"/>
        </w:rPr>
      </w:pPr>
    </w:p>
    <w:p w:rsidR="00782931" w:rsidRPr="00782931" w:rsidRDefault="00782931" w:rsidP="00782931">
      <w:pPr>
        <w:shd w:val="clear" w:color="auto" w:fill="FFFFFF"/>
        <w:spacing w:after="0" w:line="240" w:lineRule="auto"/>
        <w:jc w:val="right"/>
        <w:rPr>
          <w:rFonts w:ascii="Arial" w:eastAsia="Times New Roman" w:hAnsi="Arial" w:cs="Arial"/>
          <w:color w:val="222222"/>
          <w:sz w:val="19"/>
          <w:szCs w:val="19"/>
          <w:lang w:eastAsia="es-UY"/>
        </w:rPr>
      </w:pPr>
    </w:p>
    <w:p w:rsidR="00782931" w:rsidRPr="00782931" w:rsidRDefault="00782931" w:rsidP="00782931">
      <w:pPr>
        <w:shd w:val="clear" w:color="auto" w:fill="FFFFFF"/>
        <w:spacing w:after="0" w:line="240" w:lineRule="auto"/>
        <w:jc w:val="both"/>
        <w:rPr>
          <w:rFonts w:ascii="Arial" w:eastAsia="Times New Roman" w:hAnsi="Arial" w:cs="Arial"/>
          <w:color w:val="222222"/>
          <w:sz w:val="19"/>
          <w:szCs w:val="19"/>
          <w:lang w:eastAsia="es-UY"/>
        </w:rPr>
      </w:pPr>
      <w:proofErr w:type="spellStart"/>
      <w:r w:rsidRPr="00782931">
        <w:rPr>
          <w:rFonts w:ascii="Arial" w:eastAsia="Times New Roman" w:hAnsi="Arial" w:cs="Arial"/>
          <w:color w:val="222222"/>
          <w:sz w:val="19"/>
          <w:szCs w:val="19"/>
          <w:lang w:eastAsia="es-UY"/>
        </w:rPr>
        <w:t>An</w:t>
      </w:r>
      <w:bookmarkStart w:id="0" w:name="_GoBack"/>
      <w:proofErr w:type="spellEnd"/>
      <w:r>
        <w:rPr>
          <w:noProof/>
        </w:rPr>
        <w:drawing>
          <wp:anchor distT="0" distB="0" distL="114300" distR="114300" simplePos="0" relativeHeight="251658240" behindDoc="1" locked="0" layoutInCell="1" allowOverlap="1" wp14:anchorId="2A7F9F05">
            <wp:simplePos x="0" y="0"/>
            <wp:positionH relativeFrom="column">
              <wp:posOffset>145415</wp:posOffset>
            </wp:positionH>
            <wp:positionV relativeFrom="paragraph">
              <wp:posOffset>-1905</wp:posOffset>
            </wp:positionV>
            <wp:extent cx="2806700" cy="1905000"/>
            <wp:effectExtent l="0" t="0" r="0" b="0"/>
            <wp:wrapTight wrapText="bothSides">
              <wp:wrapPolygon edited="0">
                <wp:start x="0" y="0"/>
                <wp:lineTo x="0" y="21384"/>
                <wp:lineTo x="21405" y="21384"/>
                <wp:lineTo x="21405" y="0"/>
                <wp:lineTo x="0" y="0"/>
              </wp:wrapPolygon>
            </wp:wrapTight>
            <wp:docPr id="1" name="Imagen 1" descr="https://ugc.kn3.net/i/origin/http:/www.laguia2000.com/wp-content/uploads/2007/08/el-gueto-de-varsov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gc.kn3.net/i/origin/http:/www.laguia2000.com/wp-content/uploads/2007/08/el-gueto-de-varsovi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06700" cy="19050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782931">
        <w:rPr>
          <w:rFonts w:ascii="Arial" w:eastAsia="Times New Roman" w:hAnsi="Arial" w:cs="Arial"/>
          <w:color w:val="222222"/>
          <w:sz w:val="19"/>
          <w:szCs w:val="19"/>
          <w:lang w:eastAsia="es-UY"/>
        </w:rPr>
        <w:t xml:space="preserve">tes de empezar, una nota sobre la actual legislación polaca: parece que no hubo nada, no hubo “campos” en Polonia, no hubo </w:t>
      </w:r>
      <w:proofErr w:type="spellStart"/>
      <w:r w:rsidRPr="00782931">
        <w:rPr>
          <w:rFonts w:ascii="Arial" w:eastAsia="Times New Roman" w:hAnsi="Arial" w:cs="Arial"/>
          <w:color w:val="222222"/>
          <w:sz w:val="19"/>
          <w:szCs w:val="19"/>
          <w:lang w:eastAsia="es-UY"/>
        </w:rPr>
        <w:t>guetto</w:t>
      </w:r>
      <w:proofErr w:type="spellEnd"/>
      <w:r w:rsidRPr="00782931">
        <w:rPr>
          <w:rFonts w:ascii="Arial" w:eastAsia="Times New Roman" w:hAnsi="Arial" w:cs="Arial"/>
          <w:color w:val="222222"/>
          <w:sz w:val="19"/>
          <w:szCs w:val="19"/>
          <w:lang w:eastAsia="es-UY"/>
        </w:rPr>
        <w:t>, no hubo levantamiento… Muy católicos, parece que dicen que son: la </w:t>
      </w:r>
      <w:r w:rsidRPr="00782931">
        <w:rPr>
          <w:rFonts w:ascii="Arial" w:eastAsia="Times New Roman" w:hAnsi="Arial" w:cs="Arial"/>
          <w:i/>
          <w:iCs/>
          <w:color w:val="222222"/>
          <w:sz w:val="19"/>
          <w:szCs w:val="19"/>
          <w:lang w:eastAsia="es-UY"/>
        </w:rPr>
        <w:t>Liga Polaca contra la Difamación</w:t>
      </w:r>
      <w:r w:rsidRPr="00782931">
        <w:rPr>
          <w:rFonts w:ascii="Arial" w:eastAsia="Times New Roman" w:hAnsi="Arial" w:cs="Arial"/>
          <w:color w:val="222222"/>
          <w:sz w:val="19"/>
          <w:szCs w:val="19"/>
          <w:lang w:eastAsia="es-UY"/>
        </w:rPr>
        <w:t>. Repitiendo a Violeta Parra quiero decir: “</w:t>
      </w:r>
      <w:r w:rsidRPr="00782931">
        <w:rPr>
          <w:rFonts w:ascii="Arial" w:eastAsia="Times New Roman" w:hAnsi="Arial" w:cs="Arial"/>
          <w:i/>
          <w:iCs/>
          <w:color w:val="222222"/>
          <w:sz w:val="19"/>
          <w:szCs w:val="19"/>
          <w:lang w:eastAsia="es-UY"/>
        </w:rPr>
        <w:t>Si acaso esto es un motivo, ¡preso voy también sargento!</w:t>
      </w:r>
      <w:r w:rsidRPr="00782931">
        <w:rPr>
          <w:rFonts w:ascii="Arial" w:eastAsia="Times New Roman" w:hAnsi="Arial" w:cs="Arial"/>
          <w:color w:val="222222"/>
          <w:sz w:val="19"/>
          <w:szCs w:val="19"/>
          <w:lang w:eastAsia="es-UY"/>
        </w:rPr>
        <w:t>”</w:t>
      </w:r>
    </w:p>
    <w:p w:rsidR="00782931" w:rsidRPr="00782931" w:rsidRDefault="00782931" w:rsidP="00782931">
      <w:pPr>
        <w:shd w:val="clear" w:color="auto" w:fill="FFFFFF"/>
        <w:spacing w:after="0" w:line="240" w:lineRule="auto"/>
        <w:jc w:val="both"/>
        <w:rPr>
          <w:rFonts w:ascii="Arial" w:eastAsia="Times New Roman" w:hAnsi="Arial" w:cs="Arial"/>
          <w:color w:val="222222"/>
          <w:sz w:val="19"/>
          <w:szCs w:val="19"/>
          <w:lang w:eastAsia="es-UY"/>
        </w:rPr>
      </w:pPr>
    </w:p>
    <w:p w:rsidR="00782931" w:rsidRPr="00782931" w:rsidRDefault="00782931" w:rsidP="00782931">
      <w:pPr>
        <w:shd w:val="clear" w:color="auto" w:fill="FFFFFF"/>
        <w:spacing w:after="0" w:line="240" w:lineRule="auto"/>
        <w:jc w:val="both"/>
        <w:rPr>
          <w:rFonts w:ascii="Arial" w:eastAsia="Times New Roman" w:hAnsi="Arial" w:cs="Arial"/>
          <w:color w:val="222222"/>
          <w:sz w:val="19"/>
          <w:szCs w:val="19"/>
          <w:lang w:eastAsia="es-UY"/>
        </w:rPr>
      </w:pPr>
    </w:p>
    <w:p w:rsidR="00782931" w:rsidRPr="00782931" w:rsidRDefault="00782931" w:rsidP="00782931">
      <w:pPr>
        <w:shd w:val="clear" w:color="auto" w:fill="FFFFFF"/>
        <w:spacing w:after="0" w:line="240" w:lineRule="auto"/>
        <w:jc w:val="both"/>
        <w:rPr>
          <w:rFonts w:ascii="Arial" w:eastAsia="Times New Roman" w:hAnsi="Arial" w:cs="Arial"/>
          <w:color w:val="222222"/>
          <w:sz w:val="19"/>
          <w:szCs w:val="19"/>
          <w:lang w:eastAsia="es-UY"/>
        </w:rPr>
      </w:pPr>
    </w:p>
    <w:p w:rsidR="00782931" w:rsidRPr="00782931" w:rsidRDefault="00782931" w:rsidP="00782931">
      <w:pPr>
        <w:shd w:val="clear" w:color="auto" w:fill="FFFFFF"/>
        <w:spacing w:after="0" w:line="240" w:lineRule="auto"/>
        <w:jc w:val="both"/>
        <w:rPr>
          <w:rFonts w:ascii="Arial" w:eastAsia="Times New Roman" w:hAnsi="Arial" w:cs="Arial"/>
          <w:color w:val="222222"/>
          <w:sz w:val="19"/>
          <w:szCs w:val="19"/>
          <w:lang w:eastAsia="es-UY"/>
        </w:rPr>
      </w:pPr>
      <w:r w:rsidRPr="00782931">
        <w:rPr>
          <w:rFonts w:ascii="Arial" w:eastAsia="Times New Roman" w:hAnsi="Arial" w:cs="Arial"/>
          <w:color w:val="222222"/>
          <w:sz w:val="19"/>
          <w:szCs w:val="19"/>
          <w:lang w:eastAsia="es-UY"/>
        </w:rPr>
        <w:t>Una breve nota personal:</w:t>
      </w:r>
    </w:p>
    <w:p w:rsidR="00782931" w:rsidRPr="00782931" w:rsidRDefault="00782931" w:rsidP="00782931">
      <w:pPr>
        <w:shd w:val="clear" w:color="auto" w:fill="FFFFFF"/>
        <w:spacing w:after="0" w:line="240" w:lineRule="auto"/>
        <w:jc w:val="both"/>
        <w:rPr>
          <w:rFonts w:ascii="Arial" w:eastAsia="Times New Roman" w:hAnsi="Arial" w:cs="Arial"/>
          <w:color w:val="222222"/>
          <w:sz w:val="19"/>
          <w:szCs w:val="19"/>
          <w:lang w:eastAsia="es-UY"/>
        </w:rPr>
      </w:pPr>
    </w:p>
    <w:p w:rsidR="00782931" w:rsidRPr="00782931" w:rsidRDefault="00782931" w:rsidP="00782931">
      <w:pPr>
        <w:shd w:val="clear" w:color="auto" w:fill="FFFFFF"/>
        <w:spacing w:after="0" w:line="240" w:lineRule="auto"/>
        <w:jc w:val="both"/>
        <w:rPr>
          <w:rFonts w:ascii="Arial" w:eastAsia="Times New Roman" w:hAnsi="Arial" w:cs="Arial"/>
          <w:color w:val="222222"/>
          <w:sz w:val="19"/>
          <w:szCs w:val="19"/>
          <w:lang w:eastAsia="es-UY"/>
        </w:rPr>
      </w:pPr>
      <w:r w:rsidRPr="00782931">
        <w:rPr>
          <w:rFonts w:ascii="Arial" w:eastAsia="Times New Roman" w:hAnsi="Arial" w:cs="Arial"/>
          <w:color w:val="222222"/>
          <w:sz w:val="19"/>
          <w:szCs w:val="19"/>
          <w:lang w:eastAsia="es-UY"/>
        </w:rPr>
        <w:t>Vengo de una familia de clase media; católica. Con militancia católica – social – política en los 70. Cuando mis amigos desaparecieron o se exiliaron estaba en el seminario; por tanto, mi nuevo mundo de relaciones fue “re-católico”. No tenía ni siquiera “un amigo judío”.</w:t>
      </w:r>
    </w:p>
    <w:p w:rsidR="00782931" w:rsidRPr="00782931" w:rsidRDefault="00782931" w:rsidP="00782931">
      <w:pPr>
        <w:shd w:val="clear" w:color="auto" w:fill="FFFFFF"/>
        <w:spacing w:after="0" w:line="240" w:lineRule="auto"/>
        <w:jc w:val="both"/>
        <w:rPr>
          <w:rFonts w:ascii="Arial" w:eastAsia="Times New Roman" w:hAnsi="Arial" w:cs="Arial"/>
          <w:color w:val="222222"/>
          <w:sz w:val="19"/>
          <w:szCs w:val="19"/>
          <w:lang w:eastAsia="es-UY"/>
        </w:rPr>
      </w:pPr>
    </w:p>
    <w:p w:rsidR="00782931" w:rsidRPr="00782931" w:rsidRDefault="00782931" w:rsidP="00782931">
      <w:pPr>
        <w:shd w:val="clear" w:color="auto" w:fill="FFFFFF"/>
        <w:spacing w:after="0" w:line="240" w:lineRule="auto"/>
        <w:jc w:val="both"/>
        <w:rPr>
          <w:rFonts w:ascii="Arial" w:eastAsia="Times New Roman" w:hAnsi="Arial" w:cs="Arial"/>
          <w:color w:val="222222"/>
          <w:sz w:val="19"/>
          <w:szCs w:val="19"/>
          <w:lang w:eastAsia="es-UY"/>
        </w:rPr>
      </w:pPr>
      <w:r w:rsidRPr="00782931">
        <w:rPr>
          <w:rFonts w:ascii="Arial" w:eastAsia="Times New Roman" w:hAnsi="Arial" w:cs="Arial"/>
          <w:color w:val="222222"/>
          <w:sz w:val="19"/>
          <w:szCs w:val="19"/>
          <w:lang w:eastAsia="es-UY"/>
        </w:rPr>
        <w:t>Como profesor de Biblia, además de estudiar hebreo y conocer la historia de Israel tuve la ocasión de leer la obra del antropólogo francés René Girard (+2015). Allí pude descubrir lo que “dice acerca de Dios” una lectura sacrificial. Dice Girard que Israel es el único pueblo en el que la “víctima” que supuestamente Dios quiere no se identifica (“mímesis”) con el antagonista sino con el mismo Israel. Y que progresivamente, en este pueblo, las ofrendas cada vez más van dejando de ser violentas para ser de otro tipo, como es el caso de los sacrificios de comunión (que tienen el </w:t>
      </w:r>
      <w:r w:rsidRPr="00782931">
        <w:rPr>
          <w:rFonts w:ascii="Arial" w:eastAsia="Times New Roman" w:hAnsi="Arial" w:cs="Arial"/>
          <w:i/>
          <w:iCs/>
          <w:color w:val="222222"/>
          <w:sz w:val="19"/>
          <w:szCs w:val="19"/>
          <w:lang w:eastAsia="es-UY"/>
        </w:rPr>
        <w:t>shalom</w:t>
      </w:r>
      <w:r w:rsidRPr="00782931">
        <w:rPr>
          <w:rFonts w:ascii="Arial" w:eastAsia="Times New Roman" w:hAnsi="Arial" w:cs="Arial"/>
          <w:color w:val="222222"/>
          <w:sz w:val="19"/>
          <w:szCs w:val="19"/>
          <w:lang w:eastAsia="es-UY"/>
        </w:rPr>
        <w:t> en su raíz hebrea). El ejemplo máximo – siempre según Girard – se ve en el siervo (</w:t>
      </w:r>
      <w:r w:rsidRPr="00782931">
        <w:rPr>
          <w:rFonts w:ascii="Arial" w:eastAsia="Times New Roman" w:hAnsi="Arial" w:cs="Arial"/>
          <w:i/>
          <w:iCs/>
          <w:color w:val="222222"/>
          <w:sz w:val="19"/>
          <w:szCs w:val="19"/>
          <w:lang w:eastAsia="es-UY"/>
        </w:rPr>
        <w:t>‘</w:t>
      </w:r>
      <w:proofErr w:type="spellStart"/>
      <w:r w:rsidRPr="00782931">
        <w:rPr>
          <w:rFonts w:ascii="Arial" w:eastAsia="Times New Roman" w:hAnsi="Arial" w:cs="Arial"/>
          <w:i/>
          <w:iCs/>
          <w:color w:val="222222"/>
          <w:sz w:val="19"/>
          <w:szCs w:val="19"/>
          <w:lang w:eastAsia="es-UY"/>
        </w:rPr>
        <w:t>ebed</w:t>
      </w:r>
      <w:proofErr w:type="spellEnd"/>
      <w:r w:rsidRPr="00782931">
        <w:rPr>
          <w:rFonts w:ascii="Arial" w:eastAsia="Times New Roman" w:hAnsi="Arial" w:cs="Arial"/>
          <w:color w:val="222222"/>
          <w:sz w:val="19"/>
          <w:szCs w:val="19"/>
          <w:lang w:eastAsia="es-UY"/>
        </w:rPr>
        <w:t>) de Dios al que hace referencia Isaías. Los seguidores del judío Jesús de Nazaret continuaron esta imagen no sacrificial hasta el punto en que ante el asesinato del profeta de Galilea entienden que Dios toma clara partida por la víctima. Pero muy rápidamente el cristianismo fue dejando esta lectura y el Dios violento y sediento de sangre volvió a ser protagonista. El antisemitismo, sigue diciendo Girard, es la expresión evidente de la búsqueda de una víctima que se debe ofrecer para saciar la sed de Dios.</w:t>
      </w:r>
    </w:p>
    <w:p w:rsidR="00782931" w:rsidRPr="00782931" w:rsidRDefault="00782931" w:rsidP="00782931">
      <w:pPr>
        <w:shd w:val="clear" w:color="auto" w:fill="FFFFFF"/>
        <w:spacing w:after="0" w:line="240" w:lineRule="auto"/>
        <w:jc w:val="both"/>
        <w:rPr>
          <w:rFonts w:ascii="Arial" w:eastAsia="Times New Roman" w:hAnsi="Arial" w:cs="Arial"/>
          <w:color w:val="222222"/>
          <w:sz w:val="19"/>
          <w:szCs w:val="19"/>
          <w:lang w:eastAsia="es-UY"/>
        </w:rPr>
      </w:pPr>
    </w:p>
    <w:p w:rsidR="00782931" w:rsidRPr="00782931" w:rsidRDefault="00782931" w:rsidP="00782931">
      <w:pPr>
        <w:shd w:val="clear" w:color="auto" w:fill="FFFFFF"/>
        <w:spacing w:after="0" w:line="240" w:lineRule="auto"/>
        <w:jc w:val="both"/>
        <w:rPr>
          <w:rFonts w:ascii="Arial" w:eastAsia="Times New Roman" w:hAnsi="Arial" w:cs="Arial"/>
          <w:color w:val="222222"/>
          <w:sz w:val="19"/>
          <w:szCs w:val="19"/>
          <w:lang w:eastAsia="es-UY"/>
        </w:rPr>
      </w:pPr>
      <w:r w:rsidRPr="00782931">
        <w:rPr>
          <w:rFonts w:ascii="Arial" w:eastAsia="Times New Roman" w:hAnsi="Arial" w:cs="Arial"/>
          <w:color w:val="222222"/>
          <w:sz w:val="19"/>
          <w:szCs w:val="19"/>
          <w:lang w:eastAsia="es-UY"/>
        </w:rPr>
        <w:t>No seré yo el que miraré la historia de Israel para ver si algunos en algún momento hicieron lo mismo. Jesús nos dice bien claro que no es sensato mirar la paja en el ojo ajeno cuando tienes una viga en el tuyo.</w:t>
      </w:r>
    </w:p>
    <w:p w:rsidR="00782931" w:rsidRPr="00782931" w:rsidRDefault="00782931" w:rsidP="00782931">
      <w:pPr>
        <w:shd w:val="clear" w:color="auto" w:fill="FFFFFF"/>
        <w:spacing w:after="0" w:line="240" w:lineRule="auto"/>
        <w:jc w:val="both"/>
        <w:rPr>
          <w:rFonts w:ascii="Arial" w:eastAsia="Times New Roman" w:hAnsi="Arial" w:cs="Arial"/>
          <w:color w:val="222222"/>
          <w:sz w:val="19"/>
          <w:szCs w:val="19"/>
          <w:lang w:eastAsia="es-UY"/>
        </w:rPr>
      </w:pPr>
    </w:p>
    <w:p w:rsidR="00782931" w:rsidRPr="00782931" w:rsidRDefault="00782931" w:rsidP="00782931">
      <w:pPr>
        <w:shd w:val="clear" w:color="auto" w:fill="FFFFFF"/>
        <w:spacing w:after="0" w:line="240" w:lineRule="auto"/>
        <w:jc w:val="both"/>
        <w:rPr>
          <w:rFonts w:ascii="Arial" w:eastAsia="Times New Roman" w:hAnsi="Arial" w:cs="Arial"/>
          <w:color w:val="222222"/>
          <w:sz w:val="19"/>
          <w:szCs w:val="19"/>
          <w:lang w:eastAsia="es-UY"/>
        </w:rPr>
      </w:pPr>
      <w:r w:rsidRPr="00782931">
        <w:rPr>
          <w:rFonts w:ascii="Arial" w:eastAsia="Times New Roman" w:hAnsi="Arial" w:cs="Arial"/>
          <w:color w:val="222222"/>
          <w:sz w:val="19"/>
          <w:szCs w:val="19"/>
          <w:lang w:eastAsia="es-UY"/>
        </w:rPr>
        <w:t>La historia de la Iglesia está cargada de víctimas que se quiso sacrificar derramando sangre que saciaría más a un ídolo que al Dios de la Biblia.</w:t>
      </w:r>
    </w:p>
    <w:p w:rsidR="00782931" w:rsidRPr="00782931" w:rsidRDefault="00782931" w:rsidP="00782931">
      <w:pPr>
        <w:shd w:val="clear" w:color="auto" w:fill="FFFFFF"/>
        <w:spacing w:after="0" w:line="240" w:lineRule="auto"/>
        <w:jc w:val="both"/>
        <w:rPr>
          <w:rFonts w:ascii="Arial" w:eastAsia="Times New Roman" w:hAnsi="Arial" w:cs="Arial"/>
          <w:color w:val="222222"/>
          <w:sz w:val="19"/>
          <w:szCs w:val="19"/>
          <w:lang w:eastAsia="es-UY"/>
        </w:rPr>
      </w:pPr>
    </w:p>
    <w:p w:rsidR="00782931" w:rsidRPr="00782931" w:rsidRDefault="00782931" w:rsidP="00782931">
      <w:pPr>
        <w:shd w:val="clear" w:color="auto" w:fill="FFFFFF"/>
        <w:spacing w:after="0" w:line="240" w:lineRule="auto"/>
        <w:jc w:val="both"/>
        <w:rPr>
          <w:rFonts w:ascii="Arial" w:eastAsia="Times New Roman" w:hAnsi="Arial" w:cs="Arial"/>
          <w:color w:val="222222"/>
          <w:sz w:val="19"/>
          <w:szCs w:val="19"/>
          <w:lang w:eastAsia="es-UY"/>
        </w:rPr>
      </w:pPr>
      <w:r w:rsidRPr="00782931">
        <w:rPr>
          <w:rFonts w:ascii="Arial" w:eastAsia="Times New Roman" w:hAnsi="Arial" w:cs="Arial"/>
          <w:color w:val="222222"/>
          <w:sz w:val="19"/>
          <w:szCs w:val="19"/>
          <w:lang w:eastAsia="es-UY"/>
        </w:rPr>
        <w:t>Podríamos marcar el anti-judaísmo como una suerte de </w:t>
      </w:r>
      <w:proofErr w:type="spellStart"/>
      <w:r w:rsidRPr="00782931">
        <w:rPr>
          <w:rFonts w:ascii="Arial" w:eastAsia="Times New Roman" w:hAnsi="Arial" w:cs="Arial"/>
          <w:i/>
          <w:iCs/>
          <w:color w:val="222222"/>
          <w:sz w:val="19"/>
          <w:szCs w:val="19"/>
          <w:lang w:eastAsia="es-UY"/>
        </w:rPr>
        <w:t>leit-motiv</w:t>
      </w:r>
      <w:proofErr w:type="spellEnd"/>
      <w:r w:rsidRPr="00782931">
        <w:rPr>
          <w:rFonts w:ascii="Arial" w:eastAsia="Times New Roman" w:hAnsi="Arial" w:cs="Arial"/>
          <w:color w:val="222222"/>
          <w:sz w:val="19"/>
          <w:szCs w:val="19"/>
          <w:lang w:eastAsia="es-UY"/>
        </w:rPr>
        <w:t xml:space="preserve"> que desde el </w:t>
      </w:r>
      <w:proofErr w:type="spellStart"/>
      <w:proofErr w:type="gramStart"/>
      <w:r w:rsidRPr="00782931">
        <w:rPr>
          <w:rFonts w:ascii="Arial" w:eastAsia="Times New Roman" w:hAnsi="Arial" w:cs="Arial"/>
          <w:color w:val="222222"/>
          <w:sz w:val="19"/>
          <w:szCs w:val="19"/>
          <w:lang w:eastAsia="es-UY"/>
        </w:rPr>
        <w:t>s.II</w:t>
      </w:r>
      <w:proofErr w:type="spellEnd"/>
      <w:proofErr w:type="gramEnd"/>
      <w:r w:rsidRPr="00782931">
        <w:rPr>
          <w:rFonts w:ascii="Arial" w:eastAsia="Times New Roman" w:hAnsi="Arial" w:cs="Arial"/>
          <w:color w:val="222222"/>
          <w:sz w:val="19"/>
          <w:szCs w:val="19"/>
          <w:lang w:eastAsia="es-UY"/>
        </w:rPr>
        <w:t xml:space="preserve"> acompañó a la Iglesia hasta bien entrado el </w:t>
      </w:r>
      <w:proofErr w:type="spellStart"/>
      <w:r w:rsidRPr="00782931">
        <w:rPr>
          <w:rFonts w:ascii="Arial" w:eastAsia="Times New Roman" w:hAnsi="Arial" w:cs="Arial"/>
          <w:color w:val="222222"/>
          <w:sz w:val="19"/>
          <w:szCs w:val="19"/>
          <w:lang w:eastAsia="es-UY"/>
        </w:rPr>
        <w:t>s.XX</w:t>
      </w:r>
      <w:proofErr w:type="spellEnd"/>
      <w:r w:rsidRPr="00782931">
        <w:rPr>
          <w:rFonts w:ascii="Arial" w:eastAsia="Times New Roman" w:hAnsi="Arial" w:cs="Arial"/>
          <w:color w:val="222222"/>
          <w:sz w:val="19"/>
          <w:szCs w:val="19"/>
          <w:lang w:eastAsia="es-UY"/>
        </w:rPr>
        <w:t xml:space="preserve"> con resabios que todavía hoy permanecen en algunos. Sin duda hay excepciones que parecen justificar la regla, como es el caso de Teresa de Ávila, que, en pleno antisemitismo español a poco de la expulsión de 1492, no reniega (aunque por obvias razones no publicita) su sangre judía.</w:t>
      </w:r>
    </w:p>
    <w:p w:rsidR="00782931" w:rsidRPr="00782931" w:rsidRDefault="00782931" w:rsidP="00782931">
      <w:pPr>
        <w:shd w:val="clear" w:color="auto" w:fill="FFFFFF"/>
        <w:spacing w:after="0" w:line="240" w:lineRule="auto"/>
        <w:jc w:val="both"/>
        <w:rPr>
          <w:rFonts w:ascii="Arial" w:eastAsia="Times New Roman" w:hAnsi="Arial" w:cs="Arial"/>
          <w:color w:val="222222"/>
          <w:sz w:val="19"/>
          <w:szCs w:val="19"/>
          <w:lang w:eastAsia="es-UY"/>
        </w:rPr>
      </w:pPr>
    </w:p>
    <w:p w:rsidR="00782931" w:rsidRPr="00782931" w:rsidRDefault="00782931" w:rsidP="00782931">
      <w:pPr>
        <w:shd w:val="clear" w:color="auto" w:fill="FFFFFF"/>
        <w:spacing w:after="0" w:line="240" w:lineRule="auto"/>
        <w:jc w:val="both"/>
        <w:rPr>
          <w:rFonts w:ascii="Arial" w:eastAsia="Times New Roman" w:hAnsi="Arial" w:cs="Arial"/>
          <w:color w:val="222222"/>
          <w:sz w:val="19"/>
          <w:szCs w:val="19"/>
          <w:lang w:eastAsia="es-UY"/>
        </w:rPr>
      </w:pPr>
      <w:r w:rsidRPr="00782931">
        <w:rPr>
          <w:rFonts w:ascii="Arial" w:eastAsia="Times New Roman" w:hAnsi="Arial" w:cs="Arial"/>
          <w:color w:val="222222"/>
          <w:sz w:val="19"/>
          <w:szCs w:val="19"/>
          <w:lang w:eastAsia="es-UY"/>
        </w:rPr>
        <w:t xml:space="preserve">Pero convengamos que el dios sanguinario no reclamó solamente sangre judía. Los “moros” también fueron, en un período más acotado de la historia, unas víctimas apetecibles. Las cruzadas revelaron otro rostro de la necesidad de saciar el sadismo de dios. Las mujeres que no aceptaran su destino divino de ser religiosas o esposas recibieron el estigma de brujas, por más religiosas que fueran; el caso de Marguerite </w:t>
      </w:r>
      <w:proofErr w:type="spellStart"/>
      <w:r w:rsidRPr="00782931">
        <w:rPr>
          <w:rFonts w:ascii="Arial" w:eastAsia="Times New Roman" w:hAnsi="Arial" w:cs="Arial"/>
          <w:color w:val="222222"/>
          <w:sz w:val="19"/>
          <w:szCs w:val="19"/>
          <w:lang w:eastAsia="es-UY"/>
        </w:rPr>
        <w:t>Porete</w:t>
      </w:r>
      <w:proofErr w:type="spellEnd"/>
      <w:r w:rsidRPr="00782931">
        <w:rPr>
          <w:rFonts w:ascii="Arial" w:eastAsia="Times New Roman" w:hAnsi="Arial" w:cs="Arial"/>
          <w:color w:val="222222"/>
          <w:sz w:val="19"/>
          <w:szCs w:val="19"/>
          <w:lang w:eastAsia="es-UY"/>
        </w:rPr>
        <w:t xml:space="preserve"> (+1310) y la condena de las beguinas es bien ilustrativo, ¡y no el único!</w:t>
      </w:r>
    </w:p>
    <w:p w:rsidR="00782931" w:rsidRPr="00782931" w:rsidRDefault="00782931" w:rsidP="00782931">
      <w:pPr>
        <w:shd w:val="clear" w:color="auto" w:fill="FFFFFF"/>
        <w:spacing w:after="0" w:line="240" w:lineRule="auto"/>
        <w:jc w:val="both"/>
        <w:rPr>
          <w:rFonts w:ascii="Arial" w:eastAsia="Times New Roman" w:hAnsi="Arial" w:cs="Arial"/>
          <w:color w:val="222222"/>
          <w:sz w:val="19"/>
          <w:szCs w:val="19"/>
          <w:lang w:eastAsia="es-UY"/>
        </w:rPr>
      </w:pPr>
    </w:p>
    <w:p w:rsidR="00782931" w:rsidRPr="00782931" w:rsidRDefault="00782931" w:rsidP="00782931">
      <w:pPr>
        <w:shd w:val="clear" w:color="auto" w:fill="FFFFFF"/>
        <w:spacing w:after="0" w:line="240" w:lineRule="auto"/>
        <w:jc w:val="both"/>
        <w:rPr>
          <w:rFonts w:ascii="Arial" w:eastAsia="Times New Roman" w:hAnsi="Arial" w:cs="Arial"/>
          <w:color w:val="222222"/>
          <w:sz w:val="19"/>
          <w:szCs w:val="19"/>
          <w:lang w:eastAsia="es-UY"/>
        </w:rPr>
      </w:pPr>
      <w:r w:rsidRPr="00782931">
        <w:rPr>
          <w:rFonts w:ascii="Arial" w:eastAsia="Times New Roman" w:hAnsi="Arial" w:cs="Arial"/>
          <w:color w:val="222222"/>
          <w:sz w:val="19"/>
          <w:szCs w:val="19"/>
          <w:lang w:eastAsia="es-UY"/>
        </w:rPr>
        <w:t xml:space="preserve">En nombre de la “ley natural”, de la que la Iglesia se tenía extrañamente por depositaria, decenas de colectivos debían calmar la ira de Dios. Lo “diferente” era contrario a lo natural, desde el vestirse con ropas masculinas de Juana de Arco (+1431) a la homosexualidad, desde la idolatría que debía extirparse en las comunidades indígenas latinoamericanas a la aceptación, siempre natural, de la </w:t>
      </w:r>
      <w:r w:rsidRPr="00782931">
        <w:rPr>
          <w:rFonts w:ascii="Arial" w:eastAsia="Times New Roman" w:hAnsi="Arial" w:cs="Arial"/>
          <w:color w:val="222222"/>
          <w:sz w:val="19"/>
          <w:szCs w:val="19"/>
          <w:lang w:eastAsia="es-UY"/>
        </w:rPr>
        <w:lastRenderedPageBreak/>
        <w:t>esclavitud. La “sana teología”, especialmente de la Universidad de París a la teología imperial española mostraba – siguiendo a Aristóteles – que es natural la esclavitud. Y podríamos seguir con decenas de masacres teológicamente justificadas (o calladas) en la historia por quienes parecían más ciudadanos de Esparta que de Nazaret.</w:t>
      </w:r>
    </w:p>
    <w:p w:rsidR="00782931" w:rsidRPr="00782931" w:rsidRDefault="00782931" w:rsidP="00782931">
      <w:pPr>
        <w:shd w:val="clear" w:color="auto" w:fill="FFFFFF"/>
        <w:spacing w:after="0" w:line="240" w:lineRule="auto"/>
        <w:jc w:val="both"/>
        <w:rPr>
          <w:rFonts w:ascii="Arial" w:eastAsia="Times New Roman" w:hAnsi="Arial" w:cs="Arial"/>
          <w:color w:val="222222"/>
          <w:sz w:val="19"/>
          <w:szCs w:val="19"/>
          <w:lang w:eastAsia="es-UY"/>
        </w:rPr>
      </w:pPr>
    </w:p>
    <w:p w:rsidR="00782931" w:rsidRPr="00782931" w:rsidRDefault="00782931" w:rsidP="00782931">
      <w:pPr>
        <w:shd w:val="clear" w:color="auto" w:fill="FFFFFF"/>
        <w:spacing w:after="0" w:line="240" w:lineRule="auto"/>
        <w:jc w:val="both"/>
        <w:rPr>
          <w:rFonts w:ascii="Arial" w:eastAsia="Times New Roman" w:hAnsi="Arial" w:cs="Arial"/>
          <w:color w:val="222222"/>
          <w:sz w:val="19"/>
          <w:szCs w:val="19"/>
          <w:lang w:eastAsia="es-UY"/>
        </w:rPr>
      </w:pPr>
      <w:r w:rsidRPr="00782931">
        <w:rPr>
          <w:rFonts w:ascii="Arial" w:eastAsia="Times New Roman" w:hAnsi="Arial" w:cs="Arial"/>
          <w:color w:val="222222"/>
          <w:sz w:val="19"/>
          <w:szCs w:val="19"/>
          <w:lang w:eastAsia="es-UY"/>
        </w:rPr>
        <w:t>Pero no podemos negar que también, fieles al Dios bíblico, decenas de seguidores supieron ser artesanos de la paz, arquitectos de justicia.</w:t>
      </w:r>
    </w:p>
    <w:p w:rsidR="00782931" w:rsidRPr="00782931" w:rsidRDefault="00782931" w:rsidP="00782931">
      <w:pPr>
        <w:shd w:val="clear" w:color="auto" w:fill="FFFFFF"/>
        <w:spacing w:after="0" w:line="240" w:lineRule="auto"/>
        <w:jc w:val="both"/>
        <w:rPr>
          <w:rFonts w:ascii="Arial" w:eastAsia="Times New Roman" w:hAnsi="Arial" w:cs="Arial"/>
          <w:color w:val="222222"/>
          <w:sz w:val="19"/>
          <w:szCs w:val="19"/>
          <w:lang w:eastAsia="es-UY"/>
        </w:rPr>
      </w:pPr>
    </w:p>
    <w:p w:rsidR="00782931" w:rsidRPr="00782931" w:rsidRDefault="00782931" w:rsidP="00782931">
      <w:pPr>
        <w:shd w:val="clear" w:color="auto" w:fill="FFFFFF"/>
        <w:spacing w:after="0" w:line="240" w:lineRule="auto"/>
        <w:jc w:val="both"/>
        <w:rPr>
          <w:rFonts w:ascii="Arial" w:eastAsia="Times New Roman" w:hAnsi="Arial" w:cs="Arial"/>
          <w:color w:val="222222"/>
          <w:sz w:val="19"/>
          <w:szCs w:val="19"/>
          <w:lang w:eastAsia="es-UY"/>
        </w:rPr>
      </w:pPr>
      <w:r w:rsidRPr="00782931">
        <w:rPr>
          <w:rFonts w:ascii="Arial" w:eastAsia="Times New Roman" w:hAnsi="Arial" w:cs="Arial"/>
          <w:color w:val="222222"/>
          <w:sz w:val="19"/>
          <w:szCs w:val="19"/>
          <w:lang w:eastAsia="es-UY"/>
        </w:rPr>
        <w:t xml:space="preserve">Fuera de la Iglesia </w:t>
      </w:r>
      <w:proofErr w:type="gramStart"/>
      <w:r w:rsidRPr="00782931">
        <w:rPr>
          <w:rFonts w:ascii="Arial" w:eastAsia="Times New Roman" w:hAnsi="Arial" w:cs="Arial"/>
          <w:color w:val="222222"/>
          <w:sz w:val="19"/>
          <w:szCs w:val="19"/>
          <w:lang w:eastAsia="es-UY"/>
        </w:rPr>
        <w:t>católico romana</w:t>
      </w:r>
      <w:proofErr w:type="gramEnd"/>
      <w:r w:rsidRPr="00782931">
        <w:rPr>
          <w:rFonts w:ascii="Arial" w:eastAsia="Times New Roman" w:hAnsi="Arial" w:cs="Arial"/>
          <w:color w:val="222222"/>
          <w:sz w:val="19"/>
          <w:szCs w:val="19"/>
          <w:lang w:eastAsia="es-UY"/>
        </w:rPr>
        <w:t xml:space="preserve">, en el </w:t>
      </w:r>
      <w:proofErr w:type="spellStart"/>
      <w:r w:rsidRPr="00782931">
        <w:rPr>
          <w:rFonts w:ascii="Arial" w:eastAsia="Times New Roman" w:hAnsi="Arial" w:cs="Arial"/>
          <w:color w:val="222222"/>
          <w:sz w:val="19"/>
          <w:szCs w:val="19"/>
          <w:lang w:eastAsia="es-UY"/>
        </w:rPr>
        <w:t>s.XX</w:t>
      </w:r>
      <w:proofErr w:type="spellEnd"/>
      <w:r w:rsidRPr="00782931">
        <w:rPr>
          <w:rFonts w:ascii="Arial" w:eastAsia="Times New Roman" w:hAnsi="Arial" w:cs="Arial"/>
          <w:color w:val="222222"/>
          <w:sz w:val="19"/>
          <w:szCs w:val="19"/>
          <w:lang w:eastAsia="es-UY"/>
        </w:rPr>
        <w:t xml:space="preserve"> no puedo menos que hacer mención de </w:t>
      </w:r>
      <w:proofErr w:type="spellStart"/>
      <w:r w:rsidRPr="00782931">
        <w:rPr>
          <w:rFonts w:ascii="Arial" w:eastAsia="Times New Roman" w:hAnsi="Arial" w:cs="Arial"/>
          <w:color w:val="222222"/>
          <w:sz w:val="19"/>
          <w:szCs w:val="19"/>
          <w:lang w:eastAsia="es-UY"/>
        </w:rPr>
        <w:t>Elie</w:t>
      </w:r>
      <w:proofErr w:type="spellEnd"/>
      <w:r w:rsidRPr="00782931">
        <w:rPr>
          <w:rFonts w:ascii="Arial" w:eastAsia="Times New Roman" w:hAnsi="Arial" w:cs="Arial"/>
          <w:color w:val="222222"/>
          <w:sz w:val="19"/>
          <w:szCs w:val="19"/>
          <w:lang w:eastAsia="es-UY"/>
        </w:rPr>
        <w:t xml:space="preserve"> </w:t>
      </w:r>
      <w:proofErr w:type="spellStart"/>
      <w:r w:rsidRPr="00782931">
        <w:rPr>
          <w:rFonts w:ascii="Arial" w:eastAsia="Times New Roman" w:hAnsi="Arial" w:cs="Arial"/>
          <w:color w:val="222222"/>
          <w:sz w:val="19"/>
          <w:szCs w:val="19"/>
          <w:lang w:eastAsia="es-UY"/>
        </w:rPr>
        <w:t>Wiesel</w:t>
      </w:r>
      <w:proofErr w:type="spellEnd"/>
      <w:r w:rsidRPr="00782931">
        <w:rPr>
          <w:rFonts w:ascii="Arial" w:eastAsia="Times New Roman" w:hAnsi="Arial" w:cs="Arial"/>
          <w:color w:val="222222"/>
          <w:sz w:val="19"/>
          <w:szCs w:val="19"/>
          <w:lang w:eastAsia="es-UY"/>
        </w:rPr>
        <w:t xml:space="preserve">, Martin Luther King y Dietrich </w:t>
      </w:r>
      <w:proofErr w:type="spellStart"/>
      <w:r w:rsidRPr="00782931">
        <w:rPr>
          <w:rFonts w:ascii="Arial" w:eastAsia="Times New Roman" w:hAnsi="Arial" w:cs="Arial"/>
          <w:color w:val="222222"/>
          <w:sz w:val="19"/>
          <w:szCs w:val="19"/>
          <w:lang w:eastAsia="es-UY"/>
        </w:rPr>
        <w:t>Bonhöffer</w:t>
      </w:r>
      <w:proofErr w:type="spellEnd"/>
      <w:r w:rsidRPr="00782931">
        <w:rPr>
          <w:rFonts w:ascii="Arial" w:eastAsia="Times New Roman" w:hAnsi="Arial" w:cs="Arial"/>
          <w:color w:val="222222"/>
          <w:sz w:val="19"/>
          <w:szCs w:val="19"/>
          <w:lang w:eastAsia="es-UY"/>
        </w:rPr>
        <w:t xml:space="preserve"> y no quiero dejar de hacer memoria de una enorme mujer mística judía: </w:t>
      </w:r>
      <w:proofErr w:type="spellStart"/>
      <w:r w:rsidRPr="00782931">
        <w:rPr>
          <w:rFonts w:ascii="Arial" w:eastAsia="Times New Roman" w:hAnsi="Arial" w:cs="Arial"/>
          <w:color w:val="222222"/>
          <w:sz w:val="19"/>
          <w:szCs w:val="19"/>
          <w:lang w:eastAsia="es-UY"/>
        </w:rPr>
        <w:t>Etty</w:t>
      </w:r>
      <w:proofErr w:type="spellEnd"/>
      <w:r w:rsidRPr="00782931">
        <w:rPr>
          <w:rFonts w:ascii="Arial" w:eastAsia="Times New Roman" w:hAnsi="Arial" w:cs="Arial"/>
          <w:color w:val="222222"/>
          <w:sz w:val="19"/>
          <w:szCs w:val="19"/>
          <w:lang w:eastAsia="es-UY"/>
        </w:rPr>
        <w:t xml:space="preserve"> </w:t>
      </w:r>
      <w:proofErr w:type="spellStart"/>
      <w:r w:rsidRPr="00782931">
        <w:rPr>
          <w:rFonts w:ascii="Arial" w:eastAsia="Times New Roman" w:hAnsi="Arial" w:cs="Arial"/>
          <w:color w:val="222222"/>
          <w:sz w:val="19"/>
          <w:szCs w:val="19"/>
          <w:lang w:eastAsia="es-UY"/>
        </w:rPr>
        <w:t>Hillesum</w:t>
      </w:r>
      <w:proofErr w:type="spellEnd"/>
      <w:r w:rsidRPr="00782931">
        <w:rPr>
          <w:rFonts w:ascii="Arial" w:eastAsia="Times New Roman" w:hAnsi="Arial" w:cs="Arial"/>
          <w:color w:val="222222"/>
          <w:sz w:val="19"/>
          <w:szCs w:val="19"/>
          <w:lang w:eastAsia="es-UY"/>
        </w:rPr>
        <w:t>, mártir en Auschwitz.</w:t>
      </w:r>
    </w:p>
    <w:p w:rsidR="00782931" w:rsidRPr="00782931" w:rsidRDefault="00782931" w:rsidP="00782931">
      <w:pPr>
        <w:shd w:val="clear" w:color="auto" w:fill="FFFFFF"/>
        <w:spacing w:after="0" w:line="240" w:lineRule="auto"/>
        <w:jc w:val="both"/>
        <w:rPr>
          <w:rFonts w:ascii="Arial" w:eastAsia="Times New Roman" w:hAnsi="Arial" w:cs="Arial"/>
          <w:color w:val="222222"/>
          <w:sz w:val="19"/>
          <w:szCs w:val="19"/>
          <w:lang w:eastAsia="es-UY"/>
        </w:rPr>
      </w:pPr>
    </w:p>
    <w:p w:rsidR="00782931" w:rsidRPr="00782931" w:rsidRDefault="00782931" w:rsidP="00782931">
      <w:pPr>
        <w:shd w:val="clear" w:color="auto" w:fill="FFFFFF"/>
        <w:spacing w:after="0" w:line="240" w:lineRule="auto"/>
        <w:jc w:val="both"/>
        <w:rPr>
          <w:rFonts w:ascii="Arial" w:eastAsia="Times New Roman" w:hAnsi="Arial" w:cs="Arial"/>
          <w:color w:val="222222"/>
          <w:sz w:val="19"/>
          <w:szCs w:val="19"/>
          <w:lang w:eastAsia="es-UY"/>
        </w:rPr>
      </w:pPr>
      <w:r w:rsidRPr="00782931">
        <w:rPr>
          <w:rFonts w:ascii="Arial" w:eastAsia="Times New Roman" w:hAnsi="Arial" w:cs="Arial"/>
          <w:color w:val="222222"/>
          <w:sz w:val="19"/>
          <w:szCs w:val="19"/>
          <w:lang w:eastAsia="es-UY"/>
        </w:rPr>
        <w:t xml:space="preserve">Mirando la historia, no podemos dejar de recordar al gran instrumento de paz, Francisco de Asís, que en plenas cruzadas se dirige desarmado a encontrarse con el sultán de Egipto, o con Bartolomé de las Casas o Pedro Claver que desencadenaron enormes movimientos de resistencia y defensa de las víctimas. Para no irnos lejos, no corresponde olvidar a los grandes defensores de los DDHH en Argentina, desde Marshal Meyer hasta Jorge Novak o Jaime de Nevares, o la obra titánica del laico Emilio </w:t>
      </w:r>
      <w:proofErr w:type="spellStart"/>
      <w:r w:rsidRPr="00782931">
        <w:rPr>
          <w:rFonts w:ascii="Arial" w:eastAsia="Times New Roman" w:hAnsi="Arial" w:cs="Arial"/>
          <w:color w:val="222222"/>
          <w:sz w:val="19"/>
          <w:szCs w:val="19"/>
          <w:lang w:eastAsia="es-UY"/>
        </w:rPr>
        <w:t>Mignone</w:t>
      </w:r>
      <w:proofErr w:type="spellEnd"/>
      <w:r w:rsidRPr="00782931">
        <w:rPr>
          <w:rFonts w:ascii="Arial" w:eastAsia="Times New Roman" w:hAnsi="Arial" w:cs="Arial"/>
          <w:color w:val="222222"/>
          <w:sz w:val="19"/>
          <w:szCs w:val="19"/>
          <w:lang w:eastAsia="es-UY"/>
        </w:rPr>
        <w:t>.</w:t>
      </w:r>
    </w:p>
    <w:p w:rsidR="00782931" w:rsidRPr="00782931" w:rsidRDefault="00782931" w:rsidP="00782931">
      <w:pPr>
        <w:shd w:val="clear" w:color="auto" w:fill="FFFFFF"/>
        <w:spacing w:after="0" w:line="240" w:lineRule="auto"/>
        <w:jc w:val="both"/>
        <w:rPr>
          <w:rFonts w:ascii="Arial" w:eastAsia="Times New Roman" w:hAnsi="Arial" w:cs="Arial"/>
          <w:color w:val="222222"/>
          <w:sz w:val="19"/>
          <w:szCs w:val="19"/>
          <w:lang w:eastAsia="es-UY"/>
        </w:rPr>
      </w:pPr>
    </w:p>
    <w:p w:rsidR="00782931" w:rsidRPr="00782931" w:rsidRDefault="00782931" w:rsidP="00782931">
      <w:pPr>
        <w:shd w:val="clear" w:color="auto" w:fill="FFFFFF"/>
        <w:spacing w:after="0" w:line="240" w:lineRule="auto"/>
        <w:jc w:val="both"/>
        <w:rPr>
          <w:rFonts w:ascii="Arial" w:eastAsia="Times New Roman" w:hAnsi="Arial" w:cs="Arial"/>
          <w:color w:val="222222"/>
          <w:sz w:val="19"/>
          <w:szCs w:val="19"/>
          <w:lang w:eastAsia="es-UY"/>
        </w:rPr>
      </w:pPr>
      <w:r w:rsidRPr="00782931">
        <w:rPr>
          <w:rFonts w:ascii="Arial" w:eastAsia="Times New Roman" w:hAnsi="Arial" w:cs="Arial"/>
          <w:color w:val="222222"/>
          <w:sz w:val="19"/>
          <w:szCs w:val="19"/>
          <w:lang w:eastAsia="es-UY"/>
        </w:rPr>
        <w:t>Dos teologías entraron en conflicto: una, creyente en el dios violento sediento de víctimas y su sangre, que tuvo la terrible trascendencia de la violencia y el terror, y otra la siembra silenciosa de cientos de miles de creyentes en el Dios de la vida y la paz.</w:t>
      </w:r>
    </w:p>
    <w:p w:rsidR="00782931" w:rsidRPr="00782931" w:rsidRDefault="00782931" w:rsidP="00782931">
      <w:pPr>
        <w:shd w:val="clear" w:color="auto" w:fill="FFFFFF"/>
        <w:spacing w:after="0" w:line="240" w:lineRule="auto"/>
        <w:jc w:val="both"/>
        <w:rPr>
          <w:rFonts w:ascii="Arial" w:eastAsia="Times New Roman" w:hAnsi="Arial" w:cs="Arial"/>
          <w:color w:val="222222"/>
          <w:sz w:val="19"/>
          <w:szCs w:val="19"/>
          <w:lang w:eastAsia="es-UY"/>
        </w:rPr>
      </w:pPr>
    </w:p>
    <w:p w:rsidR="00782931" w:rsidRPr="00782931" w:rsidRDefault="00782931" w:rsidP="00782931">
      <w:pPr>
        <w:shd w:val="clear" w:color="auto" w:fill="FFFFFF"/>
        <w:spacing w:after="0" w:line="240" w:lineRule="auto"/>
        <w:jc w:val="both"/>
        <w:rPr>
          <w:rFonts w:ascii="Arial" w:eastAsia="Times New Roman" w:hAnsi="Arial" w:cs="Arial"/>
          <w:color w:val="222222"/>
          <w:sz w:val="19"/>
          <w:szCs w:val="19"/>
          <w:lang w:eastAsia="es-UY"/>
        </w:rPr>
      </w:pPr>
      <w:r w:rsidRPr="00782931">
        <w:rPr>
          <w:rFonts w:ascii="Arial" w:eastAsia="Times New Roman" w:hAnsi="Arial" w:cs="Arial"/>
          <w:color w:val="222222"/>
          <w:sz w:val="19"/>
          <w:szCs w:val="19"/>
          <w:lang w:eastAsia="es-UY"/>
        </w:rPr>
        <w:t>Fueron estos los que gritaron con su vida, y – si fue el caso, hasta su muerte – que Dios quiere la vida y no quiere víctimas; que supieron levantarse con la dignidad de la vida confrontando el rostro idolátrico de la muerte. Celebramos un levantamiento, la dignidad en alto. Un levantamiento que trajo sangre, que Dios no quiere porque es Dios de la vida. Pero que fue sangre derramada por los violentos. Nadie quería morir, pero muchos no querían vivir de rodillas ni ver oprimidos a sus hermanos. No se trata de “dar la vida”, se trata de “dar vida”, para que otras y otros vivan. Y para los creyentes en el Dios de la Biblia se trata de saber, en esta grieta, de qué lado está Dios.</w:t>
      </w:r>
    </w:p>
    <w:p w:rsidR="00782931" w:rsidRPr="00782931" w:rsidRDefault="00782931" w:rsidP="00782931">
      <w:pPr>
        <w:shd w:val="clear" w:color="auto" w:fill="FFFFFF"/>
        <w:spacing w:after="0" w:line="240" w:lineRule="auto"/>
        <w:jc w:val="both"/>
        <w:rPr>
          <w:rFonts w:ascii="Arial" w:eastAsia="Times New Roman" w:hAnsi="Arial" w:cs="Arial"/>
          <w:color w:val="222222"/>
          <w:sz w:val="19"/>
          <w:szCs w:val="19"/>
          <w:lang w:eastAsia="es-UY"/>
        </w:rPr>
      </w:pPr>
    </w:p>
    <w:p w:rsidR="00782931" w:rsidRPr="00782931" w:rsidRDefault="00782931" w:rsidP="00782931">
      <w:pPr>
        <w:shd w:val="clear" w:color="auto" w:fill="FFFFFF"/>
        <w:spacing w:after="0" w:line="240" w:lineRule="auto"/>
        <w:jc w:val="both"/>
        <w:rPr>
          <w:rFonts w:ascii="Arial" w:eastAsia="Times New Roman" w:hAnsi="Arial" w:cs="Arial"/>
          <w:color w:val="222222"/>
          <w:sz w:val="19"/>
          <w:szCs w:val="19"/>
          <w:lang w:eastAsia="es-UY"/>
        </w:rPr>
      </w:pPr>
    </w:p>
    <w:p w:rsidR="00782931" w:rsidRPr="00782931" w:rsidRDefault="00782931" w:rsidP="00782931">
      <w:pPr>
        <w:shd w:val="clear" w:color="auto" w:fill="FFFFFF"/>
        <w:spacing w:after="0" w:line="240" w:lineRule="auto"/>
        <w:jc w:val="both"/>
        <w:rPr>
          <w:rFonts w:ascii="Arial" w:eastAsia="Times New Roman" w:hAnsi="Arial" w:cs="Arial"/>
          <w:color w:val="222222"/>
          <w:sz w:val="19"/>
          <w:szCs w:val="19"/>
          <w:lang w:eastAsia="es-UY"/>
        </w:rPr>
      </w:pPr>
      <w:r w:rsidRPr="00782931">
        <w:rPr>
          <w:rFonts w:ascii="Arial" w:eastAsia="Times New Roman" w:hAnsi="Arial" w:cs="Arial"/>
          <w:color w:val="222222"/>
          <w:sz w:val="19"/>
          <w:szCs w:val="19"/>
          <w:lang w:eastAsia="es-UY"/>
        </w:rPr>
        <w:t>Foto tomada de </w:t>
      </w:r>
      <w:hyperlink r:id="rId5" w:tgtFrame="_blank" w:history="1">
        <w:r w:rsidRPr="00782931">
          <w:rPr>
            <w:rFonts w:ascii="Arial" w:eastAsia="Times New Roman" w:hAnsi="Arial" w:cs="Arial"/>
            <w:color w:val="1155CC"/>
            <w:sz w:val="19"/>
            <w:szCs w:val="19"/>
            <w:u w:val="single"/>
            <w:lang w:eastAsia="es-UY"/>
          </w:rPr>
          <w:t>www.taringa.net/posts/info/10936453/El-Gueto-de-Varsovia.html</w:t>
        </w:r>
      </w:hyperlink>
    </w:p>
    <w:p w:rsidR="00782931" w:rsidRPr="00782931" w:rsidRDefault="00782931" w:rsidP="00782931">
      <w:pPr>
        <w:shd w:val="clear" w:color="auto" w:fill="FFFFFF"/>
        <w:spacing w:after="0" w:line="240" w:lineRule="auto"/>
        <w:jc w:val="both"/>
        <w:rPr>
          <w:rFonts w:ascii="Arial" w:eastAsia="Times New Roman" w:hAnsi="Arial" w:cs="Arial"/>
          <w:color w:val="222222"/>
          <w:sz w:val="19"/>
          <w:szCs w:val="19"/>
          <w:lang w:eastAsia="es-UY"/>
        </w:rPr>
      </w:pPr>
    </w:p>
    <w:p w:rsidR="002E2F5B" w:rsidRDefault="00782931" w:rsidP="00782931">
      <w:r w:rsidRPr="00782931">
        <w:rPr>
          <w:rFonts w:ascii="Arial" w:eastAsia="Times New Roman" w:hAnsi="Arial" w:cs="Arial"/>
          <w:color w:val="222222"/>
          <w:sz w:val="19"/>
          <w:szCs w:val="19"/>
          <w:lang w:eastAsia="es-UY"/>
        </w:rPr>
        <w:br/>
      </w:r>
      <w:r w:rsidRPr="00782931">
        <w:rPr>
          <w:rFonts w:ascii="Arial" w:eastAsia="Times New Roman" w:hAnsi="Arial" w:cs="Arial"/>
          <w:color w:val="222222"/>
          <w:sz w:val="19"/>
          <w:szCs w:val="19"/>
          <w:lang w:eastAsia="es-UY"/>
        </w:rPr>
        <w:br/>
      </w:r>
      <w:r w:rsidRPr="00782931">
        <w:rPr>
          <w:rFonts w:ascii="Arial" w:eastAsia="Times New Roman" w:hAnsi="Arial" w:cs="Arial"/>
          <w:color w:val="222222"/>
          <w:sz w:val="19"/>
          <w:szCs w:val="19"/>
          <w:lang w:eastAsia="es-UY"/>
        </w:rPr>
        <w:br/>
      </w:r>
      <w:r w:rsidRPr="00782931">
        <w:rPr>
          <w:rFonts w:ascii="Arial" w:eastAsia="Times New Roman" w:hAnsi="Arial" w:cs="Arial"/>
          <w:color w:val="222222"/>
          <w:sz w:val="19"/>
          <w:szCs w:val="19"/>
          <w:shd w:val="clear" w:color="auto" w:fill="FFFFFF"/>
          <w:lang w:eastAsia="es-UY"/>
        </w:rPr>
        <w:t>--</w:t>
      </w:r>
      <w:r w:rsidRPr="00782931">
        <w:rPr>
          <w:rFonts w:ascii="Arial" w:eastAsia="Times New Roman" w:hAnsi="Arial" w:cs="Arial"/>
          <w:color w:val="222222"/>
          <w:sz w:val="19"/>
          <w:szCs w:val="19"/>
          <w:lang w:eastAsia="es-UY"/>
        </w:rPr>
        <w:br/>
      </w:r>
      <w:r w:rsidRPr="00782931">
        <w:rPr>
          <w:rFonts w:ascii="Arial" w:eastAsia="Times New Roman" w:hAnsi="Arial" w:cs="Arial"/>
          <w:color w:val="222222"/>
          <w:sz w:val="19"/>
          <w:szCs w:val="19"/>
          <w:shd w:val="clear" w:color="auto" w:fill="FFFFFF"/>
          <w:lang w:eastAsia="es-UY"/>
        </w:rPr>
        <w:t>Publicado por Blog de Eduardo para </w:t>
      </w:r>
      <w:hyperlink r:id="rId6" w:tgtFrame="_blank" w:history="1">
        <w:r w:rsidRPr="00782931">
          <w:rPr>
            <w:rFonts w:ascii="Arial" w:eastAsia="Times New Roman" w:hAnsi="Arial" w:cs="Arial"/>
            <w:color w:val="1155CC"/>
            <w:sz w:val="19"/>
            <w:szCs w:val="19"/>
            <w:u w:val="single"/>
            <w:shd w:val="clear" w:color="auto" w:fill="FFFFFF"/>
            <w:lang w:eastAsia="es-UY"/>
          </w:rPr>
          <w:t>Blog de Eduardo de la Serna</w:t>
        </w:r>
      </w:hyperlink>
      <w:r w:rsidRPr="00782931">
        <w:rPr>
          <w:rFonts w:ascii="Arial" w:eastAsia="Times New Roman" w:hAnsi="Arial" w:cs="Arial"/>
          <w:color w:val="222222"/>
          <w:sz w:val="19"/>
          <w:szCs w:val="19"/>
          <w:shd w:val="clear" w:color="auto" w:fill="FFFFFF"/>
          <w:lang w:eastAsia="es-UY"/>
        </w:rPr>
        <w:t> el 4/20/2018 05:37:00 p. m.</w:t>
      </w:r>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931"/>
    <w:rsid w:val="002E2F5B"/>
    <w:rsid w:val="00782931"/>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A7A248-7BFB-46B3-B96C-C13C5F713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ogeduopp1.blogspot.com/2018/04/una-teologia-detras-delanti-semitismo.html" TargetMode="External"/><Relationship Id="rId5" Type="http://schemas.openxmlformats.org/officeDocument/2006/relationships/hyperlink" Target="http://www.taringa.net/posts/info/10936453/El-Gueto-de-Varsovia.html"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968</Words>
  <Characters>5325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2018-04-23T22:19:00Z</dcterms:created>
  <dcterms:modified xsi:type="dcterms:W3CDTF">2018-04-23T22:20:00Z</dcterms:modified>
</cp:coreProperties>
</file>