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A0B" w:rsidRPr="00B53A0B" w:rsidRDefault="00B53A0B" w:rsidP="00B53A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B53A0B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Sábado 26 mayo de 2018 | Publicado a las 21:48</w:t>
      </w:r>
    </w:p>
    <w:p w:rsidR="00B53A0B" w:rsidRPr="00B53A0B" w:rsidRDefault="00B53A0B" w:rsidP="00B53A0B">
      <w:pPr>
        <w:spacing w:after="0" w:line="705" w:lineRule="atLeast"/>
        <w:jc w:val="both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UY"/>
        </w:rPr>
      </w:pPr>
      <w:bookmarkStart w:id="0" w:name="_GoBack"/>
      <w:r w:rsidRPr="00B53A0B">
        <w:rPr>
          <w:rFonts w:ascii="Arial" w:eastAsia="Times New Roman" w:hAnsi="Arial" w:cs="Arial"/>
          <w:b/>
          <w:bCs/>
          <w:color w:val="000000"/>
          <w:sz w:val="44"/>
          <w:szCs w:val="44"/>
          <w:lang w:eastAsia="es-UY"/>
        </w:rPr>
        <w:t>Laicos se manifiestan pidiendo salidas de obispos de Talca y Linares por casos de abusos</w:t>
      </w:r>
    </w:p>
    <w:bookmarkEnd w:id="0"/>
    <w:p w:rsidR="00B53A0B" w:rsidRPr="00B53A0B" w:rsidRDefault="00B53A0B" w:rsidP="00B53A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UY"/>
        </w:rPr>
      </w:pPr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Publicado por: </w:t>
      </w:r>
      <w:hyperlink r:id="rId4" w:tooltip="Ver Otras noticias publicadas por Alberto González" w:history="1">
        <w:r w:rsidRPr="00B53A0B">
          <w:rPr>
            <w:rFonts w:ascii="Arial" w:eastAsia="Times New Roman" w:hAnsi="Arial" w:cs="Arial"/>
            <w:b/>
            <w:bCs/>
            <w:color w:val="337AB7"/>
            <w:sz w:val="21"/>
            <w:szCs w:val="21"/>
            <w:u w:val="single"/>
            <w:lang w:eastAsia="es-UY"/>
          </w:rPr>
          <w:t>Alberto González</w:t>
        </w:r>
      </w:hyperlink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 La información es de: </w:t>
      </w:r>
      <w:hyperlink r:id="rId5" w:tooltip="Ver Otras noticias publicadas por Miguel García" w:history="1">
        <w:r w:rsidRPr="00B53A0B">
          <w:rPr>
            <w:rFonts w:ascii="Arial" w:eastAsia="Times New Roman" w:hAnsi="Arial" w:cs="Arial"/>
            <w:b/>
            <w:bCs/>
            <w:color w:val="337AB7"/>
            <w:sz w:val="21"/>
            <w:szCs w:val="21"/>
            <w:u w:val="single"/>
            <w:lang w:eastAsia="es-UY"/>
          </w:rPr>
          <w:t>Miguel García</w:t>
        </w:r>
      </w:hyperlink>
    </w:p>
    <w:p w:rsidR="00B53A0B" w:rsidRPr="00B53A0B" w:rsidRDefault="00B53A0B" w:rsidP="00B53A0B">
      <w:pPr>
        <w:spacing w:after="0" w:line="240" w:lineRule="auto"/>
        <w:rPr>
          <w:rFonts w:ascii="object-fit: cover;" w:eastAsia="Times New Roman" w:hAnsi="object-fit: cover;" w:cs="Arial"/>
          <w:color w:val="000000"/>
          <w:sz w:val="21"/>
          <w:szCs w:val="21"/>
          <w:lang w:eastAsia="es-UY"/>
        </w:rPr>
      </w:pPr>
      <w:r w:rsidRPr="00B53A0B">
        <w:rPr>
          <w:rFonts w:ascii="object-fit: cover;" w:eastAsia="Times New Roman" w:hAnsi="object-fit: cover;" w:cs="Arial"/>
          <w:noProof/>
          <w:color w:val="000000"/>
          <w:sz w:val="21"/>
          <w:szCs w:val="21"/>
          <w:lang w:eastAsia="es-UY"/>
        </w:rPr>
        <w:drawing>
          <wp:inline distT="0" distB="0" distL="0" distR="0" wp14:anchorId="759B8920" wp14:editId="2C6F0B5C">
            <wp:extent cx="5568950" cy="2970107"/>
            <wp:effectExtent l="0" t="0" r="0" b="1905"/>
            <wp:docPr id="1" name="Imagen 1" descr="https://media.biobiochile.cl/wp-content/uploads/2018/05/laicos-se-manifiestan-pidiendo-salidas-de-obispos-de-talca-y-linares-por-casos-de-abusos-e1527385703282-75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biobiochile.cl/wp-content/uploads/2018/05/laicos-se-manifiestan-pidiendo-salidas-de-obispos-de-talca-y-linares-por-casos-de-abusos-e1527385703282-750x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146" cy="297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A0B" w:rsidRPr="00B53A0B" w:rsidRDefault="00B53A0B" w:rsidP="00B53A0B">
      <w:pPr>
        <w:shd w:val="clear" w:color="auto" w:fill="1B2129"/>
        <w:spacing w:line="240" w:lineRule="auto"/>
        <w:rPr>
          <w:rFonts w:ascii="Arial" w:eastAsia="Times New Roman" w:hAnsi="Arial" w:cs="Arial"/>
          <w:color w:val="FFFFFF"/>
          <w:sz w:val="21"/>
          <w:szCs w:val="21"/>
          <w:lang w:eastAsia="es-UY"/>
        </w:rPr>
      </w:pPr>
      <w:r w:rsidRPr="00B53A0B">
        <w:rPr>
          <w:rFonts w:ascii="Arial" w:eastAsia="Times New Roman" w:hAnsi="Arial" w:cs="Arial"/>
          <w:color w:val="FFFFFF"/>
          <w:sz w:val="21"/>
          <w:szCs w:val="21"/>
          <w:lang w:eastAsia="es-UY"/>
        </w:rPr>
        <w:t xml:space="preserve">Mario </w:t>
      </w:r>
      <w:proofErr w:type="spellStart"/>
      <w:r w:rsidRPr="00B53A0B">
        <w:rPr>
          <w:rFonts w:ascii="Arial" w:eastAsia="Times New Roman" w:hAnsi="Arial" w:cs="Arial"/>
          <w:color w:val="FFFFFF"/>
          <w:sz w:val="21"/>
          <w:szCs w:val="21"/>
          <w:lang w:eastAsia="es-UY"/>
        </w:rPr>
        <w:t>Davila</w:t>
      </w:r>
      <w:proofErr w:type="spellEnd"/>
      <w:r w:rsidRPr="00B53A0B">
        <w:rPr>
          <w:rFonts w:ascii="Arial" w:eastAsia="Times New Roman" w:hAnsi="Arial" w:cs="Arial"/>
          <w:color w:val="FFFFFF"/>
          <w:sz w:val="21"/>
          <w:szCs w:val="21"/>
          <w:lang w:eastAsia="es-UY"/>
        </w:rPr>
        <w:t xml:space="preserve"> | Agencia UNO</w:t>
      </w:r>
    </w:p>
    <w:p w:rsidR="00B53A0B" w:rsidRPr="00B53A0B" w:rsidRDefault="00B53A0B" w:rsidP="00B53A0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es-UY"/>
        </w:rPr>
      </w:pPr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Cerca de 70 </w:t>
      </w:r>
      <w:r w:rsidRPr="00B53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UY"/>
        </w:rPr>
        <w:t>laicos de Osorno, Linares y Talca</w:t>
      </w:r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, encabezaron una velatón en las puertas de la</w:t>
      </w:r>
      <w:r w:rsidRPr="00B53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UY"/>
        </w:rPr>
        <w:t> Catedral de Talca</w:t>
      </w:r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, durante la noche de este sábado.</w:t>
      </w:r>
    </w:p>
    <w:p w:rsidR="00B53A0B" w:rsidRPr="00B53A0B" w:rsidRDefault="00B53A0B" w:rsidP="00B53A0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es-UY"/>
        </w:rPr>
      </w:pPr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 xml:space="preserve">Se trató de una manifestación con pancartas, donde los miembros de la Iglesia exigieron la salida del </w:t>
      </w:r>
      <w:proofErr w:type="gramStart"/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Arzobispo</w:t>
      </w:r>
      <w:proofErr w:type="gramEnd"/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 xml:space="preserve"> de la capital de la región de Maule, en medio de los casos de </w:t>
      </w:r>
      <w:r w:rsidRPr="00B53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UY"/>
        </w:rPr>
        <w:t>abusos sexuales</w:t>
      </w:r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 que involucran a sacerdotes.</w:t>
      </w:r>
    </w:p>
    <w:p w:rsidR="00B53A0B" w:rsidRPr="00B53A0B" w:rsidRDefault="00B53A0B" w:rsidP="00B53A0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es-UY"/>
        </w:rPr>
      </w:pPr>
      <w:proofErr w:type="gramStart"/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Pero</w:t>
      </w:r>
      <w:proofErr w:type="gramEnd"/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 xml:space="preserve"> además, la protesta buscaba repudiar la actuación de obispos que habrían encubierto a los religiosos denunciados.</w:t>
      </w:r>
    </w:p>
    <w:p w:rsidR="00B53A0B" w:rsidRPr="00B53A0B" w:rsidRDefault="00B53A0B" w:rsidP="00B53A0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es-UY"/>
        </w:rPr>
      </w:pPr>
      <w:r w:rsidRPr="00B53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UY"/>
        </w:rPr>
        <w:t>Gustavo Madrid</w:t>
      </w:r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, vocero de los laicos de Talca, pidió la salida del </w:t>
      </w:r>
      <w:r w:rsidRPr="00B53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UY"/>
        </w:rPr>
        <w:t>obispo de Talca, Horacio Valenzuela</w:t>
      </w:r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, y de </w:t>
      </w:r>
      <w:r w:rsidRPr="00B53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UY"/>
        </w:rPr>
        <w:t xml:space="preserve">Linares, </w:t>
      </w:r>
      <w:proofErr w:type="spellStart"/>
      <w:r w:rsidRPr="00B53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UY"/>
        </w:rPr>
        <w:t>Tomislav</w:t>
      </w:r>
      <w:proofErr w:type="spellEnd"/>
      <w:r w:rsidRPr="00B53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UY"/>
        </w:rPr>
        <w:t xml:space="preserve"> </w:t>
      </w:r>
      <w:proofErr w:type="spellStart"/>
      <w:r w:rsidRPr="00B53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UY"/>
        </w:rPr>
        <w:t>Koljatic</w:t>
      </w:r>
      <w:proofErr w:type="spellEnd"/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, por ser parte de las graves denuncias realizadas por ex sacerdotes.</w:t>
      </w:r>
    </w:p>
    <w:p w:rsidR="00B53A0B" w:rsidRPr="00B53A0B" w:rsidRDefault="00B53A0B" w:rsidP="00B53A0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es-UY"/>
        </w:rPr>
      </w:pPr>
      <w:r w:rsidRPr="00B53A0B">
        <w:rPr>
          <w:rFonts w:ascii="Arial" w:eastAsia="Times New Roman" w:hAnsi="Arial" w:cs="Arial"/>
          <w:color w:val="000000"/>
          <w:sz w:val="21"/>
          <w:szCs w:val="21"/>
          <w:lang w:eastAsia="es-UY"/>
        </w:rPr>
        <w:t>La manifestación se desarrolló en forma pacífica.</w:t>
      </w:r>
    </w:p>
    <w:p w:rsidR="00B53A0B" w:rsidRPr="00B53A0B" w:rsidRDefault="00B53A0B" w:rsidP="00B53A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s-UY"/>
        </w:rPr>
      </w:pPr>
      <w:r w:rsidRPr="00B53A0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s-UY"/>
        </w:rPr>
        <w:t>URL CORTA:</w:t>
      </w:r>
      <w:r w:rsidRPr="00B53A0B">
        <w:rPr>
          <w:rFonts w:ascii="Arial" w:eastAsia="Times New Roman" w:hAnsi="Arial" w:cs="Arial"/>
          <w:color w:val="000000"/>
          <w:sz w:val="21"/>
          <w:szCs w:val="21"/>
          <w:lang w:val="en-US" w:eastAsia="es-UY"/>
        </w:rPr>
        <w:t> </w:t>
      </w:r>
      <w:hyperlink r:id="rId7" w:history="1">
        <w:r w:rsidRPr="00B53A0B">
          <w:rPr>
            <w:rFonts w:ascii="Arial" w:eastAsia="Times New Roman" w:hAnsi="Arial" w:cs="Arial"/>
            <w:color w:val="000000"/>
            <w:sz w:val="21"/>
            <w:szCs w:val="21"/>
            <w:u w:val="single"/>
            <w:lang w:val="en-US" w:eastAsia="es-UY"/>
          </w:rPr>
          <w:t>http://rbb.cl/ka6k</w:t>
        </w:r>
      </w:hyperlink>
    </w:p>
    <w:p w:rsidR="002E2F5B" w:rsidRPr="00B53A0B" w:rsidRDefault="002E2F5B">
      <w:pPr>
        <w:rPr>
          <w:lang w:val="en-US"/>
        </w:rPr>
      </w:pPr>
    </w:p>
    <w:sectPr w:rsidR="002E2F5B" w:rsidRPr="00B53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bject-fit: cover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B"/>
    <w:rsid w:val="002E2F5B"/>
    <w:rsid w:val="00B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70BB4-813B-42C6-BA2F-7FDA661A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AEAEAE"/>
              </w:divBdr>
              <w:divsChild>
                <w:div w:id="13162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7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16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3" w:color="1B2129"/>
                    <w:right w:val="none" w:sz="0" w:space="0" w:color="auto"/>
                  </w:divBdr>
                </w:div>
                <w:div w:id="1279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34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6376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2" w:color="78909C"/>
                                <w:left w:val="single" w:sz="6" w:space="2" w:color="78909C"/>
                                <w:bottom w:val="single" w:sz="6" w:space="4" w:color="78909C"/>
                                <w:right w:val="single" w:sz="6" w:space="2" w:color="78909C"/>
                              </w:divBdr>
                            </w:div>
                          </w:divsChild>
                        </w:div>
                      </w:divsChild>
                    </w:div>
                    <w:div w:id="825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bb.cl/ka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iobiochile.cl/lista/autores/mgarcia" TargetMode="External"/><Relationship Id="rId4" Type="http://schemas.openxmlformats.org/officeDocument/2006/relationships/hyperlink" Target="https://www.biobiochile.cl/lista/autores/agonzale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2018-05-28T11:04:00Z</dcterms:created>
  <dcterms:modified xsi:type="dcterms:W3CDTF">2018-05-28T11:05:00Z</dcterms:modified>
</cp:coreProperties>
</file>