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2E7B" w:rsidRDefault="00F32E7B" w:rsidP="00F32E7B">
      <w:pPr>
        <w:shd w:val="clear" w:color="auto" w:fill="FFFFFF"/>
        <w:spacing w:line="235" w:lineRule="atLeast"/>
        <w:jc w:val="center"/>
        <w:rPr>
          <w:rFonts w:ascii="Calibri" w:eastAsia="Times New Roman" w:hAnsi="Calibri" w:cs="Calibri"/>
          <w:b/>
          <w:bCs/>
          <w:i/>
          <w:iCs/>
          <w:color w:val="222222"/>
          <w:shd w:val="clear" w:color="auto" w:fill="FFFFFF"/>
          <w:lang w:val="es-ES" w:eastAsia="es-UY"/>
        </w:rPr>
      </w:pPr>
      <w:r w:rsidRPr="00F32E7B">
        <w:rPr>
          <w:rFonts w:ascii="Calibri" w:eastAsia="Times New Roman" w:hAnsi="Calibri" w:cs="Calibri"/>
          <w:b/>
          <w:bCs/>
          <w:i/>
          <w:iCs/>
          <w:color w:val="222222"/>
          <w:shd w:val="clear" w:color="auto" w:fill="FFFFFF"/>
          <w:lang w:val="es-ES" w:eastAsia="es-UY"/>
        </w:rPr>
        <w:br/>
      </w:r>
      <w:r w:rsidRPr="00F32E7B">
        <w:rPr>
          <w:rFonts w:ascii="Calibri" w:eastAsia="Times New Roman" w:hAnsi="Calibri" w:cs="Calibri"/>
          <w:b/>
          <w:bCs/>
          <w:i/>
          <w:iCs/>
          <w:color w:val="222222"/>
          <w:sz w:val="36"/>
          <w:szCs w:val="36"/>
          <w:shd w:val="clear" w:color="auto" w:fill="FFFFFF"/>
          <w:lang w:val="es-ES" w:eastAsia="es-UY"/>
        </w:rPr>
        <w:t>LA IGLESIA VISIBLE Y SUS ESTRUCTURAS.  MEDIOS DE COMUNICACIÓN SOCIAL.</w:t>
      </w:r>
      <w:r w:rsidRPr="00F32E7B">
        <w:rPr>
          <w:rFonts w:ascii="Calibri" w:eastAsia="Times New Roman" w:hAnsi="Calibri" w:cs="Calibri"/>
          <w:b/>
          <w:bCs/>
          <w:i/>
          <w:iCs/>
          <w:color w:val="222222"/>
          <w:shd w:val="clear" w:color="auto" w:fill="FFFFFF"/>
          <w:lang w:val="es-ES" w:eastAsia="es-UY"/>
        </w:rPr>
        <w:t xml:space="preserve"> </w:t>
      </w:r>
    </w:p>
    <w:p w:rsidR="00F32E7B" w:rsidRDefault="00F32E7B" w:rsidP="00F32E7B">
      <w:pPr>
        <w:shd w:val="clear" w:color="auto" w:fill="FFFFFF"/>
        <w:spacing w:line="235" w:lineRule="atLeast"/>
        <w:jc w:val="right"/>
        <w:rPr>
          <w:rFonts w:ascii="Calibri" w:eastAsia="Times New Roman" w:hAnsi="Calibri" w:cs="Calibri"/>
          <w:b/>
          <w:bCs/>
          <w:i/>
          <w:iCs/>
          <w:color w:val="222222"/>
          <w:shd w:val="clear" w:color="auto" w:fill="FFFFFF"/>
          <w:lang w:val="es-ES" w:eastAsia="es-UY"/>
        </w:rPr>
      </w:pPr>
      <w:bookmarkStart w:id="0" w:name="_GoBack"/>
      <w:r>
        <w:rPr>
          <w:rFonts w:ascii="Calibri" w:eastAsia="Times New Roman" w:hAnsi="Calibri" w:cs="Calibri"/>
          <w:b/>
          <w:bCs/>
          <w:i/>
          <w:iCs/>
          <w:color w:val="222222"/>
          <w:shd w:val="clear" w:color="auto" w:fill="FFFFFF"/>
          <w:lang w:val="es-ES" w:eastAsia="es-UY"/>
        </w:rPr>
        <w:t xml:space="preserve">Luis Van de </w:t>
      </w:r>
      <w:proofErr w:type="spellStart"/>
      <w:r>
        <w:rPr>
          <w:rFonts w:ascii="Calibri" w:eastAsia="Times New Roman" w:hAnsi="Calibri" w:cs="Calibri"/>
          <w:b/>
          <w:bCs/>
          <w:i/>
          <w:iCs/>
          <w:color w:val="222222"/>
          <w:shd w:val="clear" w:color="auto" w:fill="FFFFFF"/>
          <w:lang w:val="es-ES" w:eastAsia="es-UY"/>
        </w:rPr>
        <w:t>Velde</w:t>
      </w:r>
      <w:proofErr w:type="spellEnd"/>
    </w:p>
    <w:bookmarkEnd w:id="0"/>
    <w:p w:rsidR="00F32E7B" w:rsidRPr="00F32E7B" w:rsidRDefault="00F32E7B" w:rsidP="00F32E7B">
      <w:pPr>
        <w:shd w:val="clear" w:color="auto" w:fill="FFFFFF"/>
        <w:spacing w:line="235" w:lineRule="atLeast"/>
        <w:rPr>
          <w:rFonts w:ascii="Calibri" w:eastAsia="Times New Roman" w:hAnsi="Calibri" w:cs="Calibri"/>
          <w:color w:val="222222"/>
          <w:lang w:eastAsia="es-UY"/>
        </w:rPr>
      </w:pPr>
      <w:r w:rsidRPr="00F32E7B">
        <w:rPr>
          <w:rFonts w:ascii="Calibri" w:eastAsia="Times New Roman" w:hAnsi="Calibri" w:cs="Calibri"/>
          <w:b/>
          <w:bCs/>
          <w:i/>
          <w:iCs/>
          <w:color w:val="222222"/>
          <w:shd w:val="clear" w:color="auto" w:fill="FFFFFF"/>
          <w:lang w:val="es-ES" w:eastAsia="es-UY"/>
        </w:rPr>
        <w:t>JUSTIFICACION.  2.2</w:t>
      </w:r>
    </w:p>
    <w:p w:rsidR="00F32E7B" w:rsidRPr="00F32E7B" w:rsidRDefault="00F32E7B" w:rsidP="00F32E7B">
      <w:pPr>
        <w:shd w:val="clear" w:color="auto" w:fill="FFFFFF"/>
        <w:spacing w:line="235" w:lineRule="atLeast"/>
        <w:jc w:val="both"/>
        <w:rPr>
          <w:rFonts w:ascii="Calibri" w:eastAsia="Times New Roman" w:hAnsi="Calibri" w:cs="Calibri"/>
          <w:color w:val="222222"/>
          <w:lang w:eastAsia="es-UY"/>
        </w:rPr>
      </w:pPr>
      <w:r w:rsidRPr="00F32E7B">
        <w:rPr>
          <w:rFonts w:ascii="Calibri" w:eastAsia="Times New Roman" w:hAnsi="Calibri" w:cs="Calibri"/>
          <w:i/>
          <w:iCs/>
          <w:color w:val="222222"/>
          <w:shd w:val="clear" w:color="auto" w:fill="FFFFFF"/>
          <w:lang w:val="es-ES" w:eastAsia="es-UY"/>
        </w:rPr>
        <w:t xml:space="preserve">Finalmente, la Comunicación Social y el empleo de sus instrumentos son para la Iglesia, el medio de presentar a este continente una imagen más exacta y fiel de sí misma, transmitiendo a gran público no sólo las noticias relativas a </w:t>
      </w:r>
      <w:proofErr w:type="gramStart"/>
      <w:r w:rsidRPr="00F32E7B">
        <w:rPr>
          <w:rFonts w:ascii="Calibri" w:eastAsia="Times New Roman" w:hAnsi="Calibri" w:cs="Calibri"/>
          <w:i/>
          <w:iCs/>
          <w:color w:val="222222"/>
          <w:shd w:val="clear" w:color="auto" w:fill="FFFFFF"/>
          <w:lang w:val="es-ES" w:eastAsia="es-UY"/>
        </w:rPr>
        <w:t>los  acontecimientos</w:t>
      </w:r>
      <w:proofErr w:type="gramEnd"/>
      <w:r w:rsidRPr="00F32E7B">
        <w:rPr>
          <w:rFonts w:ascii="Calibri" w:eastAsia="Times New Roman" w:hAnsi="Calibri" w:cs="Calibri"/>
          <w:i/>
          <w:iCs/>
          <w:color w:val="222222"/>
          <w:shd w:val="clear" w:color="auto" w:fill="FFFFFF"/>
          <w:lang w:val="es-ES" w:eastAsia="es-UY"/>
        </w:rPr>
        <w:t xml:space="preserve"> de la vida eclesial y sus actividades, sino, sobre todo, interpretando los hechos a la luz del pensamiento  cristiano. (16,8)</w:t>
      </w:r>
    </w:p>
    <w:p w:rsidR="00F32E7B" w:rsidRPr="00F32E7B" w:rsidRDefault="00F32E7B" w:rsidP="00F32E7B">
      <w:pPr>
        <w:shd w:val="clear" w:color="auto" w:fill="FFFFFF"/>
        <w:spacing w:line="235" w:lineRule="atLeast"/>
        <w:jc w:val="both"/>
        <w:rPr>
          <w:rFonts w:ascii="Calibri" w:eastAsia="Times New Roman" w:hAnsi="Calibri" w:cs="Calibri"/>
          <w:color w:val="222222"/>
          <w:lang w:eastAsia="es-UY"/>
        </w:rPr>
      </w:pPr>
      <w:r w:rsidRPr="00F32E7B">
        <w:rPr>
          <w:rFonts w:ascii="Calibri" w:eastAsia="Times New Roman" w:hAnsi="Calibri" w:cs="Calibri"/>
          <w:i/>
          <w:iCs/>
          <w:color w:val="222222"/>
          <w:shd w:val="clear" w:color="auto" w:fill="FFFFFF"/>
          <w:lang w:val="es-ES" w:eastAsia="es-UY"/>
        </w:rPr>
        <w:t>Por todas estas razones, el Decreto "Inter mirifica" urge a todos los hijos de la Iglesia para que utilicen los medios de comunicación social eficazmente, sin la menor dilación y con el máximo empeño, y a los sagrados Pastores para que cumplan en este campo su misión, íntimamente ligada a su deber ordinario de predicar [IM 3].  (16,9)</w:t>
      </w:r>
    </w:p>
    <w:p w:rsidR="00F32E7B" w:rsidRPr="00F32E7B" w:rsidRDefault="00F32E7B" w:rsidP="00F32E7B">
      <w:pPr>
        <w:shd w:val="clear" w:color="auto" w:fill="FFFFFF"/>
        <w:spacing w:line="235" w:lineRule="atLeast"/>
        <w:jc w:val="both"/>
        <w:rPr>
          <w:rFonts w:ascii="Calibri" w:eastAsia="Times New Roman" w:hAnsi="Calibri" w:cs="Calibri"/>
          <w:color w:val="222222"/>
          <w:lang w:eastAsia="es-UY"/>
        </w:rPr>
      </w:pPr>
      <w:r w:rsidRPr="00F32E7B">
        <w:rPr>
          <w:rFonts w:ascii="Calibri" w:eastAsia="Times New Roman" w:hAnsi="Calibri" w:cs="Calibri"/>
          <w:color w:val="222222"/>
          <w:shd w:val="clear" w:color="auto" w:fill="FFFFFF"/>
          <w:lang w:val="es-ES" w:eastAsia="es-UY"/>
        </w:rPr>
        <w:t xml:space="preserve">Monseñor Romero ha sido un ejemplo de uno de esos pastores que han cumplido su misión en este campo.  Utilizaba la radio tanto para sus comentarios en estudio, como para sus homilías.  Por eso la radio de la diócesis ha sido dinamitado varias veces.  En algún momento se logró que radios internacionales captaran su voz por teléfono y transmitieran así su mensaje.  También sus </w:t>
      </w:r>
      <w:proofErr w:type="gramStart"/>
      <w:r w:rsidRPr="00F32E7B">
        <w:rPr>
          <w:rFonts w:ascii="Calibri" w:eastAsia="Times New Roman" w:hAnsi="Calibri" w:cs="Calibri"/>
          <w:color w:val="222222"/>
          <w:shd w:val="clear" w:color="auto" w:fill="FFFFFF"/>
          <w:lang w:val="es-ES" w:eastAsia="es-UY"/>
        </w:rPr>
        <w:t>escritos  (</w:t>
      </w:r>
      <w:proofErr w:type="gramEnd"/>
      <w:r w:rsidRPr="00F32E7B">
        <w:rPr>
          <w:rFonts w:ascii="Calibri" w:eastAsia="Times New Roman" w:hAnsi="Calibri" w:cs="Calibri"/>
          <w:color w:val="222222"/>
          <w:shd w:val="clear" w:color="auto" w:fill="FFFFFF"/>
          <w:lang w:val="es-ES" w:eastAsia="es-UY"/>
        </w:rPr>
        <w:t>ya desde cuando era sacerdote) en las revistas de la iglesia, sus cartas pastorales, y también su diario gravado diariamente por la noche. </w:t>
      </w:r>
    </w:p>
    <w:p w:rsidR="00F32E7B" w:rsidRPr="00F32E7B" w:rsidRDefault="00F32E7B" w:rsidP="00F32E7B">
      <w:pPr>
        <w:shd w:val="clear" w:color="auto" w:fill="FFFFFF"/>
        <w:spacing w:line="235" w:lineRule="atLeast"/>
        <w:jc w:val="both"/>
        <w:rPr>
          <w:rFonts w:ascii="Calibri" w:eastAsia="Times New Roman" w:hAnsi="Calibri" w:cs="Calibri"/>
          <w:color w:val="222222"/>
          <w:lang w:eastAsia="es-UY"/>
        </w:rPr>
      </w:pPr>
      <w:r w:rsidRPr="00F32E7B">
        <w:rPr>
          <w:rFonts w:ascii="Calibri" w:eastAsia="Times New Roman" w:hAnsi="Calibri" w:cs="Calibri"/>
          <w:color w:val="222222"/>
          <w:shd w:val="clear" w:color="auto" w:fill="FFFFFF"/>
          <w:lang w:val="es-ES" w:eastAsia="es-UY"/>
        </w:rPr>
        <w:t>Medellín dice que los obispos tienen la gran responsabilidad de facilitar l</w:t>
      </w:r>
      <w:r w:rsidRPr="00F32E7B">
        <w:rPr>
          <w:rFonts w:ascii="Calibri" w:eastAsia="Times New Roman" w:hAnsi="Calibri" w:cs="Calibri"/>
          <w:i/>
          <w:iCs/>
          <w:color w:val="222222"/>
          <w:shd w:val="clear" w:color="auto" w:fill="FFFFFF"/>
          <w:lang w:val="es-ES" w:eastAsia="es-UY"/>
        </w:rPr>
        <w:t>a “interpretación de los hechos a la luz del pensamiento cristiano”.  </w:t>
      </w:r>
      <w:r w:rsidRPr="00F32E7B">
        <w:rPr>
          <w:rFonts w:ascii="Calibri" w:eastAsia="Times New Roman" w:hAnsi="Calibri" w:cs="Calibri"/>
          <w:color w:val="222222"/>
          <w:shd w:val="clear" w:color="auto" w:fill="FFFFFF"/>
          <w:lang w:val="es-ES" w:eastAsia="es-UY"/>
        </w:rPr>
        <w:t>Realmente Monseñor Romero, ha sido un ejemplo bien claro de lo que significa leer los hechos históricos, los acontecimientos semanales a la luz del Evangelio, a la luz del Espíritu Santo.  Sus mensajes semanales ayudaron al pueblo a hacer su propia reflexión y a formular su pensamiento de fe, a descubrir la misión de la iglesia en medio de la historia.</w:t>
      </w:r>
    </w:p>
    <w:p w:rsidR="00F32E7B" w:rsidRPr="00F32E7B" w:rsidRDefault="00F32E7B" w:rsidP="00F32E7B">
      <w:pPr>
        <w:shd w:val="clear" w:color="auto" w:fill="FFFFFF"/>
        <w:spacing w:line="235" w:lineRule="atLeast"/>
        <w:jc w:val="both"/>
        <w:rPr>
          <w:rFonts w:ascii="Calibri" w:eastAsia="Times New Roman" w:hAnsi="Calibri" w:cs="Calibri"/>
          <w:color w:val="4472C4" w:themeColor="accent1"/>
          <w:lang w:eastAsia="es-UY"/>
        </w:rPr>
      </w:pPr>
      <w:r w:rsidRPr="00F32E7B">
        <w:rPr>
          <w:rFonts w:ascii="Calibri" w:eastAsia="Times New Roman" w:hAnsi="Calibri" w:cs="Calibri"/>
          <w:b/>
          <w:bCs/>
          <w:color w:val="4472C4" w:themeColor="accent1"/>
          <w:shd w:val="clear" w:color="auto" w:fill="FFFFFF"/>
          <w:lang w:val="es-ES" w:eastAsia="es-UY"/>
        </w:rPr>
        <w:t>Preguntémonos:</w:t>
      </w:r>
    </w:p>
    <w:p w:rsidR="00F32E7B" w:rsidRPr="00F32E7B" w:rsidRDefault="00F32E7B" w:rsidP="00F32E7B">
      <w:pPr>
        <w:shd w:val="clear" w:color="auto" w:fill="FFFFFF"/>
        <w:spacing w:line="235" w:lineRule="atLeast"/>
        <w:jc w:val="both"/>
        <w:rPr>
          <w:rFonts w:ascii="Calibri" w:eastAsia="Times New Roman" w:hAnsi="Calibri" w:cs="Calibri"/>
          <w:color w:val="4472C4" w:themeColor="accent1"/>
          <w:lang w:eastAsia="es-UY"/>
        </w:rPr>
      </w:pPr>
      <w:r w:rsidRPr="00F32E7B">
        <w:rPr>
          <w:rFonts w:ascii="Calibri" w:eastAsia="Times New Roman" w:hAnsi="Calibri" w:cs="Calibri"/>
          <w:color w:val="4472C4" w:themeColor="accent1"/>
          <w:shd w:val="clear" w:color="auto" w:fill="FFFFFF"/>
          <w:lang w:val="es-ES" w:eastAsia="es-UY"/>
        </w:rPr>
        <w:t xml:space="preserve">¿Qué hacen nuestros pastores, nuestras iglesias para iluminar la oscuridad de la realidad histórica con la luz del Evangelio, desde la cruz de Jesús, desde el envío del </w:t>
      </w:r>
      <w:proofErr w:type="spellStart"/>
      <w:r w:rsidRPr="00F32E7B">
        <w:rPr>
          <w:rFonts w:ascii="Calibri" w:eastAsia="Times New Roman" w:hAnsi="Calibri" w:cs="Calibri"/>
          <w:color w:val="4472C4" w:themeColor="accent1"/>
          <w:shd w:val="clear" w:color="auto" w:fill="FFFFFF"/>
          <w:lang w:val="es-ES" w:eastAsia="es-UY"/>
        </w:rPr>
        <w:t>Espiritu</w:t>
      </w:r>
      <w:proofErr w:type="spellEnd"/>
      <w:r w:rsidRPr="00F32E7B">
        <w:rPr>
          <w:rFonts w:ascii="Calibri" w:eastAsia="Times New Roman" w:hAnsi="Calibri" w:cs="Calibri"/>
          <w:color w:val="4472C4" w:themeColor="accent1"/>
          <w:shd w:val="clear" w:color="auto" w:fill="FFFFFF"/>
          <w:lang w:val="es-ES" w:eastAsia="es-UY"/>
        </w:rPr>
        <w:t>?</w:t>
      </w:r>
    </w:p>
    <w:p w:rsidR="00F32E7B" w:rsidRPr="00F32E7B" w:rsidRDefault="00F32E7B" w:rsidP="00F32E7B">
      <w:pPr>
        <w:shd w:val="clear" w:color="auto" w:fill="FFFFFF"/>
        <w:spacing w:line="235" w:lineRule="atLeast"/>
        <w:jc w:val="both"/>
        <w:rPr>
          <w:rFonts w:ascii="Calibri" w:eastAsia="Times New Roman" w:hAnsi="Calibri" w:cs="Calibri"/>
          <w:color w:val="4472C4" w:themeColor="accent1"/>
          <w:lang w:eastAsia="es-UY"/>
        </w:rPr>
      </w:pPr>
      <w:r w:rsidRPr="00F32E7B">
        <w:rPr>
          <w:rFonts w:ascii="Calibri" w:eastAsia="Times New Roman" w:hAnsi="Calibri" w:cs="Calibri"/>
          <w:color w:val="4472C4" w:themeColor="accent1"/>
          <w:shd w:val="clear" w:color="auto" w:fill="FFFFFF"/>
          <w:lang w:val="es-ES" w:eastAsia="es-UY"/>
        </w:rPr>
        <w:t xml:space="preserve">¿De qué manera nuestras </w:t>
      </w:r>
      <w:proofErr w:type="spellStart"/>
      <w:r w:rsidRPr="00F32E7B">
        <w:rPr>
          <w:rFonts w:ascii="Calibri" w:eastAsia="Times New Roman" w:hAnsi="Calibri" w:cs="Calibri"/>
          <w:color w:val="4472C4" w:themeColor="accent1"/>
          <w:shd w:val="clear" w:color="auto" w:fill="FFFFFF"/>
          <w:lang w:val="es-ES" w:eastAsia="es-UY"/>
        </w:rPr>
        <w:t>CEBs</w:t>
      </w:r>
      <w:proofErr w:type="spellEnd"/>
      <w:r w:rsidRPr="00F32E7B">
        <w:rPr>
          <w:rFonts w:ascii="Calibri" w:eastAsia="Times New Roman" w:hAnsi="Calibri" w:cs="Calibri"/>
          <w:color w:val="4472C4" w:themeColor="accent1"/>
          <w:shd w:val="clear" w:color="auto" w:fill="FFFFFF"/>
          <w:lang w:val="es-ES" w:eastAsia="es-UY"/>
        </w:rPr>
        <w:t xml:space="preserve"> podemos compartir por los MCS – de manera creativa – nuestras reflexiones constantes a la luz del evangelio, a luz de Monseñor Romero, acerca de los acontecimientos históricos en nuestros pueblos y en el mundo?</w:t>
      </w:r>
    </w:p>
    <w:p w:rsidR="00F32E7B" w:rsidRPr="00F32E7B" w:rsidRDefault="00F32E7B" w:rsidP="00F32E7B">
      <w:pPr>
        <w:shd w:val="clear" w:color="auto" w:fill="FFFFFF"/>
        <w:spacing w:line="235" w:lineRule="atLeast"/>
        <w:jc w:val="both"/>
        <w:rPr>
          <w:rFonts w:ascii="Calibri" w:eastAsia="Times New Roman" w:hAnsi="Calibri" w:cs="Calibri"/>
          <w:color w:val="222222"/>
          <w:lang w:eastAsia="es-UY"/>
        </w:rPr>
      </w:pPr>
      <w:bookmarkStart w:id="1" w:name="m_225569328924981273__Hlk515345799"/>
      <w:r w:rsidRPr="00F32E7B">
        <w:rPr>
          <w:rFonts w:ascii="Calibri" w:eastAsia="Times New Roman" w:hAnsi="Calibri" w:cs="Calibri"/>
          <w:b/>
          <w:bCs/>
          <w:i/>
          <w:iCs/>
          <w:color w:val="222222"/>
          <w:shd w:val="clear" w:color="auto" w:fill="FFFFFF"/>
          <w:lang w:val="es-ES" w:eastAsia="es-UY"/>
        </w:rPr>
        <w:t>LA IGLESIA VISIBLE Y SUS ESTRUCTURAS.  MEDIOS DE COMUNICACIÓN SOCIAL. RECOMENDACIONES PASTORALES 3.1</w:t>
      </w:r>
      <w:bookmarkEnd w:id="1"/>
    </w:p>
    <w:p w:rsidR="00F32E7B" w:rsidRPr="00F32E7B" w:rsidRDefault="00F32E7B" w:rsidP="00F32E7B">
      <w:pPr>
        <w:shd w:val="clear" w:color="auto" w:fill="FFFFFF"/>
        <w:spacing w:line="235" w:lineRule="atLeast"/>
        <w:jc w:val="both"/>
        <w:rPr>
          <w:rFonts w:ascii="Calibri" w:eastAsia="Times New Roman" w:hAnsi="Calibri" w:cs="Calibri"/>
          <w:color w:val="222222"/>
          <w:lang w:eastAsia="es-UY"/>
        </w:rPr>
      </w:pPr>
      <w:r w:rsidRPr="00F32E7B">
        <w:rPr>
          <w:rFonts w:ascii="Calibri" w:eastAsia="Times New Roman" w:hAnsi="Calibri" w:cs="Calibri"/>
          <w:i/>
          <w:iCs/>
          <w:color w:val="222222"/>
          <w:shd w:val="clear" w:color="auto" w:fill="FFFFFF"/>
          <w:lang w:val="es-ES" w:eastAsia="es-UY"/>
        </w:rPr>
        <w:t>La inserción de los cristianos en el mundo de hoy obliga a que éstos trabajen en los medios de comunicación social ajenos a la Iglesia según el espíritu de diálogo y servicio que señala la Constitución "</w:t>
      </w:r>
      <w:proofErr w:type="spellStart"/>
      <w:r w:rsidRPr="00F32E7B">
        <w:rPr>
          <w:rFonts w:ascii="Calibri" w:eastAsia="Times New Roman" w:hAnsi="Calibri" w:cs="Calibri"/>
          <w:i/>
          <w:iCs/>
          <w:color w:val="222222"/>
          <w:shd w:val="clear" w:color="auto" w:fill="FFFFFF"/>
          <w:lang w:val="es-ES" w:eastAsia="es-UY"/>
        </w:rPr>
        <w:t>Gaudium</w:t>
      </w:r>
      <w:proofErr w:type="spellEnd"/>
      <w:r w:rsidRPr="00F32E7B">
        <w:rPr>
          <w:rFonts w:ascii="Calibri" w:eastAsia="Times New Roman" w:hAnsi="Calibri" w:cs="Calibri"/>
          <w:i/>
          <w:iCs/>
          <w:color w:val="222222"/>
          <w:shd w:val="clear" w:color="auto" w:fill="FFFFFF"/>
          <w:lang w:val="es-ES" w:eastAsia="es-UY"/>
        </w:rPr>
        <w:t xml:space="preserve"> et </w:t>
      </w:r>
      <w:proofErr w:type="spellStart"/>
      <w:r w:rsidRPr="00F32E7B">
        <w:rPr>
          <w:rFonts w:ascii="Calibri" w:eastAsia="Times New Roman" w:hAnsi="Calibri" w:cs="Calibri"/>
          <w:i/>
          <w:iCs/>
          <w:color w:val="222222"/>
          <w:shd w:val="clear" w:color="auto" w:fill="FFFFFF"/>
          <w:lang w:val="es-ES" w:eastAsia="es-UY"/>
        </w:rPr>
        <w:t>spes</w:t>
      </w:r>
      <w:proofErr w:type="spellEnd"/>
      <w:r w:rsidRPr="00F32E7B">
        <w:rPr>
          <w:rFonts w:ascii="Calibri" w:eastAsia="Times New Roman" w:hAnsi="Calibri" w:cs="Calibri"/>
          <w:i/>
          <w:iCs/>
          <w:color w:val="222222"/>
          <w:shd w:val="clear" w:color="auto" w:fill="FFFFFF"/>
          <w:lang w:val="es-ES" w:eastAsia="es-UY"/>
        </w:rPr>
        <w:t>". El profesional católico, llamado a ser fermento en la masa, cumplirá mejor su misión si se integra en esos medios para ampliar los contactos entre la Iglesia y el mundo, al igual que para contribuir a la transformación de éste. (16,12)</w:t>
      </w:r>
    </w:p>
    <w:p w:rsidR="00F32E7B" w:rsidRPr="00F32E7B" w:rsidRDefault="00F32E7B" w:rsidP="00F32E7B">
      <w:pPr>
        <w:shd w:val="clear" w:color="auto" w:fill="FFFFFF"/>
        <w:spacing w:line="235" w:lineRule="atLeast"/>
        <w:jc w:val="both"/>
        <w:rPr>
          <w:rFonts w:ascii="Calibri" w:eastAsia="Times New Roman" w:hAnsi="Calibri" w:cs="Calibri"/>
          <w:color w:val="222222"/>
          <w:lang w:eastAsia="es-UY"/>
        </w:rPr>
      </w:pPr>
      <w:r w:rsidRPr="00F32E7B">
        <w:rPr>
          <w:rFonts w:ascii="Calibri" w:eastAsia="Times New Roman" w:hAnsi="Calibri" w:cs="Calibri"/>
          <w:i/>
          <w:iCs/>
          <w:color w:val="222222"/>
          <w:shd w:val="clear" w:color="auto" w:fill="FFFFFF"/>
          <w:lang w:val="es-ES" w:eastAsia="es-UY"/>
        </w:rPr>
        <w:t xml:space="preserve">Este personal debe recibir una adecuada formación apostólica y profesional, de acuerdo con los diversos niveles y categorías de sus funciones. Dicha formación ha de incluir aquellos conocimientos teológicos, sociológicos y antropológicos que exigen las </w:t>
      </w:r>
      <w:proofErr w:type="gramStart"/>
      <w:r w:rsidRPr="00F32E7B">
        <w:rPr>
          <w:rFonts w:ascii="Calibri" w:eastAsia="Times New Roman" w:hAnsi="Calibri" w:cs="Calibri"/>
          <w:i/>
          <w:iCs/>
          <w:color w:val="222222"/>
          <w:shd w:val="clear" w:color="auto" w:fill="FFFFFF"/>
          <w:lang w:val="es-ES" w:eastAsia="es-UY"/>
        </w:rPr>
        <w:t>realidades  continentales</w:t>
      </w:r>
      <w:proofErr w:type="gramEnd"/>
      <w:r w:rsidRPr="00F32E7B">
        <w:rPr>
          <w:rFonts w:ascii="Calibri" w:eastAsia="Times New Roman" w:hAnsi="Calibri" w:cs="Calibri"/>
          <w:i/>
          <w:iCs/>
          <w:color w:val="222222"/>
          <w:shd w:val="clear" w:color="auto" w:fill="FFFFFF"/>
          <w:lang w:val="es-ES" w:eastAsia="es-UY"/>
        </w:rPr>
        <w:t>. (16,14)</w:t>
      </w:r>
    </w:p>
    <w:p w:rsidR="00F32E7B" w:rsidRPr="00F32E7B" w:rsidRDefault="00F32E7B" w:rsidP="00F32E7B">
      <w:pPr>
        <w:shd w:val="clear" w:color="auto" w:fill="FFFFFF"/>
        <w:spacing w:line="235" w:lineRule="atLeast"/>
        <w:jc w:val="both"/>
        <w:rPr>
          <w:rFonts w:ascii="Calibri" w:eastAsia="Times New Roman" w:hAnsi="Calibri" w:cs="Calibri"/>
          <w:color w:val="222222"/>
          <w:lang w:eastAsia="es-UY"/>
        </w:rPr>
      </w:pPr>
      <w:r w:rsidRPr="00F32E7B">
        <w:rPr>
          <w:rFonts w:ascii="Calibri" w:eastAsia="Times New Roman" w:hAnsi="Calibri" w:cs="Calibri"/>
          <w:color w:val="222222"/>
          <w:shd w:val="clear" w:color="auto" w:fill="FFFFFF"/>
          <w:lang w:val="es-ES" w:eastAsia="es-UY"/>
        </w:rPr>
        <w:lastRenderedPageBreak/>
        <w:t>Los obispos señalan la importancia de la inserción de laicos/as, profesionales en la comunicación en los medios sociales tanto dentro (16,10-11) como ajenos a la iglesia.  Esto exige por supuesto la formación profesional en TIC y MCS, como también a nivel teológico, sociológico, antropológico.   La Iglesia debe invertir muchos esfuerzos pastorales y de formación para que las y los profesionales cristianos/</w:t>
      </w:r>
      <w:proofErr w:type="gramStart"/>
      <w:r w:rsidRPr="00F32E7B">
        <w:rPr>
          <w:rFonts w:ascii="Calibri" w:eastAsia="Times New Roman" w:hAnsi="Calibri" w:cs="Calibri"/>
          <w:color w:val="222222"/>
          <w:shd w:val="clear" w:color="auto" w:fill="FFFFFF"/>
          <w:lang w:val="es-ES" w:eastAsia="es-UY"/>
        </w:rPr>
        <w:t>as  (</w:t>
      </w:r>
      <w:proofErr w:type="gramEnd"/>
      <w:r w:rsidRPr="00F32E7B">
        <w:rPr>
          <w:rFonts w:ascii="Calibri" w:eastAsia="Times New Roman" w:hAnsi="Calibri" w:cs="Calibri"/>
          <w:color w:val="222222"/>
          <w:shd w:val="clear" w:color="auto" w:fill="FFFFFF"/>
          <w:lang w:val="es-ES" w:eastAsia="es-UY"/>
        </w:rPr>
        <w:t>y especialmente las y los jóvenes – 16,15) sean capaces de ser verdaderamente sal, luz, fermento en los medios que son ajenos a la Iglesia. </w:t>
      </w:r>
    </w:p>
    <w:p w:rsidR="00F32E7B" w:rsidRPr="00F32E7B" w:rsidRDefault="00F32E7B" w:rsidP="00F32E7B">
      <w:pPr>
        <w:shd w:val="clear" w:color="auto" w:fill="FFFFFF"/>
        <w:spacing w:line="235" w:lineRule="atLeast"/>
        <w:jc w:val="both"/>
        <w:rPr>
          <w:rFonts w:ascii="Calibri" w:eastAsia="Times New Roman" w:hAnsi="Calibri" w:cs="Calibri"/>
          <w:color w:val="222222"/>
          <w:lang w:eastAsia="es-UY"/>
        </w:rPr>
      </w:pPr>
      <w:r w:rsidRPr="00F32E7B">
        <w:rPr>
          <w:rFonts w:ascii="Calibri" w:eastAsia="Times New Roman" w:hAnsi="Calibri" w:cs="Calibri"/>
          <w:color w:val="222222"/>
          <w:shd w:val="clear" w:color="auto" w:fill="FFFFFF"/>
          <w:lang w:val="es-ES" w:eastAsia="es-UY"/>
        </w:rPr>
        <w:t>En realidad, creo que es una misión muy difícil. La mayor parte de los MCS están en las manos de la derecha, tienen su planteamiento ideológico e informan solamente sobre aquello que les interesa que el pueblo sepa y se callan todo lo que puede afectar a sus intereses (</w:t>
      </w:r>
      <w:proofErr w:type="gramStart"/>
      <w:r w:rsidRPr="00F32E7B">
        <w:rPr>
          <w:rFonts w:ascii="Calibri" w:eastAsia="Times New Roman" w:hAnsi="Calibri" w:cs="Calibri"/>
          <w:color w:val="222222"/>
          <w:shd w:val="clear" w:color="auto" w:fill="FFFFFF"/>
          <w:lang w:val="es-ES" w:eastAsia="es-UY"/>
        </w:rPr>
        <w:t>económicos  y</w:t>
      </w:r>
      <w:proofErr w:type="gramEnd"/>
      <w:r w:rsidRPr="00F32E7B">
        <w:rPr>
          <w:rFonts w:ascii="Calibri" w:eastAsia="Times New Roman" w:hAnsi="Calibri" w:cs="Calibri"/>
          <w:color w:val="222222"/>
          <w:shd w:val="clear" w:color="auto" w:fill="FFFFFF"/>
          <w:lang w:val="es-ES" w:eastAsia="es-UY"/>
        </w:rPr>
        <w:t xml:space="preserve"> políticos).  Entiendo que muchos periodistas en esos medios se llaman católicos / cristianos, sin embargo – quizás por falta de ética cristiana, por falta de formación sólida en la fe – obedecer al poder editorial porque de eso depende su trabajo. </w:t>
      </w:r>
    </w:p>
    <w:p w:rsidR="00F32E7B" w:rsidRPr="00F32E7B" w:rsidRDefault="00F32E7B" w:rsidP="00F32E7B">
      <w:pPr>
        <w:shd w:val="clear" w:color="auto" w:fill="FFFFFF"/>
        <w:spacing w:line="235" w:lineRule="atLeast"/>
        <w:jc w:val="both"/>
        <w:rPr>
          <w:rFonts w:ascii="Calibri" w:eastAsia="Times New Roman" w:hAnsi="Calibri" w:cs="Calibri"/>
          <w:color w:val="222222"/>
          <w:lang w:eastAsia="es-UY"/>
        </w:rPr>
      </w:pPr>
      <w:r w:rsidRPr="00F32E7B">
        <w:rPr>
          <w:rFonts w:ascii="Calibri" w:eastAsia="Times New Roman" w:hAnsi="Calibri" w:cs="Calibri"/>
          <w:color w:val="222222"/>
          <w:shd w:val="clear" w:color="auto" w:fill="FFFFFF"/>
          <w:lang w:val="es-ES" w:eastAsia="es-UY"/>
        </w:rPr>
        <w:t>Sin embargo, existen medios más populares, los radios (y TV) comunitarios, las redes sociales, algunos periódicos más progresistas, que sí pueden dar espacio para un trabajo periodístico a profesionales de formación cristiana.  Pero dudo si la iglesia haya invertido suficiente esfuerzo en la formación adecuada a nivel teológico, sociológico, antropológico.</w:t>
      </w:r>
    </w:p>
    <w:p w:rsidR="00F32E7B" w:rsidRPr="00F32E7B" w:rsidRDefault="00F32E7B" w:rsidP="00F32E7B">
      <w:pPr>
        <w:shd w:val="clear" w:color="auto" w:fill="FFFFFF"/>
        <w:spacing w:line="235" w:lineRule="atLeast"/>
        <w:jc w:val="both"/>
        <w:rPr>
          <w:rFonts w:ascii="Calibri" w:eastAsia="Times New Roman" w:hAnsi="Calibri" w:cs="Calibri"/>
          <w:color w:val="4472C4" w:themeColor="accent1"/>
          <w:lang w:eastAsia="es-UY"/>
        </w:rPr>
      </w:pPr>
      <w:r w:rsidRPr="00F32E7B">
        <w:rPr>
          <w:rFonts w:ascii="Calibri" w:eastAsia="Times New Roman" w:hAnsi="Calibri" w:cs="Calibri"/>
          <w:b/>
          <w:bCs/>
          <w:color w:val="4472C4" w:themeColor="accent1"/>
          <w:shd w:val="clear" w:color="auto" w:fill="FFFFFF"/>
          <w:lang w:val="es-ES" w:eastAsia="es-UY"/>
        </w:rPr>
        <w:t>Preguntémonos:</w:t>
      </w:r>
    </w:p>
    <w:p w:rsidR="00F32E7B" w:rsidRPr="00F32E7B" w:rsidRDefault="00F32E7B" w:rsidP="00F32E7B">
      <w:pPr>
        <w:shd w:val="clear" w:color="auto" w:fill="FFFFFF"/>
        <w:spacing w:line="235" w:lineRule="atLeast"/>
        <w:jc w:val="both"/>
        <w:rPr>
          <w:rFonts w:ascii="Calibri" w:eastAsia="Times New Roman" w:hAnsi="Calibri" w:cs="Calibri"/>
          <w:color w:val="4472C4" w:themeColor="accent1"/>
          <w:lang w:eastAsia="es-UY"/>
        </w:rPr>
      </w:pPr>
      <w:r w:rsidRPr="00F32E7B">
        <w:rPr>
          <w:rFonts w:ascii="Calibri" w:eastAsia="Times New Roman" w:hAnsi="Calibri" w:cs="Calibri"/>
          <w:color w:val="4472C4" w:themeColor="accent1"/>
          <w:shd w:val="clear" w:color="auto" w:fill="FFFFFF"/>
          <w:lang w:val="es-ES" w:eastAsia="es-UY"/>
        </w:rPr>
        <w:t>¿qué experiencia (profesional) tenemos en las parroquias, en las comunidades eclesiales de base para colaborar efectivamente (desde un compromiso liberador con el Evangelio) en los MCS ajenos a la iglesia?</w:t>
      </w:r>
    </w:p>
    <w:p w:rsidR="00F32E7B" w:rsidRPr="00F32E7B" w:rsidRDefault="00F32E7B" w:rsidP="00F32E7B">
      <w:pPr>
        <w:shd w:val="clear" w:color="auto" w:fill="FFFFFF"/>
        <w:spacing w:line="235" w:lineRule="atLeast"/>
        <w:jc w:val="both"/>
        <w:rPr>
          <w:rFonts w:ascii="Calibri" w:eastAsia="Times New Roman" w:hAnsi="Calibri" w:cs="Calibri"/>
          <w:color w:val="4472C4" w:themeColor="accent1"/>
          <w:lang w:eastAsia="es-UY"/>
        </w:rPr>
      </w:pPr>
      <w:r w:rsidRPr="00F32E7B">
        <w:rPr>
          <w:rFonts w:ascii="Calibri" w:eastAsia="Times New Roman" w:hAnsi="Calibri" w:cs="Calibri"/>
          <w:color w:val="4472C4" w:themeColor="accent1"/>
          <w:shd w:val="clear" w:color="auto" w:fill="FFFFFF"/>
          <w:lang w:val="es-ES" w:eastAsia="es-UY"/>
        </w:rPr>
        <w:t xml:space="preserve">¿Qué estamos haciendo desde las </w:t>
      </w:r>
      <w:proofErr w:type="spellStart"/>
      <w:r w:rsidRPr="00F32E7B">
        <w:rPr>
          <w:rFonts w:ascii="Calibri" w:eastAsia="Times New Roman" w:hAnsi="Calibri" w:cs="Calibri"/>
          <w:color w:val="4472C4" w:themeColor="accent1"/>
          <w:shd w:val="clear" w:color="auto" w:fill="FFFFFF"/>
          <w:lang w:val="es-ES" w:eastAsia="es-UY"/>
        </w:rPr>
        <w:t>CEBs</w:t>
      </w:r>
      <w:proofErr w:type="spellEnd"/>
      <w:r w:rsidRPr="00F32E7B">
        <w:rPr>
          <w:rFonts w:ascii="Calibri" w:eastAsia="Times New Roman" w:hAnsi="Calibri" w:cs="Calibri"/>
          <w:color w:val="4472C4" w:themeColor="accent1"/>
          <w:shd w:val="clear" w:color="auto" w:fill="FFFFFF"/>
          <w:lang w:val="es-ES" w:eastAsia="es-UY"/>
        </w:rPr>
        <w:t>, desde las parroquias para formar explícitamente a los comunicadores/as?  ¿qué hay que activar con urgencia?</w:t>
      </w:r>
    </w:p>
    <w:p w:rsidR="00F32E7B" w:rsidRPr="00F32E7B" w:rsidRDefault="00F32E7B" w:rsidP="00F32E7B">
      <w:pPr>
        <w:shd w:val="clear" w:color="auto" w:fill="FFFFFF"/>
        <w:spacing w:line="235" w:lineRule="atLeast"/>
        <w:jc w:val="both"/>
        <w:rPr>
          <w:rFonts w:ascii="Calibri" w:eastAsia="Times New Roman" w:hAnsi="Calibri" w:cs="Calibri"/>
          <w:color w:val="222222"/>
          <w:lang w:eastAsia="es-UY"/>
        </w:rPr>
      </w:pPr>
      <w:r w:rsidRPr="00F32E7B">
        <w:rPr>
          <w:rFonts w:ascii="Calibri" w:eastAsia="Times New Roman" w:hAnsi="Calibri" w:cs="Calibri"/>
          <w:b/>
          <w:bCs/>
          <w:i/>
          <w:iCs/>
          <w:color w:val="222222"/>
          <w:shd w:val="clear" w:color="auto" w:fill="FFFFFF"/>
          <w:lang w:val="es-ES" w:eastAsia="es-UY"/>
        </w:rPr>
        <w:t>LA IGLESIA VISIBLE Y SUS ESTRUCTURAS.  MEDIOS DE COMUNICACIÓN SOCIAL. RECOMENDACIONES PASTORALES 3.2.</w:t>
      </w:r>
    </w:p>
    <w:p w:rsidR="00F32E7B" w:rsidRPr="00F32E7B" w:rsidRDefault="00F32E7B" w:rsidP="00F32E7B">
      <w:pPr>
        <w:shd w:val="clear" w:color="auto" w:fill="FFFFFF"/>
        <w:spacing w:line="235" w:lineRule="atLeast"/>
        <w:jc w:val="both"/>
        <w:rPr>
          <w:rFonts w:ascii="Calibri" w:eastAsia="Times New Roman" w:hAnsi="Calibri" w:cs="Calibri"/>
          <w:color w:val="222222"/>
          <w:lang w:eastAsia="es-UY"/>
        </w:rPr>
      </w:pPr>
      <w:r w:rsidRPr="00F32E7B">
        <w:rPr>
          <w:rFonts w:ascii="Calibri" w:eastAsia="Times New Roman" w:hAnsi="Calibri" w:cs="Calibri"/>
          <w:i/>
          <w:iCs/>
          <w:color w:val="222222"/>
          <w:shd w:val="clear" w:color="auto" w:fill="FFFFFF"/>
          <w:lang w:val="es-ES" w:eastAsia="es-UY"/>
        </w:rPr>
        <w:t>Esta actitud de apertura favorece la necesaria libertad de expresión, indispensable dentro de la Iglesia, siguiendo el Espíritu del Concilio Vaticano II. "La Iglesia... se convierte en señal de la </w:t>
      </w:r>
      <w:bookmarkStart w:id="2" w:name="m_225569328924981273__Hlk515346609"/>
      <w:r w:rsidRPr="00F32E7B">
        <w:rPr>
          <w:rFonts w:ascii="Calibri" w:eastAsia="Times New Roman" w:hAnsi="Calibri" w:cs="Calibri"/>
          <w:i/>
          <w:iCs/>
          <w:color w:val="222222"/>
          <w:shd w:val="clear" w:color="auto" w:fill="FFFFFF"/>
          <w:lang w:val="es-ES" w:eastAsia="es-UY"/>
        </w:rPr>
        <w:t>fraternidad que permite y consolida el diálogo sincero. I o cual requiere, en primer lugar, que se promueva en el seno de la Iglesia la mutua estima, respeto y concordia, reconociendo todas las legítimas diversidades, para abrir, con fecundidad siempre creciente, el diálogo entre lodos los que integran el único Pueblo de Dios, tanto los pastores como los demás fieles. Los lazos de unión </w:t>
      </w:r>
      <w:bookmarkEnd w:id="2"/>
      <w:r w:rsidRPr="00F32E7B">
        <w:rPr>
          <w:rFonts w:ascii="Calibri" w:eastAsia="Times New Roman" w:hAnsi="Calibri" w:cs="Calibri"/>
          <w:i/>
          <w:iCs/>
          <w:color w:val="222222"/>
          <w:shd w:val="clear" w:color="auto" w:fill="FFFFFF"/>
          <w:lang w:val="es-ES" w:eastAsia="es-UY"/>
        </w:rPr>
        <w:t>de los fieles son mucho más fuertes que los motivos de división entre ellos. Haya unidad en lo necesario, libertad en lo dudoso, caridad en todo" [GS 92]. (16,22)</w:t>
      </w:r>
    </w:p>
    <w:p w:rsidR="00F32E7B" w:rsidRPr="00F32E7B" w:rsidRDefault="00F32E7B" w:rsidP="00F32E7B">
      <w:pPr>
        <w:shd w:val="clear" w:color="auto" w:fill="FFFFFF"/>
        <w:spacing w:line="235" w:lineRule="atLeast"/>
        <w:jc w:val="both"/>
        <w:rPr>
          <w:rFonts w:ascii="Calibri" w:eastAsia="Times New Roman" w:hAnsi="Calibri" w:cs="Calibri"/>
          <w:color w:val="222222"/>
          <w:lang w:eastAsia="es-UY"/>
        </w:rPr>
      </w:pPr>
      <w:r w:rsidRPr="00F32E7B">
        <w:rPr>
          <w:rFonts w:ascii="Calibri" w:eastAsia="Times New Roman" w:hAnsi="Calibri" w:cs="Calibri"/>
          <w:color w:val="222222"/>
          <w:shd w:val="clear" w:color="auto" w:fill="FFFFFF"/>
          <w:lang w:val="es-ES" w:eastAsia="es-UY"/>
        </w:rPr>
        <w:t xml:space="preserve">Esta cita de GS 92 que los obispos utilizan aquí para hablar sobre la relación entre la jerarquía y los laicos/as que trabajan en los MCS, es válida para todo el quehacer de la iglesia y de las y los laicos, de todas las formas y experiencias de comunidades.   Creo que esta cita del Concilio Vaticano II ha sido olvidada (o ¿escondida?) por autoridades (parroquiales y diocesanas) y por las diversas expresiones de comunidades cristianas. “Que haya unidad en lo necesario, libertad en lo dudoso y caridad en todo”, es fundamental tanto en cuanto a la relación entre comunidades y la jerarquía, como entre las diversas expresiones comunitarias de fe.  Pregunta es por supuesto: ¿qué es lo necesario? Mi respuesta va en la dirección de la colaboración efectiva en la construcción del Reino de Dios y mucho menos en la dirección de la ortodoxia en sus diferentes aspectos.   A pesar de las enormes diferencias teológicas, litúrgicas, </w:t>
      </w:r>
      <w:proofErr w:type="spellStart"/>
      <w:r w:rsidRPr="00F32E7B">
        <w:rPr>
          <w:rFonts w:ascii="Calibri" w:eastAsia="Times New Roman" w:hAnsi="Calibri" w:cs="Calibri"/>
          <w:color w:val="222222"/>
          <w:shd w:val="clear" w:color="auto" w:fill="FFFFFF"/>
          <w:lang w:val="es-ES" w:eastAsia="es-UY"/>
        </w:rPr>
        <w:t>etc</w:t>
      </w:r>
      <w:proofErr w:type="spellEnd"/>
      <w:r w:rsidRPr="00F32E7B">
        <w:rPr>
          <w:rFonts w:ascii="Calibri" w:eastAsia="Times New Roman" w:hAnsi="Calibri" w:cs="Calibri"/>
          <w:color w:val="222222"/>
          <w:shd w:val="clear" w:color="auto" w:fill="FFFFFF"/>
          <w:lang w:val="es-ES" w:eastAsia="es-UY"/>
        </w:rPr>
        <w:t xml:space="preserve"> entre el Papa Francisco y el Patriarca Bartolomeo, ambos representantes centrales de sus iglesias están convencidos que la unidad en la lucha ecológica por la defensa de la tierra, de la naturaleza, es algo fundamental.   Es decir, en realidad hay </w:t>
      </w:r>
      <w:proofErr w:type="gramStart"/>
      <w:r w:rsidRPr="00F32E7B">
        <w:rPr>
          <w:rFonts w:ascii="Calibri" w:eastAsia="Times New Roman" w:hAnsi="Calibri" w:cs="Calibri"/>
          <w:color w:val="222222"/>
          <w:shd w:val="clear" w:color="auto" w:fill="FFFFFF"/>
          <w:lang w:val="es-ES" w:eastAsia="es-UY"/>
        </w:rPr>
        <w:t>mucho más lazos</w:t>
      </w:r>
      <w:proofErr w:type="gramEnd"/>
      <w:r w:rsidRPr="00F32E7B">
        <w:rPr>
          <w:rFonts w:ascii="Calibri" w:eastAsia="Times New Roman" w:hAnsi="Calibri" w:cs="Calibri"/>
          <w:color w:val="222222"/>
          <w:shd w:val="clear" w:color="auto" w:fill="FFFFFF"/>
          <w:lang w:val="es-ES" w:eastAsia="es-UY"/>
        </w:rPr>
        <w:t xml:space="preserve"> de unidad (si queremos verlos) que divisiones (que muchas veces son secundarios).</w:t>
      </w:r>
    </w:p>
    <w:p w:rsidR="00F32E7B" w:rsidRPr="00F32E7B" w:rsidRDefault="00F32E7B" w:rsidP="00F32E7B">
      <w:pPr>
        <w:shd w:val="clear" w:color="auto" w:fill="FFFFFF"/>
        <w:spacing w:line="235" w:lineRule="atLeast"/>
        <w:jc w:val="both"/>
        <w:rPr>
          <w:rFonts w:ascii="Calibri" w:eastAsia="Times New Roman" w:hAnsi="Calibri" w:cs="Calibri"/>
          <w:color w:val="222222"/>
          <w:lang w:eastAsia="es-UY"/>
        </w:rPr>
      </w:pPr>
      <w:r w:rsidRPr="00F32E7B">
        <w:rPr>
          <w:rFonts w:ascii="Calibri" w:eastAsia="Times New Roman" w:hAnsi="Calibri" w:cs="Calibri"/>
          <w:color w:val="222222"/>
          <w:shd w:val="clear" w:color="auto" w:fill="FFFFFF"/>
          <w:lang w:val="es-ES" w:eastAsia="es-UY"/>
        </w:rPr>
        <w:lastRenderedPageBreak/>
        <w:t xml:space="preserve">“Caridad en todo”, es la última parte de esta cita de GS.   Ahí Medellín no acepta rechazos, condenas, </w:t>
      </w:r>
      <w:proofErr w:type="gramStart"/>
      <w:r w:rsidRPr="00F32E7B">
        <w:rPr>
          <w:rFonts w:ascii="Calibri" w:eastAsia="Times New Roman" w:hAnsi="Calibri" w:cs="Calibri"/>
          <w:color w:val="222222"/>
          <w:shd w:val="clear" w:color="auto" w:fill="FFFFFF"/>
          <w:lang w:val="es-ES" w:eastAsia="es-UY"/>
        </w:rPr>
        <w:t>expulsiones,…</w:t>
      </w:r>
      <w:proofErr w:type="gramEnd"/>
      <w:r w:rsidRPr="00F32E7B">
        <w:rPr>
          <w:rFonts w:ascii="Calibri" w:eastAsia="Times New Roman" w:hAnsi="Calibri" w:cs="Calibri"/>
          <w:color w:val="222222"/>
          <w:shd w:val="clear" w:color="auto" w:fill="FFFFFF"/>
          <w:lang w:val="es-ES" w:eastAsia="es-UY"/>
        </w:rPr>
        <w:t xml:space="preserve"> : en primero lugar y siempre debemos vivir la caridad, el amor entre jerarquía y pueblo de Dios, entre las diferentes expresiones de comunidades cristianas.  ¡</w:t>
      </w:r>
      <w:proofErr w:type="spellStart"/>
      <w:r w:rsidRPr="00F32E7B">
        <w:rPr>
          <w:rFonts w:ascii="Calibri" w:eastAsia="Times New Roman" w:hAnsi="Calibri" w:cs="Calibri"/>
          <w:color w:val="222222"/>
          <w:shd w:val="clear" w:color="auto" w:fill="FFFFFF"/>
          <w:lang w:val="es-ES" w:eastAsia="es-UY"/>
        </w:rPr>
        <w:t>Cuantas</w:t>
      </w:r>
      <w:proofErr w:type="spellEnd"/>
      <w:r w:rsidRPr="00F32E7B">
        <w:rPr>
          <w:rFonts w:ascii="Calibri" w:eastAsia="Times New Roman" w:hAnsi="Calibri" w:cs="Calibri"/>
          <w:color w:val="222222"/>
          <w:shd w:val="clear" w:color="auto" w:fill="FFFFFF"/>
          <w:lang w:val="es-ES" w:eastAsia="es-UY"/>
        </w:rPr>
        <w:t xml:space="preserve"> cosas debemos revisar y aprender!</w:t>
      </w:r>
    </w:p>
    <w:p w:rsidR="00F32E7B" w:rsidRPr="00F32E7B" w:rsidRDefault="00F32E7B" w:rsidP="00F32E7B">
      <w:pPr>
        <w:shd w:val="clear" w:color="auto" w:fill="FFFFFF"/>
        <w:spacing w:line="235" w:lineRule="atLeast"/>
        <w:jc w:val="both"/>
        <w:rPr>
          <w:rFonts w:ascii="Calibri" w:eastAsia="Times New Roman" w:hAnsi="Calibri" w:cs="Calibri"/>
          <w:color w:val="4472C4" w:themeColor="accent1"/>
          <w:lang w:eastAsia="es-UY"/>
        </w:rPr>
      </w:pPr>
      <w:r w:rsidRPr="00F32E7B">
        <w:rPr>
          <w:rFonts w:ascii="Calibri" w:eastAsia="Times New Roman" w:hAnsi="Calibri" w:cs="Calibri"/>
          <w:b/>
          <w:bCs/>
          <w:color w:val="4472C4" w:themeColor="accent1"/>
          <w:shd w:val="clear" w:color="auto" w:fill="FFFFFF"/>
          <w:lang w:val="es-ES" w:eastAsia="es-UY"/>
        </w:rPr>
        <w:t>Preguntémonos:</w:t>
      </w:r>
    </w:p>
    <w:p w:rsidR="00F32E7B" w:rsidRPr="00F32E7B" w:rsidRDefault="00F32E7B" w:rsidP="00F32E7B">
      <w:pPr>
        <w:shd w:val="clear" w:color="auto" w:fill="FFFFFF"/>
        <w:spacing w:line="235" w:lineRule="atLeast"/>
        <w:jc w:val="both"/>
        <w:rPr>
          <w:rFonts w:ascii="Calibri" w:eastAsia="Times New Roman" w:hAnsi="Calibri" w:cs="Calibri"/>
          <w:color w:val="4472C4" w:themeColor="accent1"/>
          <w:lang w:eastAsia="es-UY"/>
        </w:rPr>
      </w:pPr>
      <w:r w:rsidRPr="00F32E7B">
        <w:rPr>
          <w:rFonts w:ascii="Calibri" w:eastAsia="Times New Roman" w:hAnsi="Calibri" w:cs="Calibri"/>
          <w:color w:val="4472C4" w:themeColor="accent1"/>
          <w:shd w:val="clear" w:color="auto" w:fill="FFFFFF"/>
          <w:lang w:val="es-ES" w:eastAsia="es-UY"/>
        </w:rPr>
        <w:t>¿Cómo estamos viviendo las relaciones entre comunidades cristianas y las parroquias, y la jerarquía diocesana, y entre diversas expresiones de comunidades eclesiales de base?  ¿Vivimos realmente lo exigido por Medellín en concreción del Concilio?</w:t>
      </w:r>
    </w:p>
    <w:p w:rsidR="00F32E7B" w:rsidRPr="00F32E7B" w:rsidRDefault="00F32E7B" w:rsidP="00F32E7B">
      <w:pPr>
        <w:shd w:val="clear" w:color="auto" w:fill="FFFFFF"/>
        <w:spacing w:line="235" w:lineRule="atLeast"/>
        <w:jc w:val="both"/>
        <w:rPr>
          <w:rFonts w:ascii="Calibri" w:eastAsia="Times New Roman" w:hAnsi="Calibri" w:cs="Calibri"/>
          <w:color w:val="4472C4" w:themeColor="accent1"/>
          <w:lang w:eastAsia="es-UY"/>
        </w:rPr>
      </w:pPr>
      <w:r w:rsidRPr="00F32E7B">
        <w:rPr>
          <w:rFonts w:ascii="Calibri" w:eastAsia="Times New Roman" w:hAnsi="Calibri" w:cs="Calibri"/>
          <w:color w:val="4472C4" w:themeColor="accent1"/>
          <w:shd w:val="clear" w:color="auto" w:fill="FFFFFF"/>
          <w:lang w:val="es-ES" w:eastAsia="es-UY"/>
        </w:rPr>
        <w:t>¿De qué manera y con qué esfuerzo estamos promoviendo “</w:t>
      </w:r>
      <w:r w:rsidRPr="00F32E7B">
        <w:rPr>
          <w:rFonts w:ascii="Calibri" w:eastAsia="Times New Roman" w:hAnsi="Calibri" w:cs="Calibri"/>
          <w:i/>
          <w:iCs/>
          <w:color w:val="4472C4" w:themeColor="accent1"/>
          <w:shd w:val="clear" w:color="auto" w:fill="FFFFFF"/>
          <w:lang w:val="es-ES" w:eastAsia="es-UY"/>
        </w:rPr>
        <w:t>en el seno de la Iglesia la mutua estima, respeto y concordia, reconociendo todas las legítimas diversidades, para abrir, con fecundidad siempre creciente, el diálogo entre lodos los que integran el único Pueblo de Dios”?  </w:t>
      </w:r>
      <w:r w:rsidRPr="00F32E7B">
        <w:rPr>
          <w:rFonts w:ascii="Calibri" w:eastAsia="Times New Roman" w:hAnsi="Calibri" w:cs="Calibri"/>
          <w:color w:val="4472C4" w:themeColor="accent1"/>
          <w:shd w:val="clear" w:color="auto" w:fill="FFFFFF"/>
          <w:lang w:val="es-ES" w:eastAsia="es-UY"/>
        </w:rPr>
        <w:t>Miremos la realidad y aprendamos juntos/as.</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E7B"/>
    <w:rsid w:val="002E2F5B"/>
    <w:rsid w:val="00F32E7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3FE40"/>
  <w15:chartTrackingRefBased/>
  <w15:docId w15:val="{8AB77EB4-49C2-4C1D-886F-FDA15AE45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98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1228</Words>
  <Characters>6758</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2018-06-14T14:52:00Z</dcterms:created>
  <dcterms:modified xsi:type="dcterms:W3CDTF">2018-06-14T14:54:00Z</dcterms:modified>
</cp:coreProperties>
</file>