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E95" w:rsidRPr="00E25E95" w:rsidRDefault="00E25E95" w:rsidP="00E25E95">
      <w:pPr>
        <w:pStyle w:val="Ttulo"/>
        <w:rPr>
          <w:rFonts w:eastAsia="Times New Roman"/>
          <w:b/>
          <w:color w:val="538135" w:themeColor="accent6" w:themeShade="BF"/>
          <w:shd w:val="clear" w:color="auto" w:fill="FFFFFF"/>
          <w:lang w:val="es-ES" w:eastAsia="es-UY"/>
        </w:rPr>
      </w:pPr>
      <w:r w:rsidRPr="00E25E95">
        <w:rPr>
          <w:rFonts w:eastAsia="Times New Roman"/>
          <w:b/>
          <w:color w:val="538135" w:themeColor="accent6" w:themeShade="BF"/>
          <w:shd w:val="clear" w:color="auto" w:fill="FFFFFF"/>
          <w:lang w:val="es-ES" w:eastAsia="es-UY"/>
        </w:rPr>
        <w:t>Desde Medellín</w:t>
      </w:r>
    </w:p>
    <w:p w:rsidR="00E25E95" w:rsidRDefault="00E25E95" w:rsidP="00E25E95">
      <w:pPr>
        <w:shd w:val="clear" w:color="auto" w:fill="FFFFFF"/>
        <w:spacing w:line="235" w:lineRule="atLeast"/>
        <w:jc w:val="right"/>
        <w:rPr>
          <w:rFonts w:ascii="Calibri" w:eastAsia="Times New Roman" w:hAnsi="Calibri" w:cs="Calibri"/>
          <w:b/>
          <w:bCs/>
          <w:i/>
          <w:iCs/>
          <w:color w:val="222222"/>
          <w:shd w:val="clear" w:color="auto" w:fill="FFFFFF"/>
          <w:lang w:val="es-ES" w:eastAsia="es-UY"/>
        </w:rPr>
      </w:pPr>
      <w:r>
        <w:rPr>
          <w:rFonts w:ascii="Calibri" w:eastAsia="Times New Roman" w:hAnsi="Calibri" w:cs="Calibri"/>
          <w:b/>
          <w:bCs/>
          <w:i/>
          <w:iCs/>
          <w:color w:val="222222"/>
          <w:shd w:val="clear" w:color="auto" w:fill="FFFFFF"/>
          <w:lang w:val="es-ES" w:eastAsia="es-UY"/>
        </w:rPr>
        <w:t xml:space="preserve">Ludo Van de </w:t>
      </w:r>
      <w:proofErr w:type="spellStart"/>
      <w:r>
        <w:rPr>
          <w:rFonts w:ascii="Calibri" w:eastAsia="Times New Roman" w:hAnsi="Calibri" w:cs="Calibri"/>
          <w:b/>
          <w:bCs/>
          <w:i/>
          <w:iCs/>
          <w:color w:val="222222"/>
          <w:shd w:val="clear" w:color="auto" w:fill="FFFFFF"/>
          <w:lang w:val="es-ES" w:eastAsia="es-UY"/>
        </w:rPr>
        <w:t>Velde</w:t>
      </w:r>
      <w:proofErr w:type="spellEnd"/>
    </w:p>
    <w:p w:rsidR="00E25E95" w:rsidRDefault="00E25E95" w:rsidP="00E25E95">
      <w:pPr>
        <w:shd w:val="clear" w:color="auto" w:fill="FFFFFF"/>
        <w:spacing w:line="235" w:lineRule="atLeast"/>
        <w:jc w:val="both"/>
        <w:rPr>
          <w:rFonts w:ascii="Calibri" w:eastAsia="Times New Roman" w:hAnsi="Calibri" w:cs="Calibri"/>
          <w:b/>
          <w:bCs/>
          <w:i/>
          <w:iCs/>
          <w:color w:val="222222"/>
          <w:shd w:val="clear" w:color="auto" w:fill="FFFFFF"/>
          <w:lang w:val="es-ES" w:eastAsia="es-UY"/>
        </w:rPr>
      </w:pP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b/>
          <w:bCs/>
          <w:i/>
          <w:iCs/>
          <w:color w:val="222222"/>
          <w:shd w:val="clear" w:color="auto" w:fill="FFFFFF"/>
          <w:lang w:val="es-ES" w:eastAsia="es-UY"/>
        </w:rPr>
        <w:t xml:space="preserve">PASTORAL DE CONJUNTO. Orientaciones pastorales.    Otras exigencias de la Pastoral de </w:t>
      </w:r>
      <w:proofErr w:type="gramStart"/>
      <w:r w:rsidRPr="00E25E95">
        <w:rPr>
          <w:rFonts w:ascii="Calibri" w:eastAsia="Times New Roman" w:hAnsi="Calibri" w:cs="Calibri"/>
          <w:b/>
          <w:bCs/>
          <w:i/>
          <w:iCs/>
          <w:color w:val="222222"/>
          <w:shd w:val="clear" w:color="auto" w:fill="FFFFFF"/>
          <w:lang w:val="es-ES" w:eastAsia="es-UY"/>
        </w:rPr>
        <w:t>conjunto  5.2</w:t>
      </w:r>
      <w:proofErr w:type="gramEnd"/>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val="es-ES" w:eastAsia="es-UY"/>
        </w:rPr>
        <w:t>La Pastoral de conjunto, teniendo en cuenta el momento actual de la Iglesia en América Latina, además de la ya mencionada reforma de estructuras, exige:</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color w:val="222222"/>
          <w:shd w:val="clear" w:color="auto" w:fill="FFFFFF"/>
          <w:lang w:val="es-ES" w:eastAsia="es-UY"/>
        </w:rPr>
        <w:t> </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val="es-ES" w:eastAsia="es-UY"/>
        </w:rPr>
        <w:t>a) Estudio de la realidad del ambiente con la colaboración técnica de organismos y personas especializadas;</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val="es-ES" w:eastAsia="es-UY"/>
        </w:rPr>
        <w:t>b) Reflexión teológica sobre la realidad detectada;</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val="es-ES" w:eastAsia="es-UY"/>
        </w:rPr>
        <w:t>c) Censo y ordenamiento de los elementos humanos disponibles y de los materiales de trabajo; el personal especializado se preparará en los diversos Institutos nacionales o latinoamericanos;</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val="es-ES" w:eastAsia="es-UY"/>
        </w:rPr>
        <w:t>d) Determinación de las prioridades de acción;</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val="es-ES" w:eastAsia="es-UY"/>
        </w:rPr>
        <w:t>e) Elaboración del plan pastoral. Se deben seguir para éstos los principios técnicos y serios de una auténtica planificación, dentro de una integración en planes de nivel superior.</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proofErr w:type="gramStart"/>
      <w:r w:rsidRPr="00E25E95">
        <w:rPr>
          <w:rFonts w:ascii="Calibri" w:eastAsia="Times New Roman" w:hAnsi="Calibri" w:cs="Calibri"/>
          <w:i/>
          <w:iCs/>
          <w:color w:val="222222"/>
          <w:shd w:val="clear" w:color="auto" w:fill="FFFFFF"/>
          <w:lang w:val="es-ES" w:eastAsia="es-UY"/>
        </w:rPr>
        <w:t>f )</w:t>
      </w:r>
      <w:proofErr w:type="gramEnd"/>
      <w:r w:rsidRPr="00E25E95">
        <w:rPr>
          <w:rFonts w:ascii="Calibri" w:eastAsia="Times New Roman" w:hAnsi="Calibri" w:cs="Calibri"/>
          <w:i/>
          <w:iCs/>
          <w:color w:val="222222"/>
          <w:shd w:val="clear" w:color="auto" w:fill="FFFFFF"/>
          <w:lang w:val="es-ES" w:eastAsia="es-UY"/>
        </w:rPr>
        <w:t xml:space="preserve"> Evaluación periódica de las realizaciones.  (15,36)</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val="es-ES" w:eastAsia="es-UY"/>
        </w:rPr>
        <w:t> </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color w:val="222222"/>
          <w:shd w:val="clear" w:color="auto" w:fill="FFFFFF"/>
          <w:lang w:val="es-ES" w:eastAsia="es-UY"/>
        </w:rPr>
        <w:t>Medellín nos recuerda la metodología del VER – JUZGAR (ILUMINAR) – ACTUAR.  Se puede ampliar los pasos: VER (analizar bien la realidad histórica)-    JUZGAR (reflexión bíblica y teológica, profundización para descubrir la presencia y la ausencia del Dios de Jesús</w:t>
      </w:r>
      <w:proofErr w:type="gramStart"/>
      <w:r w:rsidRPr="00E25E95">
        <w:rPr>
          <w:rFonts w:ascii="Calibri" w:eastAsia="Times New Roman" w:hAnsi="Calibri" w:cs="Calibri"/>
          <w:color w:val="222222"/>
          <w:shd w:val="clear" w:color="auto" w:fill="FFFFFF"/>
          <w:lang w:val="es-ES" w:eastAsia="es-UY"/>
        </w:rPr>
        <w:t>) .</w:t>
      </w:r>
      <w:proofErr w:type="gramEnd"/>
      <w:r w:rsidRPr="00E25E95">
        <w:rPr>
          <w:rFonts w:ascii="Calibri" w:eastAsia="Times New Roman" w:hAnsi="Calibri" w:cs="Calibri"/>
          <w:color w:val="222222"/>
          <w:shd w:val="clear" w:color="auto" w:fill="FFFFFF"/>
          <w:lang w:val="es-ES" w:eastAsia="es-UY"/>
        </w:rPr>
        <w:t xml:space="preserve"> </w:t>
      </w:r>
      <w:proofErr w:type="gramStart"/>
      <w:r w:rsidRPr="00E25E95">
        <w:rPr>
          <w:rFonts w:ascii="Calibri" w:eastAsia="Times New Roman" w:hAnsi="Calibri" w:cs="Calibri"/>
          <w:color w:val="222222"/>
          <w:shd w:val="clear" w:color="auto" w:fill="FFFFFF"/>
          <w:lang w:val="es-ES" w:eastAsia="es-UY"/>
        </w:rPr>
        <w:t>ACTUAR  (</w:t>
      </w:r>
      <w:proofErr w:type="gramEnd"/>
      <w:r w:rsidRPr="00E25E95">
        <w:rPr>
          <w:rFonts w:ascii="Calibri" w:eastAsia="Times New Roman" w:hAnsi="Calibri" w:cs="Calibri"/>
          <w:color w:val="222222"/>
          <w:shd w:val="clear" w:color="auto" w:fill="FFFFFF"/>
          <w:lang w:val="es-ES" w:eastAsia="es-UY"/>
        </w:rPr>
        <w:t xml:space="preserve">determinar prioridades, elaborar plan pastoral integrador, realizar el plan, acompañarlo, ..)  EVALUAR, </w:t>
      </w:r>
      <w:proofErr w:type="gramStart"/>
      <w:r w:rsidRPr="00E25E95">
        <w:rPr>
          <w:rFonts w:ascii="Calibri" w:eastAsia="Times New Roman" w:hAnsi="Calibri" w:cs="Calibri"/>
          <w:color w:val="222222"/>
          <w:shd w:val="clear" w:color="auto" w:fill="FFFFFF"/>
          <w:lang w:val="es-ES" w:eastAsia="es-UY"/>
        </w:rPr>
        <w:t>CELEBRAR,…</w:t>
      </w:r>
      <w:proofErr w:type="gramEnd"/>
      <w:r w:rsidRPr="00E25E95">
        <w:rPr>
          <w:rFonts w:ascii="Calibri" w:eastAsia="Times New Roman" w:hAnsi="Calibri" w:cs="Calibri"/>
          <w:color w:val="222222"/>
          <w:shd w:val="clear" w:color="auto" w:fill="FFFFFF"/>
          <w:lang w:val="es-ES" w:eastAsia="es-UY"/>
        </w:rPr>
        <w:t> </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color w:val="222222"/>
          <w:shd w:val="clear" w:color="auto" w:fill="FFFFFF"/>
          <w:lang w:val="es-ES" w:eastAsia="es-UY"/>
        </w:rPr>
        <w:t xml:space="preserve">Es importante ver que los obispos ofrecen este métodos (que ellos mismos han utilizado en el documento de Medellín) para el trabajo eclesial a nivel diocesano y a nivel </w:t>
      </w:r>
      <w:proofErr w:type="gramStart"/>
      <w:r w:rsidRPr="00E25E95">
        <w:rPr>
          <w:rFonts w:ascii="Calibri" w:eastAsia="Times New Roman" w:hAnsi="Calibri" w:cs="Calibri"/>
          <w:color w:val="222222"/>
          <w:shd w:val="clear" w:color="auto" w:fill="FFFFFF"/>
          <w:lang w:val="es-ES" w:eastAsia="es-UY"/>
        </w:rPr>
        <w:t>parroquial,  a</w:t>
      </w:r>
      <w:proofErr w:type="gramEnd"/>
      <w:r w:rsidRPr="00E25E95">
        <w:rPr>
          <w:rFonts w:ascii="Calibri" w:eastAsia="Times New Roman" w:hAnsi="Calibri" w:cs="Calibri"/>
          <w:color w:val="222222"/>
          <w:shd w:val="clear" w:color="auto" w:fill="FFFFFF"/>
          <w:lang w:val="es-ES" w:eastAsia="es-UY"/>
        </w:rPr>
        <w:t xml:space="preserve"> nivel de comunidades.  Es importante que sea un plan incluyente que respete la diversidad de vivencias cristianas y donde cada experiencia eclesial es iluminada constantemente con la luz del Evangelio, y hoy, con el San Romero, a partir de Monseñor Romero.  De nada nos sirve tener un santo más si para ponerlo en algún altarcito y encender candelitas.  San Romero nos ha dejado todo el material de sus homilías (sobre los tres años litúrgicos), de sus cartas pastorales sobre los problemas que vivíamos y que vivimos.</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color w:val="222222"/>
          <w:shd w:val="clear" w:color="auto" w:fill="FFFFFF"/>
          <w:lang w:val="es-ES" w:eastAsia="es-UY"/>
        </w:rPr>
        <w:t xml:space="preserve">La reflexión de los obispos sobre la pastoral de conjunto nos invita a pensar en la iglesia como un conjunto, como un todo.  Muchas veces sacerdotes se sienten dueños de su parroquia y consideran que son los </w:t>
      </w:r>
      <w:proofErr w:type="spellStart"/>
      <w:r w:rsidRPr="00E25E95">
        <w:rPr>
          <w:rFonts w:ascii="Calibri" w:eastAsia="Times New Roman" w:hAnsi="Calibri" w:cs="Calibri"/>
          <w:color w:val="222222"/>
          <w:shd w:val="clear" w:color="auto" w:fill="FFFFFF"/>
          <w:lang w:val="es-ES" w:eastAsia="es-UY"/>
        </w:rPr>
        <w:t>sabelotodos</w:t>
      </w:r>
      <w:proofErr w:type="spellEnd"/>
      <w:r w:rsidRPr="00E25E95">
        <w:rPr>
          <w:rFonts w:ascii="Calibri" w:eastAsia="Times New Roman" w:hAnsi="Calibri" w:cs="Calibri"/>
          <w:color w:val="222222"/>
          <w:shd w:val="clear" w:color="auto" w:fill="FFFFFF"/>
          <w:lang w:val="es-ES" w:eastAsia="es-UY"/>
        </w:rPr>
        <w:t xml:space="preserve"> del quehacer eclesial. No escuchan a nadie e imponen todo.   Luego hay obispos del mismo estilo. Todos y todas podemos aprender unos de otros, si empezamos a respetarnos y a no “idealizar” nuestro modelo de vivir el evangelio, a no “santificar” nuestra experiencia (con nuestros dones), </w:t>
      </w:r>
      <w:proofErr w:type="spellStart"/>
      <w:r w:rsidRPr="00E25E95">
        <w:rPr>
          <w:rFonts w:ascii="Calibri" w:eastAsia="Times New Roman" w:hAnsi="Calibri" w:cs="Calibri"/>
          <w:color w:val="222222"/>
          <w:shd w:val="clear" w:color="auto" w:fill="FFFFFF"/>
          <w:lang w:val="es-ES" w:eastAsia="es-UY"/>
        </w:rPr>
        <w:t>diabolizando</w:t>
      </w:r>
      <w:proofErr w:type="spellEnd"/>
      <w:r w:rsidRPr="00E25E95">
        <w:rPr>
          <w:rFonts w:ascii="Calibri" w:eastAsia="Times New Roman" w:hAnsi="Calibri" w:cs="Calibri"/>
          <w:color w:val="222222"/>
          <w:shd w:val="clear" w:color="auto" w:fill="FFFFFF"/>
          <w:lang w:val="es-ES" w:eastAsia="es-UY"/>
        </w:rPr>
        <w:t xml:space="preserve"> a otras experiencias de comunidad y de iglesia.   Hace falta tanto esfuerzo, tanta oración, para que la Iglesia sea integradora y pueda así caminar hacia una verdadera pastoral de conjunto.</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b/>
          <w:bCs/>
          <w:color w:val="4472C4" w:themeColor="accent1"/>
          <w:shd w:val="clear" w:color="auto" w:fill="FFFFFF"/>
          <w:lang w:val="es-ES" w:eastAsia="es-UY"/>
        </w:rPr>
        <w:t>Preguntémonos:</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color w:val="4472C4" w:themeColor="accent1"/>
          <w:shd w:val="clear" w:color="auto" w:fill="FFFFFF"/>
          <w:lang w:val="es-ES" w:eastAsia="es-UY"/>
        </w:rPr>
        <w:lastRenderedPageBreak/>
        <w:t>¿Qué experiencia tenemos con el método de ver – juzgar – actuar?  ¿En qué medida nos ha ayuda a actuar mejor en el camino de Jesús y en fidelidad a nuestro Santo, San Romero?</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color w:val="4472C4" w:themeColor="accent1"/>
          <w:shd w:val="clear" w:color="auto" w:fill="FFFFFF"/>
          <w:lang w:val="es-ES" w:eastAsia="es-UY"/>
        </w:rPr>
        <w:t xml:space="preserve">¿Cómo podemos ayudarnos para </w:t>
      </w:r>
      <w:proofErr w:type="gramStart"/>
      <w:r w:rsidRPr="00E25E95">
        <w:rPr>
          <w:rFonts w:ascii="Calibri" w:eastAsia="Times New Roman" w:hAnsi="Calibri" w:cs="Calibri"/>
          <w:color w:val="4472C4" w:themeColor="accent1"/>
          <w:shd w:val="clear" w:color="auto" w:fill="FFFFFF"/>
          <w:lang w:val="es-ES" w:eastAsia="es-UY"/>
        </w:rPr>
        <w:t>que  todos</w:t>
      </w:r>
      <w:proofErr w:type="gramEnd"/>
      <w:r w:rsidRPr="00E25E95">
        <w:rPr>
          <w:rFonts w:ascii="Calibri" w:eastAsia="Times New Roman" w:hAnsi="Calibri" w:cs="Calibri"/>
          <w:color w:val="4472C4" w:themeColor="accent1"/>
          <w:shd w:val="clear" w:color="auto" w:fill="FFFFFF"/>
          <w:lang w:val="es-ES" w:eastAsia="es-UY"/>
        </w:rPr>
        <w:t xml:space="preserve"> y todas (hasta los y las últimos/as) en la comunidad, en parroquia, en la diócesis) puedan participar libre y decididamente en este proceso, sin temores?</w:t>
      </w:r>
    </w:p>
    <w:p w:rsidR="00E25E95" w:rsidRPr="00E25E95" w:rsidRDefault="00E25E95" w:rsidP="00E25E95">
      <w:pPr>
        <w:shd w:val="clear" w:color="auto" w:fill="FFFFFF"/>
        <w:spacing w:after="0" w:line="240" w:lineRule="auto"/>
        <w:rPr>
          <w:rFonts w:ascii="Arial" w:eastAsia="Times New Roman" w:hAnsi="Arial" w:cs="Arial"/>
          <w:color w:val="222222"/>
          <w:sz w:val="19"/>
          <w:szCs w:val="19"/>
          <w:lang w:eastAsia="es-UY"/>
        </w:rPr>
      </w:pPr>
    </w:p>
    <w:p w:rsidR="00E25E95" w:rsidRPr="00E25E95" w:rsidRDefault="00E25E95" w:rsidP="00E25E95">
      <w:pPr>
        <w:shd w:val="clear" w:color="auto" w:fill="FFFFFF"/>
        <w:spacing w:after="0" w:line="240" w:lineRule="auto"/>
        <w:jc w:val="center"/>
        <w:rPr>
          <w:rFonts w:ascii="Calibri" w:eastAsia="Times New Roman" w:hAnsi="Calibri" w:cs="Calibri"/>
          <w:color w:val="222222"/>
          <w:lang w:eastAsia="es-UY"/>
        </w:rPr>
      </w:pPr>
      <w:r w:rsidRPr="00E25E95">
        <w:rPr>
          <w:rFonts w:ascii="Calibri" w:eastAsia="Times New Roman" w:hAnsi="Calibri" w:cs="Calibri"/>
          <w:b/>
          <w:bCs/>
          <w:color w:val="222222"/>
          <w:shd w:val="clear" w:color="auto" w:fill="FFFFFF"/>
          <w:lang w:eastAsia="es-UY"/>
        </w:rPr>
        <w:t>LA IGLESIA VISIBLE Y SUS ESTRUCTURAS</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eastAsia="es-UY"/>
        </w:rPr>
        <w:t> </w:t>
      </w:r>
    </w:p>
    <w:p w:rsidR="00E25E95" w:rsidRPr="00E25E95" w:rsidRDefault="00E25E95" w:rsidP="00E25E95">
      <w:pPr>
        <w:shd w:val="clear" w:color="auto" w:fill="FFFFFF"/>
        <w:spacing w:line="235" w:lineRule="atLeast"/>
        <w:jc w:val="center"/>
        <w:rPr>
          <w:rFonts w:ascii="Calibri" w:eastAsia="Times New Roman" w:hAnsi="Calibri" w:cs="Calibri"/>
          <w:color w:val="222222"/>
          <w:lang w:eastAsia="es-UY"/>
        </w:rPr>
      </w:pPr>
      <w:r w:rsidRPr="00E25E95">
        <w:rPr>
          <w:rFonts w:ascii="Calibri" w:eastAsia="Times New Roman" w:hAnsi="Calibri" w:cs="Calibri"/>
          <w:b/>
          <w:bCs/>
          <w:i/>
          <w:iCs/>
          <w:color w:val="222222"/>
          <w:shd w:val="clear" w:color="auto" w:fill="FFFFFF"/>
          <w:lang w:val="es-ES" w:eastAsia="es-UY"/>
        </w:rPr>
        <w:t>16.- MEDIOS DE COMUNICACION SOCIAL</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color w:val="222222"/>
          <w:shd w:val="clear" w:color="auto" w:fill="FFFFFF"/>
          <w:lang w:val="es-ES" w:eastAsia="es-UY"/>
        </w:rPr>
        <w:t xml:space="preserve">Al iniciar un nuevo capítulo, siempre quiero recordar que retomo solamente esos párrafos donde desde mi situación particular (en El Salvador, acompañando unas </w:t>
      </w:r>
      <w:proofErr w:type="spellStart"/>
      <w:r w:rsidRPr="00E25E95">
        <w:rPr>
          <w:rFonts w:ascii="Calibri" w:eastAsia="Times New Roman" w:hAnsi="Calibri" w:cs="Calibri"/>
          <w:color w:val="222222"/>
          <w:shd w:val="clear" w:color="auto" w:fill="FFFFFF"/>
          <w:lang w:val="es-ES" w:eastAsia="es-UY"/>
        </w:rPr>
        <w:t>CEBs</w:t>
      </w:r>
      <w:proofErr w:type="spellEnd"/>
      <w:r w:rsidRPr="00E25E95">
        <w:rPr>
          <w:rFonts w:ascii="Calibri" w:eastAsia="Times New Roman" w:hAnsi="Calibri" w:cs="Calibri"/>
          <w:color w:val="222222"/>
          <w:shd w:val="clear" w:color="auto" w:fill="FFFFFF"/>
          <w:lang w:val="es-ES" w:eastAsia="es-UY"/>
        </w:rPr>
        <w:t xml:space="preserve"> en las afueras de San Salvador), reconozco un aporte.  Espero que cada uno/a haga las reflexiones desde su propia situación histórica y eclesial. Sería bueno compartir las reflexiones. En este último capítulo sobresale la reflexión acerca de la </w:t>
      </w:r>
      <w:proofErr w:type="gramStart"/>
      <w:r w:rsidRPr="00E25E95">
        <w:rPr>
          <w:rFonts w:ascii="Calibri" w:eastAsia="Times New Roman" w:hAnsi="Calibri" w:cs="Calibri"/>
          <w:color w:val="222222"/>
          <w:shd w:val="clear" w:color="auto" w:fill="FFFFFF"/>
          <w:lang w:val="es-ES" w:eastAsia="es-UY"/>
        </w:rPr>
        <w:t>participación activa</w:t>
      </w:r>
      <w:proofErr w:type="gramEnd"/>
      <w:r w:rsidRPr="00E25E95">
        <w:rPr>
          <w:rFonts w:ascii="Calibri" w:eastAsia="Times New Roman" w:hAnsi="Calibri" w:cs="Calibri"/>
          <w:color w:val="222222"/>
          <w:shd w:val="clear" w:color="auto" w:fill="FFFFFF"/>
          <w:lang w:val="es-ES" w:eastAsia="es-UY"/>
        </w:rPr>
        <w:t xml:space="preserve"> y responsable en los medios de comunicación social. </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bookmarkStart w:id="0" w:name="m_-7529697037326020722__Hlk514831463"/>
      <w:r w:rsidRPr="00E25E95">
        <w:rPr>
          <w:rFonts w:ascii="Calibri" w:eastAsia="Times New Roman" w:hAnsi="Calibri" w:cs="Calibri"/>
          <w:b/>
          <w:bCs/>
          <w:i/>
          <w:iCs/>
          <w:color w:val="222222"/>
          <w:shd w:val="clear" w:color="auto" w:fill="FFFFFF"/>
          <w:lang w:val="es-ES" w:eastAsia="es-UY"/>
        </w:rPr>
        <w:t>LA IGLESIA VISIBLE Y SUS ESTRUCTURAS.  MEDIOS DE COMUNICACIÓN SOCIAL. SITUACION 1.1</w:t>
      </w:r>
      <w:bookmarkEnd w:id="0"/>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val="es-ES" w:eastAsia="es-UY"/>
        </w:rPr>
        <w:t xml:space="preserve">La Comunicación Social es hoy una de las principales dimensiones de la humanidad. Abre una nueva época. Produce un impacto que aumenta en la medida en que avanzan los satélites, la electrónica y la ciencia en general.   Los medios de comunicación social (MCS) abarcan la persona toda. Plasman al hombre y la sociedad. Llenan cada </w:t>
      </w:r>
      <w:proofErr w:type="gramStart"/>
      <w:r w:rsidRPr="00E25E95">
        <w:rPr>
          <w:rFonts w:ascii="Calibri" w:eastAsia="Times New Roman" w:hAnsi="Calibri" w:cs="Calibri"/>
          <w:i/>
          <w:iCs/>
          <w:color w:val="222222"/>
          <w:shd w:val="clear" w:color="auto" w:fill="FFFFFF"/>
          <w:lang w:val="es-ES" w:eastAsia="es-UY"/>
        </w:rPr>
        <w:t>vez  más</w:t>
      </w:r>
      <w:proofErr w:type="gramEnd"/>
      <w:r w:rsidRPr="00E25E95">
        <w:rPr>
          <w:rFonts w:ascii="Calibri" w:eastAsia="Times New Roman" w:hAnsi="Calibri" w:cs="Calibri"/>
          <w:i/>
          <w:iCs/>
          <w:color w:val="222222"/>
          <w:shd w:val="clear" w:color="auto" w:fill="FFFFFF"/>
          <w:lang w:val="es-ES" w:eastAsia="es-UY"/>
        </w:rPr>
        <w:t xml:space="preserve"> su tiempo libre . Forjan una nueva cultura, producto de la civilización audiovisual que, si por un lado tiende a masificar al hombre, por otro favorece su personalización. Esta nueva cultura, por primera vez, se pone al alcance de todos, alfabetizados o no, lo que no acontecía en la cultura tradicional que apenas favorecía a una minoría. Por otra parte, estos medios de comunicación social acercan entre sí a hombres y pueblos, los convierten en próximos y solidarios, contribuyendo así al fenómeno de la socialización [Juan XXIII, "Mater et </w:t>
      </w:r>
      <w:proofErr w:type="spellStart"/>
      <w:r w:rsidRPr="00E25E95">
        <w:rPr>
          <w:rFonts w:ascii="Calibri" w:eastAsia="Times New Roman" w:hAnsi="Calibri" w:cs="Calibri"/>
          <w:i/>
          <w:iCs/>
          <w:color w:val="222222"/>
          <w:shd w:val="clear" w:color="auto" w:fill="FFFFFF"/>
          <w:lang w:val="es-ES" w:eastAsia="es-UY"/>
        </w:rPr>
        <w:t>magistra</w:t>
      </w:r>
      <w:proofErr w:type="spellEnd"/>
      <w:r w:rsidRPr="00E25E95">
        <w:rPr>
          <w:rFonts w:ascii="Calibri" w:eastAsia="Times New Roman" w:hAnsi="Calibri" w:cs="Calibri"/>
          <w:i/>
          <w:iCs/>
          <w:color w:val="222222"/>
          <w:shd w:val="clear" w:color="auto" w:fill="FFFFFF"/>
          <w:lang w:val="es-ES" w:eastAsia="es-UY"/>
        </w:rPr>
        <w:t>" 59] uno de los logros de la época moderna.  (16,1)</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color w:val="222222"/>
          <w:shd w:val="clear" w:color="auto" w:fill="FFFFFF"/>
          <w:lang w:val="es-ES" w:eastAsia="es-UY"/>
        </w:rPr>
        <w:t xml:space="preserve">Hace 50 años los obispos vislumbraron que los medios de comunicación social iban a jugar un papel importante en la vida de la gente y de los pueblos.  Quizás nos pensaban en el impacto que tienen ahora – 50 años después – y aún menos en lo que la tecnología de la comunicación nos va a traer el futuro cercano y lejano.  Se dieron cuenta que esos MCS iban a impactar cada vez más.  Pensaban que iban a impactar en “el tiempo libre”, pero aún no visualizaban que iban a impactar en toda la vida las 24 horas al día.   En </w:t>
      </w:r>
      <w:proofErr w:type="gramStart"/>
      <w:r w:rsidRPr="00E25E95">
        <w:rPr>
          <w:rFonts w:ascii="Calibri" w:eastAsia="Times New Roman" w:hAnsi="Calibri" w:cs="Calibri"/>
          <w:color w:val="222222"/>
          <w:shd w:val="clear" w:color="auto" w:fill="FFFFFF"/>
          <w:lang w:val="es-ES" w:eastAsia="es-UY"/>
        </w:rPr>
        <w:t>realidad</w:t>
      </w:r>
      <w:proofErr w:type="gramEnd"/>
      <w:r w:rsidRPr="00E25E95">
        <w:rPr>
          <w:rFonts w:ascii="Calibri" w:eastAsia="Times New Roman" w:hAnsi="Calibri" w:cs="Calibri"/>
          <w:color w:val="222222"/>
          <w:shd w:val="clear" w:color="auto" w:fill="FFFFFF"/>
          <w:lang w:val="es-ES" w:eastAsia="es-UY"/>
        </w:rPr>
        <w:t xml:space="preserve"> se dieron cuentan que esos medios iban a alcanzar a cada vez más gente.  </w:t>
      </w:r>
      <w:proofErr w:type="gramStart"/>
      <w:r w:rsidRPr="00E25E95">
        <w:rPr>
          <w:rFonts w:ascii="Calibri" w:eastAsia="Times New Roman" w:hAnsi="Calibri" w:cs="Calibri"/>
          <w:color w:val="222222"/>
          <w:shd w:val="clear" w:color="auto" w:fill="FFFFFF"/>
          <w:lang w:val="es-ES" w:eastAsia="es-UY"/>
        </w:rPr>
        <w:t>En los cantones y aldeas más lejanas hoy se observa una abundancia de celulares!!!</w:t>
      </w:r>
      <w:proofErr w:type="gramEnd"/>
      <w:r w:rsidRPr="00E25E95">
        <w:rPr>
          <w:rFonts w:ascii="Calibri" w:eastAsia="Times New Roman" w:hAnsi="Calibri" w:cs="Calibri"/>
          <w:color w:val="222222"/>
          <w:shd w:val="clear" w:color="auto" w:fill="FFFFFF"/>
          <w:lang w:val="es-ES" w:eastAsia="es-UY"/>
        </w:rPr>
        <w:t>  Pero si esos MCS nos hacen más próximos y solidarios es otra pregunta.  Dudo.  Sí es cierto que provocan distancia entre los más cercanos (familiares, amistades) y crean algún tipo de comunicación con los que están lejos.</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color w:val="222222"/>
          <w:shd w:val="clear" w:color="auto" w:fill="FFFFFF"/>
          <w:lang w:val="es-ES" w:eastAsia="es-UY"/>
        </w:rPr>
        <w:t>Nuevamente es importante notar que los obispos empiezan el capítulo describiendo la situación de los MCS para luego buscar iluminación y posteriormente dar sugerencias pastorales.  Han sido consecuentes en todo el documento. </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b/>
          <w:bCs/>
          <w:color w:val="4472C4" w:themeColor="accent1"/>
          <w:shd w:val="clear" w:color="auto" w:fill="FFFFFF"/>
          <w:lang w:val="es-ES" w:eastAsia="es-UY"/>
        </w:rPr>
        <w:t>Preguntémonos:</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color w:val="4472C4" w:themeColor="accent1"/>
          <w:shd w:val="clear" w:color="auto" w:fill="FFFFFF"/>
          <w:lang w:val="es-ES" w:eastAsia="es-UY"/>
        </w:rPr>
        <w:t>¿Qué papel juegan los MCS hoy en la vida de nuestro pueblo y de nuestra comunidad cristiana, de nuestra familia, de nuestra propia vida?  </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color w:val="4472C4" w:themeColor="accent1"/>
          <w:shd w:val="clear" w:color="auto" w:fill="FFFFFF"/>
          <w:lang w:val="es-ES" w:eastAsia="es-UY"/>
        </w:rPr>
        <w:t>¿Cuáles son los impactos positivos y cuáles son los impactos negativos?   ¿Ya hemos pensado como detener la avalancha de impactos negativos?  Compartamos.</w:t>
      </w:r>
    </w:p>
    <w:p w:rsidR="00E25E95" w:rsidRDefault="00E25E95" w:rsidP="00E25E95">
      <w:pPr>
        <w:shd w:val="clear" w:color="auto" w:fill="FFFFFF"/>
        <w:spacing w:line="235" w:lineRule="atLeast"/>
        <w:jc w:val="both"/>
        <w:rPr>
          <w:rFonts w:ascii="Calibri" w:eastAsia="Times New Roman" w:hAnsi="Calibri" w:cs="Calibri"/>
          <w:b/>
          <w:bCs/>
          <w:i/>
          <w:iCs/>
          <w:color w:val="222222"/>
          <w:shd w:val="clear" w:color="auto" w:fill="FFFFFF"/>
          <w:lang w:val="es-ES" w:eastAsia="es-UY"/>
        </w:rPr>
      </w:pP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b/>
          <w:bCs/>
          <w:i/>
          <w:iCs/>
          <w:color w:val="222222"/>
          <w:shd w:val="clear" w:color="auto" w:fill="FFFFFF"/>
          <w:lang w:val="es-ES" w:eastAsia="es-UY"/>
        </w:rPr>
        <w:lastRenderedPageBreak/>
        <w:t>LA IGLESIA VISIBLE Y SUS ESTRUCTURAS.  MEDIOS DE COMUNICACIÓN SOCIAL. SITUACION 1.2</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val="es-ES" w:eastAsia="es-UY"/>
        </w:rPr>
        <w:t>En América Latina los medios de comunicación social son uno de los factores que más han contribuido y contribuyen a despertar la conciencia de grandes masas sobre sus condiciones de vida, suscitando aspiraciones y exigencias de transformaciones radicales. Aunque en forma incipiente, también vienen actuando como agentes positivos de cambio por medio de la educación de base. programas de formación y opinión pública.  Sin embargo, muchos de estos medios están vinculados a grupos económicos y políticos nacionales y extranjeros, interesados en mantener el "statu quo" social. (16,2)</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color w:val="222222"/>
          <w:shd w:val="clear" w:color="auto" w:fill="FFFFFF"/>
          <w:lang w:val="es-ES" w:eastAsia="es-UY"/>
        </w:rPr>
        <w:t>Los obispos constatan que los MCS (quizás piensan en primer lugar en la radio y el inicio de la era de la TV) han jugado un papel importante en “</w:t>
      </w:r>
      <w:r w:rsidRPr="00E25E95">
        <w:rPr>
          <w:rFonts w:ascii="Calibri" w:eastAsia="Times New Roman" w:hAnsi="Calibri" w:cs="Calibri"/>
          <w:i/>
          <w:iCs/>
          <w:color w:val="222222"/>
          <w:shd w:val="clear" w:color="auto" w:fill="FFFFFF"/>
          <w:lang w:val="es-ES" w:eastAsia="es-UY"/>
        </w:rPr>
        <w:t>el despertar de la conciencia de grandes mayorías sobre sus condiciones de vida, suscitando aspiraciones y exigencias de transformaciones radicales”.  </w:t>
      </w:r>
      <w:r w:rsidRPr="00E25E95">
        <w:rPr>
          <w:rFonts w:ascii="Calibri" w:eastAsia="Times New Roman" w:hAnsi="Calibri" w:cs="Calibri"/>
          <w:color w:val="222222"/>
          <w:shd w:val="clear" w:color="auto" w:fill="FFFFFF"/>
          <w:lang w:val="es-ES" w:eastAsia="es-UY"/>
        </w:rPr>
        <w:t xml:space="preserve">Ayer, visitando una familia de personas de bastante edad, vi que todavía tenía </w:t>
      </w:r>
      <w:proofErr w:type="gramStart"/>
      <w:r w:rsidRPr="00E25E95">
        <w:rPr>
          <w:rFonts w:ascii="Calibri" w:eastAsia="Times New Roman" w:hAnsi="Calibri" w:cs="Calibri"/>
          <w:color w:val="222222"/>
          <w:shd w:val="clear" w:color="auto" w:fill="FFFFFF"/>
          <w:lang w:val="es-ES" w:eastAsia="es-UY"/>
        </w:rPr>
        <w:t>una</w:t>
      </w:r>
      <w:proofErr w:type="gramEnd"/>
      <w:r w:rsidRPr="00E25E95">
        <w:rPr>
          <w:rFonts w:ascii="Calibri" w:eastAsia="Times New Roman" w:hAnsi="Calibri" w:cs="Calibri"/>
          <w:color w:val="222222"/>
          <w:shd w:val="clear" w:color="auto" w:fill="FFFFFF"/>
          <w:lang w:val="es-ES" w:eastAsia="es-UY"/>
        </w:rPr>
        <w:t xml:space="preserve"> de esos radios pequeños.  Pero esos radios han transmitido en todo el continente programas que han facilitado procesos de conciencia de los pueblos.  Por eso también han sido perseguidos y no pocos animadores de radios populares fueron perseguidos y asesinados.  Además de los radios, funcionaron también los folletos de alfabetización liberadoras, los folletos de animación para la organización popular. ¿Quién no hemos trabajado con mimeógrafos imprimiendo folletitos, panfletos </w:t>
      </w:r>
      <w:proofErr w:type="gramStart"/>
      <w:r w:rsidRPr="00E25E95">
        <w:rPr>
          <w:rFonts w:ascii="Calibri" w:eastAsia="Times New Roman" w:hAnsi="Calibri" w:cs="Calibri"/>
          <w:color w:val="222222"/>
          <w:shd w:val="clear" w:color="auto" w:fill="FFFFFF"/>
          <w:lang w:val="es-ES" w:eastAsia="es-UY"/>
        </w:rPr>
        <w:t>políticos,...</w:t>
      </w:r>
      <w:proofErr w:type="gramEnd"/>
      <w:r w:rsidRPr="00E25E95">
        <w:rPr>
          <w:rFonts w:ascii="Calibri" w:eastAsia="Times New Roman" w:hAnsi="Calibri" w:cs="Calibri"/>
          <w:color w:val="222222"/>
          <w:shd w:val="clear" w:color="auto" w:fill="FFFFFF"/>
          <w:lang w:val="es-ES" w:eastAsia="es-UY"/>
        </w:rPr>
        <w:t>?   En no pocos países la misma iglesia católica ha patrocinado y montado radios populares.</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color w:val="222222"/>
          <w:shd w:val="clear" w:color="auto" w:fill="FFFFFF"/>
          <w:lang w:val="es-ES" w:eastAsia="es-UY"/>
        </w:rPr>
        <w:t>Los obispos observan también que los grandes MCS están en las manos del poder económico y político, nacional e internacional.  Esos MCS pretenden exactamente lo contrario de los MCS populares: mantener el “statu quo” social, económico y político.  Son los medios que quieren desinformar a los pueblos sobre su situación de vida, sobre la vida política y militar.  También hay que mencionar que en ciertas partes la Iglesia y las iglesias han sido colaboradoras de ese proceso de promover el “</w:t>
      </w:r>
      <w:proofErr w:type="gramStart"/>
      <w:r w:rsidRPr="00E25E95">
        <w:rPr>
          <w:rFonts w:ascii="Calibri" w:eastAsia="Times New Roman" w:hAnsi="Calibri" w:cs="Calibri"/>
          <w:color w:val="222222"/>
          <w:shd w:val="clear" w:color="auto" w:fill="FFFFFF"/>
          <w:lang w:val="es-ES" w:eastAsia="es-UY"/>
        </w:rPr>
        <w:t>status</w:t>
      </w:r>
      <w:proofErr w:type="gramEnd"/>
      <w:r w:rsidRPr="00E25E95">
        <w:rPr>
          <w:rFonts w:ascii="Calibri" w:eastAsia="Times New Roman" w:hAnsi="Calibri" w:cs="Calibri"/>
          <w:color w:val="222222"/>
          <w:shd w:val="clear" w:color="auto" w:fill="FFFFFF"/>
          <w:lang w:val="es-ES" w:eastAsia="es-UY"/>
        </w:rPr>
        <w:t xml:space="preserve"> quo”.  Un mensaje religioso conservador fácilmente se convierte en un mecanismo de dañar al pueblo haciéndolo ciego, sordo y mudo. </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b/>
          <w:bCs/>
          <w:color w:val="4472C4" w:themeColor="accent1"/>
          <w:shd w:val="clear" w:color="auto" w:fill="FFFFFF"/>
          <w:lang w:val="es-ES" w:eastAsia="es-UY"/>
        </w:rPr>
        <w:t>Preguntémonos:</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color w:val="4472C4" w:themeColor="accent1"/>
          <w:shd w:val="clear" w:color="auto" w:fill="FFFFFF"/>
          <w:lang w:val="es-ES" w:eastAsia="es-UY"/>
        </w:rPr>
        <w:t xml:space="preserve">¿Qué experiencia tenemos hoy acerca del uso de los MCS (actuales) en los procesos de concienciación, liberación, evangelización liberadora, organización </w:t>
      </w:r>
      <w:proofErr w:type="gramStart"/>
      <w:r w:rsidRPr="00E25E95">
        <w:rPr>
          <w:rFonts w:ascii="Calibri" w:eastAsia="Times New Roman" w:hAnsi="Calibri" w:cs="Calibri"/>
          <w:color w:val="4472C4" w:themeColor="accent1"/>
          <w:shd w:val="clear" w:color="auto" w:fill="FFFFFF"/>
          <w:lang w:val="es-ES" w:eastAsia="es-UY"/>
        </w:rPr>
        <w:t>popular,…</w:t>
      </w:r>
      <w:proofErr w:type="gramEnd"/>
      <w:r w:rsidRPr="00E25E95">
        <w:rPr>
          <w:rFonts w:ascii="Calibri" w:eastAsia="Times New Roman" w:hAnsi="Calibri" w:cs="Calibri"/>
          <w:color w:val="4472C4" w:themeColor="accent1"/>
          <w:shd w:val="clear" w:color="auto" w:fill="FFFFFF"/>
          <w:lang w:val="es-ES" w:eastAsia="es-UY"/>
        </w:rPr>
        <w:t>?   ¿Qué papel juegan los radios comunitarios?</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color w:val="4472C4" w:themeColor="accent1"/>
          <w:shd w:val="clear" w:color="auto" w:fill="FFFFFF"/>
          <w:lang w:val="es-ES" w:eastAsia="es-UY"/>
        </w:rPr>
        <w:t>¿De qué manera nuestra Iglesia, parroquia, comunidad denuncia la manipulación de parte de los grandes MCS para que nuestros pueblos vuelvan a ser sordos, mudos y ciegos?</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val="es-ES" w:eastAsia="es-UY"/>
        </w:rPr>
        <w:t> </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bookmarkStart w:id="1" w:name="m_-7529697037326020722__Hlk515204550"/>
      <w:r w:rsidRPr="00E25E95">
        <w:rPr>
          <w:rFonts w:ascii="Calibri" w:eastAsia="Times New Roman" w:hAnsi="Calibri" w:cs="Calibri"/>
          <w:b/>
          <w:bCs/>
          <w:i/>
          <w:iCs/>
          <w:color w:val="222222"/>
          <w:shd w:val="clear" w:color="auto" w:fill="FFFFFF"/>
          <w:lang w:val="es-ES" w:eastAsia="es-UY"/>
        </w:rPr>
        <w:t>LA IGLESIA VISIBLE Y SUS ESTRUCTURAS.  MEDIOS DE COMUNICACIÓN SOCIAL. JUSTIFICACION.  2.1</w:t>
      </w:r>
      <w:bookmarkEnd w:id="1"/>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i/>
          <w:iCs/>
          <w:color w:val="222222"/>
          <w:shd w:val="clear" w:color="auto" w:fill="FFFFFF"/>
          <w:lang w:val="es-ES" w:eastAsia="es-UY"/>
        </w:rPr>
        <w:t>En el mundo de hoy la Iglesia no puede cumplir con la misión que Cristo le confiara de llevar la Buena Nueva "hasta los confines de la tierra" si no emplea los medios de comunicación social, únicos capaces para llegar efectivamente a todos los hombres.  La palabra es el vehículo normal de la fe: "</w:t>
      </w:r>
      <w:proofErr w:type="spellStart"/>
      <w:r w:rsidRPr="00E25E95">
        <w:rPr>
          <w:rFonts w:ascii="Calibri" w:eastAsia="Times New Roman" w:hAnsi="Calibri" w:cs="Calibri"/>
          <w:i/>
          <w:iCs/>
          <w:color w:val="222222"/>
          <w:shd w:val="clear" w:color="auto" w:fill="FFFFFF"/>
          <w:lang w:val="es-ES" w:eastAsia="es-UY"/>
        </w:rPr>
        <w:t>fides</w:t>
      </w:r>
      <w:proofErr w:type="spellEnd"/>
      <w:r w:rsidRPr="00E25E95">
        <w:rPr>
          <w:rFonts w:ascii="Calibri" w:eastAsia="Times New Roman" w:hAnsi="Calibri" w:cs="Calibri"/>
          <w:i/>
          <w:iCs/>
          <w:color w:val="222222"/>
          <w:shd w:val="clear" w:color="auto" w:fill="FFFFFF"/>
          <w:lang w:val="es-ES" w:eastAsia="es-UY"/>
        </w:rPr>
        <w:t xml:space="preserve"> ex </w:t>
      </w:r>
      <w:proofErr w:type="spellStart"/>
      <w:r w:rsidRPr="00E25E95">
        <w:rPr>
          <w:rFonts w:ascii="Calibri" w:eastAsia="Times New Roman" w:hAnsi="Calibri" w:cs="Calibri"/>
          <w:i/>
          <w:iCs/>
          <w:color w:val="222222"/>
          <w:shd w:val="clear" w:color="auto" w:fill="FFFFFF"/>
          <w:lang w:val="es-ES" w:eastAsia="es-UY"/>
        </w:rPr>
        <w:t>auditu</w:t>
      </w:r>
      <w:proofErr w:type="spellEnd"/>
      <w:r w:rsidRPr="00E25E95">
        <w:rPr>
          <w:rFonts w:ascii="Calibri" w:eastAsia="Times New Roman" w:hAnsi="Calibri" w:cs="Calibri"/>
          <w:i/>
          <w:iCs/>
          <w:color w:val="222222"/>
          <w:shd w:val="clear" w:color="auto" w:fill="FFFFFF"/>
          <w:lang w:val="es-ES" w:eastAsia="es-UY"/>
        </w:rPr>
        <w:t>" [</w:t>
      </w:r>
      <w:proofErr w:type="spellStart"/>
      <w:r w:rsidRPr="00E25E95">
        <w:rPr>
          <w:rFonts w:ascii="Calibri" w:eastAsia="Times New Roman" w:hAnsi="Calibri" w:cs="Calibri"/>
          <w:i/>
          <w:iCs/>
          <w:color w:val="222222"/>
          <w:shd w:val="clear" w:color="auto" w:fill="FFFFFF"/>
          <w:lang w:val="es-ES" w:eastAsia="es-UY"/>
        </w:rPr>
        <w:t>Rom</w:t>
      </w:r>
      <w:proofErr w:type="spellEnd"/>
      <w:r w:rsidRPr="00E25E95">
        <w:rPr>
          <w:rFonts w:ascii="Calibri" w:eastAsia="Times New Roman" w:hAnsi="Calibri" w:cs="Calibri"/>
          <w:i/>
          <w:iCs/>
          <w:color w:val="222222"/>
          <w:shd w:val="clear" w:color="auto" w:fill="FFFFFF"/>
          <w:lang w:val="es-ES" w:eastAsia="es-UY"/>
        </w:rPr>
        <w:t xml:space="preserve"> 10, 17]. En nuestros tiempos la "palabra" también se hace imagen, color y sonido, adquiriendo formas variadas a través de los diversos medios de comunicación social. Tales medios, así comprendidos, son un imperativo de los tiempos presentes para que la Iglesia realice su misión evangelizadora. (16,7)</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color w:val="222222"/>
          <w:shd w:val="clear" w:color="auto" w:fill="FFFFFF"/>
          <w:lang w:val="es-ES" w:eastAsia="es-UY"/>
        </w:rPr>
        <w:t xml:space="preserve">Los medios de comunicación </w:t>
      </w:r>
      <w:proofErr w:type="gramStart"/>
      <w:r w:rsidRPr="00E25E95">
        <w:rPr>
          <w:rFonts w:ascii="Calibri" w:eastAsia="Times New Roman" w:hAnsi="Calibri" w:cs="Calibri"/>
          <w:color w:val="222222"/>
          <w:shd w:val="clear" w:color="auto" w:fill="FFFFFF"/>
          <w:lang w:val="es-ES" w:eastAsia="es-UY"/>
        </w:rPr>
        <w:t>social  (</w:t>
      </w:r>
      <w:proofErr w:type="gramEnd"/>
      <w:r w:rsidRPr="00E25E95">
        <w:rPr>
          <w:rFonts w:ascii="Calibri" w:eastAsia="Times New Roman" w:hAnsi="Calibri" w:cs="Calibri"/>
          <w:color w:val="222222"/>
          <w:shd w:val="clear" w:color="auto" w:fill="FFFFFF"/>
          <w:lang w:val="es-ES" w:eastAsia="es-UY"/>
        </w:rPr>
        <w:t>MCS) de hoy (y de mañana) ya ni se parecen a lo disponible técnicamente en el tiempo de Medellín.  Pero la llamada de los obispos sigue siendo importante.  Sin emplear los MCS no se </w:t>
      </w:r>
      <w:r w:rsidRPr="00E25E95">
        <w:rPr>
          <w:rFonts w:ascii="Calibri" w:eastAsia="Times New Roman" w:hAnsi="Calibri" w:cs="Calibri"/>
          <w:i/>
          <w:iCs/>
          <w:color w:val="222222"/>
          <w:shd w:val="clear" w:color="auto" w:fill="FFFFFF"/>
          <w:lang w:val="es-ES" w:eastAsia="es-UY"/>
        </w:rPr>
        <w:t>llegará efectivamente a todos los seres humanos</w:t>
      </w:r>
      <w:r w:rsidRPr="00E25E95">
        <w:rPr>
          <w:rFonts w:ascii="Calibri" w:eastAsia="Times New Roman" w:hAnsi="Calibri" w:cs="Calibri"/>
          <w:color w:val="222222"/>
          <w:shd w:val="clear" w:color="auto" w:fill="FFFFFF"/>
          <w:lang w:val="es-ES" w:eastAsia="es-UY"/>
        </w:rPr>
        <w:t xml:space="preserve">.  Las redes sociales de todo tipo, radio, TV, </w:t>
      </w:r>
      <w:proofErr w:type="spellStart"/>
      <w:r w:rsidRPr="00E25E95">
        <w:rPr>
          <w:rFonts w:ascii="Calibri" w:eastAsia="Times New Roman" w:hAnsi="Calibri" w:cs="Calibri"/>
          <w:color w:val="222222"/>
          <w:shd w:val="clear" w:color="auto" w:fill="FFFFFF"/>
          <w:lang w:val="es-ES" w:eastAsia="es-UY"/>
        </w:rPr>
        <w:t>youtube</w:t>
      </w:r>
      <w:proofErr w:type="spellEnd"/>
      <w:r w:rsidRPr="00E25E95">
        <w:rPr>
          <w:rFonts w:ascii="Calibri" w:eastAsia="Times New Roman" w:hAnsi="Calibri" w:cs="Calibri"/>
          <w:color w:val="222222"/>
          <w:shd w:val="clear" w:color="auto" w:fill="FFFFFF"/>
          <w:lang w:val="es-ES" w:eastAsia="es-UY"/>
        </w:rPr>
        <w:t xml:space="preserve"> y mucho más siguen siendo tremendos desafíos </w:t>
      </w:r>
      <w:r w:rsidRPr="00E25E95">
        <w:rPr>
          <w:rFonts w:ascii="Calibri" w:eastAsia="Times New Roman" w:hAnsi="Calibri" w:cs="Calibri"/>
          <w:color w:val="222222"/>
          <w:shd w:val="clear" w:color="auto" w:fill="FFFFFF"/>
          <w:lang w:val="es-ES" w:eastAsia="es-UY"/>
        </w:rPr>
        <w:lastRenderedPageBreak/>
        <w:t>para la iglesia para</w:t>
      </w:r>
      <w:r w:rsidRPr="00E25E95">
        <w:rPr>
          <w:rFonts w:ascii="Calibri" w:eastAsia="Times New Roman" w:hAnsi="Calibri" w:cs="Calibri"/>
          <w:i/>
          <w:iCs/>
          <w:color w:val="222222"/>
          <w:shd w:val="clear" w:color="auto" w:fill="FFFFFF"/>
          <w:lang w:val="es-ES" w:eastAsia="es-UY"/>
        </w:rPr>
        <w:t> poder realizar su misión evangelizadora</w:t>
      </w:r>
      <w:r w:rsidRPr="00E25E95">
        <w:rPr>
          <w:rFonts w:ascii="Calibri" w:eastAsia="Times New Roman" w:hAnsi="Calibri" w:cs="Calibri"/>
          <w:color w:val="222222"/>
          <w:shd w:val="clear" w:color="auto" w:fill="FFFFFF"/>
          <w:lang w:val="es-ES" w:eastAsia="es-UY"/>
        </w:rPr>
        <w:t>.  Dicen los obispos: “son un imperativo”. </w:t>
      </w:r>
    </w:p>
    <w:p w:rsidR="00E25E95" w:rsidRPr="00E25E95" w:rsidRDefault="00E25E95" w:rsidP="00E25E95">
      <w:pPr>
        <w:shd w:val="clear" w:color="auto" w:fill="FFFFFF"/>
        <w:spacing w:line="235" w:lineRule="atLeast"/>
        <w:jc w:val="both"/>
        <w:rPr>
          <w:rFonts w:ascii="Calibri" w:eastAsia="Times New Roman" w:hAnsi="Calibri" w:cs="Calibri"/>
          <w:color w:val="222222"/>
          <w:lang w:eastAsia="es-UY"/>
        </w:rPr>
      </w:pPr>
      <w:r w:rsidRPr="00E25E95">
        <w:rPr>
          <w:rFonts w:ascii="Calibri" w:eastAsia="Times New Roman" w:hAnsi="Calibri" w:cs="Calibri"/>
          <w:color w:val="222222"/>
          <w:shd w:val="clear" w:color="auto" w:fill="FFFFFF"/>
          <w:lang w:val="es-ES" w:eastAsia="es-UY"/>
        </w:rPr>
        <w:t xml:space="preserve">Sin embargo los mensajes que </w:t>
      </w:r>
      <w:proofErr w:type="gramStart"/>
      <w:r w:rsidRPr="00E25E95">
        <w:rPr>
          <w:rFonts w:ascii="Calibri" w:eastAsia="Times New Roman" w:hAnsi="Calibri" w:cs="Calibri"/>
          <w:color w:val="222222"/>
          <w:shd w:val="clear" w:color="auto" w:fill="FFFFFF"/>
          <w:lang w:val="es-ES" w:eastAsia="es-UY"/>
        </w:rPr>
        <w:t>yo  (</w:t>
      </w:r>
      <w:proofErr w:type="gramEnd"/>
      <w:r w:rsidRPr="00E25E95">
        <w:rPr>
          <w:rFonts w:ascii="Calibri" w:eastAsia="Times New Roman" w:hAnsi="Calibri" w:cs="Calibri"/>
          <w:color w:val="222222"/>
          <w:shd w:val="clear" w:color="auto" w:fill="FFFFFF"/>
          <w:lang w:val="es-ES" w:eastAsia="es-UY"/>
        </w:rPr>
        <w:t xml:space="preserve">en El Salvador) oigo y veo de vez en cuando en las radios y TV “católicas”, me parecen que están a millones de años  luz de la verdad del Evangelio proclamado a las y los pobres. Están en el poder de las alas más conservadoras de la Iglesia.  Al mismo tiempo observo que las alas más abiertas, más evangélicas, más ecuménicas, más cercanas al pueblo y sus dolores y sus esperanzas, no están presentes en los grandes MCS.    Aún menos las comunidades eclesiales de base que están un tanto en el margen de la Iglesia.  La última familia que se integró en una de nuestras </w:t>
      </w:r>
      <w:proofErr w:type="spellStart"/>
      <w:r w:rsidRPr="00E25E95">
        <w:rPr>
          <w:rFonts w:ascii="Calibri" w:eastAsia="Times New Roman" w:hAnsi="Calibri" w:cs="Calibri"/>
          <w:color w:val="222222"/>
          <w:shd w:val="clear" w:color="auto" w:fill="FFFFFF"/>
          <w:lang w:val="es-ES" w:eastAsia="es-UY"/>
        </w:rPr>
        <w:t>CEBs</w:t>
      </w:r>
      <w:proofErr w:type="spellEnd"/>
      <w:r w:rsidRPr="00E25E95">
        <w:rPr>
          <w:rFonts w:ascii="Calibri" w:eastAsia="Times New Roman" w:hAnsi="Calibri" w:cs="Calibri"/>
          <w:color w:val="222222"/>
          <w:shd w:val="clear" w:color="auto" w:fill="FFFFFF"/>
          <w:lang w:val="es-ES" w:eastAsia="es-UY"/>
        </w:rPr>
        <w:t xml:space="preserve"> nos dijo: </w:t>
      </w:r>
      <w:proofErr w:type="gramStart"/>
      <w:r w:rsidRPr="00E25E95">
        <w:rPr>
          <w:rFonts w:ascii="Calibri" w:eastAsia="Times New Roman" w:hAnsi="Calibri" w:cs="Calibri"/>
          <w:color w:val="222222"/>
          <w:shd w:val="clear" w:color="auto" w:fill="FFFFFF"/>
          <w:lang w:val="es-ES" w:eastAsia="es-UY"/>
        </w:rPr>
        <w:t>no sabía que ustedes existían!</w:t>
      </w:r>
      <w:proofErr w:type="gramEnd"/>
      <w:r w:rsidRPr="00E25E95">
        <w:rPr>
          <w:rFonts w:ascii="Calibri" w:eastAsia="Times New Roman" w:hAnsi="Calibri" w:cs="Calibri"/>
          <w:color w:val="222222"/>
          <w:shd w:val="clear" w:color="auto" w:fill="FFFFFF"/>
          <w:lang w:val="es-ES" w:eastAsia="es-UY"/>
        </w:rPr>
        <w:t>  ¿Cuántas familias no</w:t>
      </w:r>
      <w:bookmarkStart w:id="2" w:name="_GoBack"/>
      <w:bookmarkEnd w:id="2"/>
      <w:r w:rsidRPr="00E25E95">
        <w:rPr>
          <w:rFonts w:ascii="Calibri" w:eastAsia="Times New Roman" w:hAnsi="Calibri" w:cs="Calibri"/>
          <w:color w:val="222222"/>
          <w:shd w:val="clear" w:color="auto" w:fill="FFFFFF"/>
          <w:lang w:val="es-ES" w:eastAsia="es-UY"/>
        </w:rPr>
        <w:t xml:space="preserve"> estarían esperando encontrar la buena nueva del Evangelio vivido en las </w:t>
      </w:r>
      <w:proofErr w:type="spellStart"/>
      <w:r w:rsidRPr="00E25E95">
        <w:rPr>
          <w:rFonts w:ascii="Calibri" w:eastAsia="Times New Roman" w:hAnsi="Calibri" w:cs="Calibri"/>
          <w:color w:val="222222"/>
          <w:shd w:val="clear" w:color="auto" w:fill="FFFFFF"/>
          <w:lang w:val="es-ES" w:eastAsia="es-UY"/>
        </w:rPr>
        <w:t>CEBs</w:t>
      </w:r>
      <w:proofErr w:type="spellEnd"/>
      <w:r w:rsidRPr="00E25E95">
        <w:rPr>
          <w:rFonts w:ascii="Calibri" w:eastAsia="Times New Roman" w:hAnsi="Calibri" w:cs="Calibri"/>
          <w:color w:val="222222"/>
          <w:shd w:val="clear" w:color="auto" w:fill="FFFFFF"/>
          <w:lang w:val="es-ES" w:eastAsia="es-UY"/>
        </w:rPr>
        <w:t>?</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b/>
          <w:bCs/>
          <w:color w:val="4472C4" w:themeColor="accent1"/>
          <w:shd w:val="clear" w:color="auto" w:fill="FFFFFF"/>
          <w:lang w:val="es-ES" w:eastAsia="es-UY"/>
        </w:rPr>
        <w:t>Preguntémonos:</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color w:val="4472C4" w:themeColor="accent1"/>
          <w:shd w:val="clear" w:color="auto" w:fill="FFFFFF"/>
          <w:lang w:val="es-ES" w:eastAsia="es-UY"/>
        </w:rPr>
        <w:t>¿Qué mensaje transmiten los MCS de las iglesias en nuestro entorno?  </w:t>
      </w:r>
    </w:p>
    <w:p w:rsidR="00E25E95" w:rsidRPr="00E25E95" w:rsidRDefault="00E25E95" w:rsidP="00E25E95">
      <w:pPr>
        <w:shd w:val="clear" w:color="auto" w:fill="FFFFFF"/>
        <w:spacing w:line="235" w:lineRule="atLeast"/>
        <w:jc w:val="both"/>
        <w:rPr>
          <w:rFonts w:ascii="Calibri" w:eastAsia="Times New Roman" w:hAnsi="Calibri" w:cs="Calibri"/>
          <w:color w:val="4472C4" w:themeColor="accent1"/>
          <w:lang w:eastAsia="es-UY"/>
        </w:rPr>
      </w:pPr>
      <w:r w:rsidRPr="00E25E95">
        <w:rPr>
          <w:rFonts w:ascii="Calibri" w:eastAsia="Times New Roman" w:hAnsi="Calibri" w:cs="Calibri"/>
          <w:color w:val="4472C4" w:themeColor="accent1"/>
          <w:shd w:val="clear" w:color="auto" w:fill="FFFFFF"/>
          <w:lang w:val="es-ES" w:eastAsia="es-UY"/>
        </w:rPr>
        <w:t xml:space="preserve">¿Qué se podrá hacer para que la voz de las </w:t>
      </w:r>
      <w:proofErr w:type="spellStart"/>
      <w:r w:rsidRPr="00E25E95">
        <w:rPr>
          <w:rFonts w:ascii="Calibri" w:eastAsia="Times New Roman" w:hAnsi="Calibri" w:cs="Calibri"/>
          <w:color w:val="4472C4" w:themeColor="accent1"/>
          <w:shd w:val="clear" w:color="auto" w:fill="FFFFFF"/>
          <w:lang w:val="es-ES" w:eastAsia="es-UY"/>
        </w:rPr>
        <w:t>CEBs</w:t>
      </w:r>
      <w:proofErr w:type="spellEnd"/>
      <w:r w:rsidRPr="00E25E95">
        <w:rPr>
          <w:rFonts w:ascii="Calibri" w:eastAsia="Times New Roman" w:hAnsi="Calibri" w:cs="Calibri"/>
          <w:color w:val="4472C4" w:themeColor="accent1"/>
          <w:shd w:val="clear" w:color="auto" w:fill="FFFFFF"/>
          <w:lang w:val="es-ES" w:eastAsia="es-UY"/>
        </w:rPr>
        <w:t>, de comunidades cristianas en toda su variedad, pueda dar a conocer su vivencia del Evangelio?</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95"/>
    <w:rsid w:val="002E2F5B"/>
    <w:rsid w:val="00E25E9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7C99"/>
  <w15:chartTrackingRefBased/>
  <w15:docId w15:val="{0B54A987-7388-499B-A6AA-77766875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E25E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5E9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8803">
      <w:bodyDiv w:val="1"/>
      <w:marLeft w:val="0"/>
      <w:marRight w:val="0"/>
      <w:marTop w:val="0"/>
      <w:marBottom w:val="0"/>
      <w:divBdr>
        <w:top w:val="none" w:sz="0" w:space="0" w:color="auto"/>
        <w:left w:val="none" w:sz="0" w:space="0" w:color="auto"/>
        <w:bottom w:val="none" w:sz="0" w:space="0" w:color="auto"/>
        <w:right w:val="none" w:sz="0" w:space="0" w:color="auto"/>
      </w:divBdr>
      <w:divsChild>
        <w:div w:id="1340808877">
          <w:marLeft w:val="0"/>
          <w:marRight w:val="0"/>
          <w:marTop w:val="0"/>
          <w:marBottom w:val="0"/>
          <w:divBdr>
            <w:top w:val="none" w:sz="0" w:space="0" w:color="auto"/>
            <w:left w:val="none" w:sz="0" w:space="0" w:color="auto"/>
            <w:bottom w:val="none" w:sz="0" w:space="0" w:color="auto"/>
            <w:right w:val="none" w:sz="0" w:space="0" w:color="auto"/>
          </w:divBdr>
        </w:div>
        <w:div w:id="154259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1686</Words>
  <Characters>9277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2018-06-11T09:40:00Z</dcterms:created>
  <dcterms:modified xsi:type="dcterms:W3CDTF">2018-06-11T09:42:00Z</dcterms:modified>
</cp:coreProperties>
</file>