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7B2" w:rsidRPr="006F17B2" w:rsidRDefault="006F17B2" w:rsidP="006F17B2">
      <w:pPr>
        <w:shd w:val="clear" w:color="auto" w:fill="FFFFFF"/>
        <w:spacing w:after="150" w:line="360" w:lineRule="atLeast"/>
        <w:outlineLvl w:val="0"/>
        <w:rPr>
          <w:rFonts w:ascii="Tahoma" w:eastAsia="Times New Roman" w:hAnsi="Tahoma" w:cs="Tahoma"/>
          <w:b/>
          <w:bCs/>
          <w:color w:val="444444"/>
          <w:spacing w:val="-15"/>
          <w:kern w:val="36"/>
          <w:sz w:val="40"/>
          <w:szCs w:val="40"/>
          <w:lang w:eastAsia="es-UY"/>
        </w:rPr>
      </w:pPr>
      <w:r w:rsidRPr="006F17B2">
        <w:rPr>
          <w:rFonts w:ascii="Tahoma" w:eastAsia="Times New Roman" w:hAnsi="Tahoma" w:cs="Tahoma"/>
          <w:b/>
          <w:bCs/>
          <w:color w:val="444444"/>
          <w:spacing w:val="-15"/>
          <w:kern w:val="36"/>
          <w:sz w:val="40"/>
          <w:szCs w:val="40"/>
          <w:lang w:eastAsia="es-UY"/>
        </w:rPr>
        <w:t>(ANÁLISIS) Un “perro rabioso” suelto en América Latina: ¿A qué viene James Mattis?</w:t>
      </w:r>
    </w:p>
    <w:p w:rsidR="006F17B2" w:rsidRPr="006F17B2" w:rsidRDefault="006F17B2" w:rsidP="006F17B2">
      <w:pPr>
        <w:shd w:val="clear" w:color="auto" w:fill="FFFFFF"/>
        <w:spacing w:after="0" w:line="240" w:lineRule="auto"/>
        <w:rPr>
          <w:rFonts w:ascii="Tahoma" w:eastAsia="Times New Roman" w:hAnsi="Tahoma" w:cs="Tahoma"/>
          <w:caps/>
          <w:color w:val="AAAAAA"/>
          <w:sz w:val="21"/>
          <w:szCs w:val="21"/>
          <w:lang w:eastAsia="es-UY"/>
        </w:rPr>
      </w:pPr>
      <w:r w:rsidRPr="006F17B2">
        <w:rPr>
          <w:rFonts w:ascii="Tahoma" w:eastAsia="Times New Roman" w:hAnsi="Tahoma" w:cs="Tahoma"/>
          <w:caps/>
          <w:color w:val="AAAAAA"/>
          <w:sz w:val="21"/>
          <w:szCs w:val="21"/>
          <w:lang w:eastAsia="es-UY"/>
        </w:rPr>
        <w:t>POR </w:t>
      </w:r>
      <w:hyperlink r:id="rId5" w:tgtFrame="_blank" w:tooltip="Entradas de ALBA Movimientos" w:history="1">
        <w:r w:rsidRPr="006F17B2">
          <w:rPr>
            <w:rFonts w:ascii="Tahoma" w:eastAsia="Times New Roman" w:hAnsi="Tahoma" w:cs="Tahoma"/>
            <w:caps/>
            <w:color w:val="000000"/>
            <w:sz w:val="21"/>
            <w:szCs w:val="21"/>
            <w:u w:val="single"/>
            <w:lang w:eastAsia="es-UY"/>
          </w:rPr>
          <w:t>ALBA MOVIMIENTOS</w:t>
        </w:r>
      </w:hyperlink>
      <w:r w:rsidRPr="006F17B2">
        <w:rPr>
          <w:rFonts w:ascii="Tahoma" w:eastAsia="Times New Roman" w:hAnsi="Tahoma" w:cs="Tahoma"/>
          <w:caps/>
          <w:color w:val="AAAAAA"/>
          <w:sz w:val="21"/>
          <w:szCs w:val="21"/>
          <w:lang w:eastAsia="es-UY"/>
        </w:rPr>
        <w:t> · PUBLICADA 16 AGOSTO, 2018 · ACTUALIZADO 16 AGOSTO, 2018</w:t>
      </w:r>
    </w:p>
    <w:p w:rsidR="006F17B2" w:rsidRPr="006F17B2" w:rsidRDefault="006F17B2" w:rsidP="006F17B2">
      <w:pPr>
        <w:shd w:val="clear" w:color="auto" w:fill="FFFFFF"/>
        <w:spacing w:after="240" w:line="384" w:lineRule="atLeast"/>
        <w:rPr>
          <w:rFonts w:ascii="Tahoma" w:eastAsia="Times New Roman" w:hAnsi="Tahoma" w:cs="Tahoma"/>
          <w:color w:val="666666"/>
          <w:sz w:val="27"/>
          <w:szCs w:val="27"/>
          <w:lang w:eastAsia="es-UY"/>
        </w:rPr>
      </w:pPr>
    </w:p>
    <w:p w:rsidR="006F17B2" w:rsidRPr="006F17B2" w:rsidRDefault="006F17B2" w:rsidP="006F17B2">
      <w:pPr>
        <w:shd w:val="clear" w:color="auto" w:fill="FFFFFF"/>
        <w:spacing w:after="240" w:line="384" w:lineRule="atLeast"/>
        <w:jc w:val="both"/>
        <w:rPr>
          <w:rFonts w:ascii="Tahoma" w:eastAsia="Times New Roman" w:hAnsi="Tahoma" w:cs="Tahoma"/>
          <w:color w:val="666666"/>
          <w:sz w:val="27"/>
          <w:szCs w:val="27"/>
          <w:lang w:eastAsia="es-UY"/>
        </w:rPr>
      </w:pPr>
      <w:r w:rsidRPr="006F17B2">
        <w:rPr>
          <w:rFonts w:ascii="Tahoma" w:eastAsia="Times New Roman" w:hAnsi="Tahoma" w:cs="Tahoma"/>
          <w:color w:val="666666"/>
          <w:sz w:val="27"/>
          <w:szCs w:val="27"/>
          <w:lang w:eastAsia="es-UY"/>
        </w:rPr>
        <w:t>El secretario de Defensa de Estados Unidos, James Mattis, arribó a la Argentina en el contexto de una gira por varios países de la región, con el propósito de estrechar vínculos militares y la mirada puesta sobre Venezuela.</w:t>
      </w:r>
    </w:p>
    <w:p w:rsidR="006F17B2" w:rsidRPr="006F17B2" w:rsidRDefault="006F17B2" w:rsidP="006F17B2">
      <w:pPr>
        <w:shd w:val="clear" w:color="auto" w:fill="FFFFFF"/>
        <w:spacing w:after="0" w:line="384" w:lineRule="atLeast"/>
        <w:jc w:val="both"/>
        <w:rPr>
          <w:rFonts w:ascii="Tahoma" w:eastAsia="Times New Roman" w:hAnsi="Tahoma" w:cs="Tahoma"/>
          <w:color w:val="666666"/>
          <w:sz w:val="27"/>
          <w:szCs w:val="27"/>
          <w:lang w:eastAsia="es-UY"/>
        </w:rPr>
      </w:pPr>
      <w:r w:rsidRPr="006F17B2">
        <w:rPr>
          <w:rFonts w:ascii="Tahoma" w:eastAsia="Times New Roman" w:hAnsi="Tahoma" w:cs="Tahoma"/>
          <w:color w:val="666666"/>
          <w:sz w:val="27"/>
          <w:szCs w:val="27"/>
          <w:lang w:eastAsia="es-UY"/>
        </w:rPr>
        <w:t>En la conferencia brindada junto al ministro de Defensa, Oscar Aguad, el funcionario estadounidense se refirió al rol de las Fuerzas Armadas para enfrentar los nuevos desafíos en la región. La referencia no es casual, poco tiempo después del decreto de Mauricio Macri por el que </w:t>
      </w:r>
      <w:hyperlink r:id="rId6" w:tgtFrame="_blank" w:tooltip="El gobierno puso en marcha el decreto y mandó militares a la frontera" w:history="1">
        <w:r w:rsidRPr="006F17B2">
          <w:rPr>
            <w:rFonts w:ascii="Tahoma" w:eastAsia="Times New Roman" w:hAnsi="Tahoma" w:cs="Tahoma"/>
            <w:color w:val="000000"/>
            <w:sz w:val="27"/>
            <w:szCs w:val="27"/>
            <w:u w:val="single"/>
            <w:lang w:eastAsia="es-UY"/>
          </w:rPr>
          <w:t>autoriza a los militares</w:t>
        </w:r>
      </w:hyperlink>
      <w:r w:rsidRPr="006F17B2">
        <w:rPr>
          <w:rFonts w:ascii="Tahoma" w:eastAsia="Times New Roman" w:hAnsi="Tahoma" w:cs="Tahoma"/>
          <w:color w:val="666666"/>
          <w:sz w:val="27"/>
          <w:szCs w:val="27"/>
          <w:lang w:eastAsia="es-UY"/>
        </w:rPr>
        <w:t> a intervenir en seguridad interior.</w:t>
      </w:r>
    </w:p>
    <w:p w:rsidR="006F17B2" w:rsidRPr="006F17B2" w:rsidRDefault="006F17B2" w:rsidP="006F17B2">
      <w:pPr>
        <w:shd w:val="clear" w:color="auto" w:fill="FFFFFF"/>
        <w:spacing w:after="240" w:line="384" w:lineRule="atLeast"/>
        <w:jc w:val="both"/>
        <w:rPr>
          <w:rFonts w:ascii="Tahoma" w:eastAsia="Times New Roman" w:hAnsi="Tahoma" w:cs="Tahoma"/>
          <w:color w:val="666666"/>
          <w:sz w:val="27"/>
          <w:szCs w:val="27"/>
          <w:lang w:eastAsia="es-UY"/>
        </w:rPr>
      </w:pPr>
      <w:r w:rsidRPr="006F17B2">
        <w:rPr>
          <w:rFonts w:ascii="Tahoma" w:eastAsia="Times New Roman" w:hAnsi="Tahoma" w:cs="Tahoma"/>
          <w:color w:val="666666"/>
          <w:sz w:val="27"/>
          <w:szCs w:val="27"/>
          <w:lang w:eastAsia="es-UY"/>
        </w:rPr>
        <w:t xml:space="preserve">Además, dentro del periplo de una semana que incluye a Brasil, Chile y Colombia, la delegación encabezada por Mattis se reunirá con altos ejecutivos militares de cada país para “coordinar en las áreas técnica, científica, político-militar y de defensa”, </w:t>
      </w:r>
      <w:proofErr w:type="gramStart"/>
      <w:r w:rsidRPr="006F17B2">
        <w:rPr>
          <w:rFonts w:ascii="Tahoma" w:eastAsia="Times New Roman" w:hAnsi="Tahoma" w:cs="Tahoma"/>
          <w:color w:val="666666"/>
          <w:sz w:val="27"/>
          <w:szCs w:val="27"/>
          <w:lang w:eastAsia="es-UY"/>
        </w:rPr>
        <w:t>de acuerdo a</w:t>
      </w:r>
      <w:proofErr w:type="gramEnd"/>
      <w:r w:rsidRPr="006F17B2">
        <w:rPr>
          <w:rFonts w:ascii="Tahoma" w:eastAsia="Times New Roman" w:hAnsi="Tahoma" w:cs="Tahoma"/>
          <w:color w:val="666666"/>
          <w:sz w:val="27"/>
          <w:szCs w:val="27"/>
          <w:lang w:eastAsia="es-UY"/>
        </w:rPr>
        <w:t xml:space="preserve"> un comunicado oficial.</w:t>
      </w:r>
    </w:p>
    <w:p w:rsidR="006F17B2" w:rsidRPr="006F17B2" w:rsidRDefault="006F17B2" w:rsidP="006F17B2">
      <w:pPr>
        <w:shd w:val="clear" w:color="auto" w:fill="FFFFFF"/>
        <w:spacing w:after="0" w:line="384" w:lineRule="atLeast"/>
        <w:rPr>
          <w:rFonts w:ascii="Tahoma" w:eastAsia="Times New Roman" w:hAnsi="Tahoma" w:cs="Tahoma"/>
          <w:color w:val="666666"/>
          <w:sz w:val="27"/>
          <w:szCs w:val="27"/>
          <w:lang w:val="es-ES" w:eastAsia="es-UY"/>
        </w:rPr>
      </w:pPr>
      <w:bookmarkStart w:id="0" w:name="_GoBack"/>
      <w:r w:rsidRPr="006F17B2">
        <w:rPr>
          <w:rFonts w:ascii="Tahoma" w:eastAsia="Times New Roman" w:hAnsi="Tahoma" w:cs="Tahoma"/>
          <w:noProof/>
          <w:color w:val="000000"/>
          <w:sz w:val="27"/>
          <w:szCs w:val="27"/>
          <w:lang w:val="es-ES" w:eastAsia="es-UY"/>
        </w:rPr>
        <w:drawing>
          <wp:inline distT="0" distB="0" distL="0" distR="0" wp14:anchorId="479AFD17" wp14:editId="2E759DDC">
            <wp:extent cx="3701415" cy="2523132"/>
            <wp:effectExtent l="0" t="0" r="0" b="0"/>
            <wp:docPr id="2" name="Imagen 1" descr="Ver imagen en Twitte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imagen en Twitter">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9705" cy="2535599"/>
                    </a:xfrm>
                    <a:prstGeom prst="rect">
                      <a:avLst/>
                    </a:prstGeom>
                    <a:noFill/>
                    <a:ln>
                      <a:noFill/>
                    </a:ln>
                  </pic:spPr>
                </pic:pic>
              </a:graphicData>
            </a:graphic>
          </wp:inline>
        </w:drawing>
      </w:r>
      <w:bookmarkEnd w:id="0"/>
    </w:p>
    <w:p w:rsidR="006F17B2" w:rsidRPr="006F17B2" w:rsidRDefault="006F17B2" w:rsidP="006F17B2">
      <w:pPr>
        <w:shd w:val="clear" w:color="auto" w:fill="FFFFFF"/>
        <w:spacing w:after="0" w:line="384" w:lineRule="atLeast"/>
        <w:rPr>
          <w:rFonts w:ascii="Tahoma" w:eastAsia="Times New Roman" w:hAnsi="Tahoma" w:cs="Tahoma"/>
          <w:i/>
          <w:iCs/>
          <w:color w:val="777777"/>
          <w:sz w:val="27"/>
          <w:szCs w:val="27"/>
          <w:lang w:val="es-ES" w:eastAsia="es-UY"/>
        </w:rPr>
      </w:pPr>
      <w:r w:rsidRPr="006F17B2">
        <w:rPr>
          <w:rFonts w:ascii="Tahoma" w:eastAsia="Times New Roman" w:hAnsi="Tahoma" w:cs="Tahoma"/>
          <w:i/>
          <w:iCs/>
          <w:color w:val="777777"/>
          <w:sz w:val="27"/>
          <w:szCs w:val="27"/>
          <w:lang w:val="es-ES" w:eastAsia="es-UY"/>
        </w:rPr>
        <w:t>Ministerio Defensa</w:t>
      </w:r>
    </w:p>
    <w:p w:rsidR="006F17B2" w:rsidRPr="006F17B2" w:rsidRDefault="006F17B2" w:rsidP="006F17B2">
      <w:pPr>
        <w:shd w:val="clear" w:color="auto" w:fill="FFFFFF"/>
        <w:spacing w:after="0" w:line="384" w:lineRule="atLeast"/>
        <w:rPr>
          <w:rFonts w:ascii="Tahoma" w:eastAsia="Times New Roman" w:hAnsi="Tahoma" w:cs="Tahoma"/>
          <w:color w:val="666666"/>
          <w:sz w:val="27"/>
          <w:szCs w:val="27"/>
          <w:lang w:val="es-ES" w:eastAsia="es-UY"/>
        </w:rPr>
      </w:pPr>
      <w:r w:rsidRPr="006F17B2">
        <w:rPr>
          <w:rFonts w:ascii="Tahoma" w:eastAsia="Times New Roman" w:hAnsi="Tahoma" w:cs="Tahoma"/>
          <w:b/>
          <w:bCs/>
          <w:i/>
          <w:iCs/>
          <w:noProof/>
          <w:color w:val="777777"/>
          <w:sz w:val="27"/>
          <w:szCs w:val="27"/>
          <w:lang w:val="es-ES" w:eastAsia="es-UY"/>
        </w:rPr>
        <mc:AlternateContent>
          <mc:Choice Requires="wps">
            <w:drawing>
              <wp:inline distT="0" distB="0" distL="0" distR="0" wp14:anchorId="1FEC3B91" wp14:editId="1C9DEC3B">
                <wp:extent cx="304800" cy="304800"/>
                <wp:effectExtent l="0" t="0" r="0" b="0"/>
                <wp:docPr id="1"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7E247" id="AutoShape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I5jAsq9AgAA&#10;ww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6F17B2">
        <w:rPr>
          <w:rFonts w:ascii="Tahoma" w:eastAsia="Times New Roman" w:hAnsi="Tahoma" w:cs="Tahoma"/>
          <w:color w:val="666666"/>
          <w:sz w:val="27"/>
          <w:szCs w:val="27"/>
          <w:lang w:val="es-ES" w:eastAsia="es-UY"/>
        </w:rPr>
        <w:t xml:space="preserve"> </w:t>
      </w:r>
    </w:p>
    <w:p w:rsidR="006F17B2" w:rsidRPr="006F17B2" w:rsidRDefault="006F17B2" w:rsidP="006F17B2">
      <w:pPr>
        <w:shd w:val="clear" w:color="auto" w:fill="FFFFFF"/>
        <w:spacing w:after="240" w:line="384" w:lineRule="atLeast"/>
        <w:jc w:val="both"/>
        <w:rPr>
          <w:rFonts w:ascii="Tahoma" w:eastAsia="Times New Roman" w:hAnsi="Tahoma" w:cs="Tahoma"/>
          <w:color w:val="666666"/>
          <w:sz w:val="27"/>
          <w:szCs w:val="27"/>
          <w:lang w:eastAsia="es-UY"/>
        </w:rPr>
      </w:pPr>
      <w:r w:rsidRPr="006F17B2">
        <w:rPr>
          <w:rFonts w:ascii="Tahoma" w:eastAsia="Times New Roman" w:hAnsi="Tahoma" w:cs="Tahoma"/>
          <w:color w:val="666666"/>
          <w:sz w:val="27"/>
          <w:szCs w:val="27"/>
          <w:lang w:eastAsia="es-UY"/>
        </w:rPr>
        <w:t xml:space="preserve">Además, el viaje tiene como misión hostigar y aislar </w:t>
      </w:r>
      <w:proofErr w:type="spellStart"/>
      <w:r w:rsidRPr="006F17B2">
        <w:rPr>
          <w:rFonts w:ascii="Tahoma" w:eastAsia="Times New Roman" w:hAnsi="Tahoma" w:cs="Tahoma"/>
          <w:color w:val="666666"/>
          <w:sz w:val="27"/>
          <w:szCs w:val="27"/>
          <w:lang w:eastAsia="es-UY"/>
        </w:rPr>
        <w:t>aun</w:t>
      </w:r>
      <w:proofErr w:type="spellEnd"/>
      <w:r w:rsidRPr="006F17B2">
        <w:rPr>
          <w:rFonts w:ascii="Tahoma" w:eastAsia="Times New Roman" w:hAnsi="Tahoma" w:cs="Tahoma"/>
          <w:color w:val="666666"/>
          <w:sz w:val="27"/>
          <w:szCs w:val="27"/>
          <w:lang w:eastAsia="es-UY"/>
        </w:rPr>
        <w:t xml:space="preserve"> más a la República Bolivariana de Venezuela. En su visita previa a Brasil, Mattis </w:t>
      </w:r>
      <w:r w:rsidRPr="006F17B2">
        <w:rPr>
          <w:rFonts w:ascii="Tahoma" w:eastAsia="Times New Roman" w:hAnsi="Tahoma" w:cs="Tahoma"/>
          <w:color w:val="666666"/>
          <w:sz w:val="27"/>
          <w:szCs w:val="27"/>
          <w:lang w:eastAsia="es-UY"/>
        </w:rPr>
        <w:lastRenderedPageBreak/>
        <w:t>calificó al gobierno de Nicolás Maduro como “régimen opresor y hambriento de poder”, e insistió en la necesidad de intervenir para derrocarlo y salvar al país de una “crisis humanitaria”.</w:t>
      </w:r>
    </w:p>
    <w:p w:rsidR="006F17B2" w:rsidRPr="006F17B2" w:rsidRDefault="006F17B2" w:rsidP="006F17B2">
      <w:pPr>
        <w:shd w:val="clear" w:color="auto" w:fill="FFFFFF"/>
        <w:spacing w:after="0" w:line="384" w:lineRule="atLeast"/>
        <w:jc w:val="both"/>
        <w:rPr>
          <w:rFonts w:ascii="Tahoma" w:eastAsia="Times New Roman" w:hAnsi="Tahoma" w:cs="Tahoma"/>
          <w:color w:val="666666"/>
          <w:sz w:val="27"/>
          <w:szCs w:val="27"/>
          <w:lang w:eastAsia="es-UY"/>
        </w:rPr>
      </w:pPr>
      <w:r w:rsidRPr="006F17B2">
        <w:rPr>
          <w:rFonts w:ascii="Tahoma" w:eastAsia="Times New Roman" w:hAnsi="Tahoma" w:cs="Tahoma"/>
          <w:color w:val="666666"/>
          <w:sz w:val="27"/>
          <w:szCs w:val="27"/>
          <w:lang w:eastAsia="es-UY"/>
        </w:rPr>
        <w:t xml:space="preserve">Otro de los motivos de la gira se debe a la preocupación de </w:t>
      </w:r>
      <w:proofErr w:type="gramStart"/>
      <w:r w:rsidRPr="006F17B2">
        <w:rPr>
          <w:rFonts w:ascii="Tahoma" w:eastAsia="Times New Roman" w:hAnsi="Tahoma" w:cs="Tahoma"/>
          <w:color w:val="666666"/>
          <w:sz w:val="27"/>
          <w:szCs w:val="27"/>
          <w:lang w:eastAsia="es-UY"/>
        </w:rPr>
        <w:t>EE.UU.</w:t>
      </w:r>
      <w:proofErr w:type="gramEnd"/>
      <w:r w:rsidRPr="006F17B2">
        <w:rPr>
          <w:rFonts w:ascii="Tahoma" w:eastAsia="Times New Roman" w:hAnsi="Tahoma" w:cs="Tahoma"/>
          <w:color w:val="666666"/>
          <w:sz w:val="27"/>
          <w:szCs w:val="27"/>
          <w:lang w:eastAsia="es-UY"/>
        </w:rPr>
        <w:t xml:space="preserve"> por la creciente influencia geoestratégica de China y Rusia en la región. Según publicó </w:t>
      </w:r>
      <w:r w:rsidRPr="006F17B2">
        <w:rPr>
          <w:rFonts w:ascii="Tahoma" w:eastAsia="Times New Roman" w:hAnsi="Tahoma" w:cs="Tahoma"/>
          <w:i/>
          <w:iCs/>
          <w:color w:val="666666"/>
          <w:sz w:val="27"/>
          <w:szCs w:val="27"/>
          <w:lang w:eastAsia="es-UY"/>
        </w:rPr>
        <w:t>O Globo</w:t>
      </w:r>
      <w:r w:rsidRPr="006F17B2">
        <w:rPr>
          <w:rFonts w:ascii="Tahoma" w:eastAsia="Times New Roman" w:hAnsi="Tahoma" w:cs="Tahoma"/>
          <w:color w:val="666666"/>
          <w:sz w:val="27"/>
          <w:szCs w:val="27"/>
          <w:lang w:eastAsia="es-UY"/>
        </w:rPr>
        <w:t xml:space="preserve">, en la reunión que Mattis mantuvo con su homólogo brasileño, Joaquim Silva </w:t>
      </w:r>
      <w:proofErr w:type="gramStart"/>
      <w:r w:rsidRPr="006F17B2">
        <w:rPr>
          <w:rFonts w:ascii="Tahoma" w:eastAsia="Times New Roman" w:hAnsi="Tahoma" w:cs="Tahoma"/>
          <w:color w:val="666666"/>
          <w:sz w:val="27"/>
          <w:szCs w:val="27"/>
          <w:lang w:eastAsia="es-UY"/>
        </w:rPr>
        <w:t>e</w:t>
      </w:r>
      <w:proofErr w:type="gramEnd"/>
      <w:r w:rsidRPr="006F17B2">
        <w:rPr>
          <w:rFonts w:ascii="Tahoma" w:eastAsia="Times New Roman" w:hAnsi="Tahoma" w:cs="Tahoma"/>
          <w:color w:val="666666"/>
          <w:sz w:val="27"/>
          <w:szCs w:val="27"/>
          <w:lang w:eastAsia="es-UY"/>
        </w:rPr>
        <w:t xml:space="preserve"> Luna, éste le había advertido que tuviera cuidado al escoger a sus socios y que “reduzca la dependencia de China”.</w:t>
      </w:r>
    </w:p>
    <w:p w:rsidR="006F17B2" w:rsidRPr="006F17B2" w:rsidRDefault="006F17B2" w:rsidP="006F17B2">
      <w:pPr>
        <w:shd w:val="clear" w:color="auto" w:fill="FFFFFF"/>
        <w:spacing w:after="240" w:line="384" w:lineRule="atLeast"/>
        <w:jc w:val="both"/>
        <w:rPr>
          <w:rFonts w:ascii="Tahoma" w:eastAsia="Times New Roman" w:hAnsi="Tahoma" w:cs="Tahoma"/>
          <w:color w:val="666666"/>
          <w:sz w:val="27"/>
          <w:szCs w:val="27"/>
          <w:lang w:eastAsia="es-UY"/>
        </w:rPr>
      </w:pPr>
      <w:r w:rsidRPr="006F17B2">
        <w:rPr>
          <w:rFonts w:ascii="Tahoma" w:eastAsia="Times New Roman" w:hAnsi="Tahoma" w:cs="Tahoma"/>
          <w:color w:val="666666"/>
          <w:sz w:val="27"/>
          <w:szCs w:val="27"/>
          <w:lang w:eastAsia="es-UY"/>
        </w:rPr>
        <w:t>Quien se refirió a este asunto fue el ex secretario de la Unión de Naciones Suramericanas, el colombiano Ernesto Samper, quien aseguró que mientras los funcionarios estadounidenses “hablan de defensa, armas y destrucción masiva de cultivos ilegales, las autoridades chinas vienen a hablar de infraestructura, hospitales y colegios”.</w:t>
      </w:r>
    </w:p>
    <w:p w:rsidR="006F17B2" w:rsidRPr="006F17B2" w:rsidRDefault="006F17B2" w:rsidP="006F17B2">
      <w:pPr>
        <w:shd w:val="clear" w:color="auto" w:fill="FFFFFF"/>
        <w:spacing w:after="0" w:line="384" w:lineRule="atLeast"/>
        <w:jc w:val="both"/>
        <w:rPr>
          <w:rFonts w:ascii="Tahoma" w:eastAsia="Times New Roman" w:hAnsi="Tahoma" w:cs="Tahoma"/>
          <w:color w:val="666666"/>
          <w:sz w:val="27"/>
          <w:szCs w:val="27"/>
          <w:lang w:eastAsia="es-UY"/>
        </w:rPr>
      </w:pPr>
      <w:r w:rsidRPr="006F17B2">
        <w:rPr>
          <w:rFonts w:ascii="Tahoma" w:eastAsia="Times New Roman" w:hAnsi="Tahoma" w:cs="Tahoma"/>
          <w:b/>
          <w:bCs/>
          <w:color w:val="666666"/>
          <w:sz w:val="27"/>
          <w:szCs w:val="27"/>
          <w:lang w:eastAsia="es-UY"/>
        </w:rPr>
        <w:t xml:space="preserve">El guardián del </w:t>
      </w:r>
      <w:proofErr w:type="gramStart"/>
      <w:r w:rsidRPr="006F17B2">
        <w:rPr>
          <w:rFonts w:ascii="Tahoma" w:eastAsia="Times New Roman" w:hAnsi="Tahoma" w:cs="Tahoma"/>
          <w:b/>
          <w:bCs/>
          <w:color w:val="666666"/>
          <w:sz w:val="27"/>
          <w:szCs w:val="27"/>
          <w:lang w:eastAsia="es-UY"/>
        </w:rPr>
        <w:t>establishment</w:t>
      </w:r>
      <w:proofErr w:type="gramEnd"/>
      <w:r w:rsidRPr="006F17B2">
        <w:rPr>
          <w:rFonts w:ascii="Tahoma" w:eastAsia="Times New Roman" w:hAnsi="Tahoma" w:cs="Tahoma"/>
          <w:b/>
          <w:bCs/>
          <w:color w:val="666666"/>
          <w:sz w:val="27"/>
          <w:szCs w:val="27"/>
          <w:lang w:eastAsia="es-UY"/>
        </w:rPr>
        <w:t xml:space="preserve"> norteamericano</w:t>
      </w:r>
    </w:p>
    <w:p w:rsidR="006F17B2" w:rsidRPr="006F17B2" w:rsidRDefault="006F17B2" w:rsidP="006F17B2">
      <w:pPr>
        <w:shd w:val="clear" w:color="auto" w:fill="FFFFFF"/>
        <w:spacing w:after="0" w:line="384" w:lineRule="atLeast"/>
        <w:jc w:val="both"/>
        <w:rPr>
          <w:rFonts w:ascii="Tahoma" w:eastAsia="Times New Roman" w:hAnsi="Tahoma" w:cs="Tahoma"/>
          <w:color w:val="666666"/>
          <w:sz w:val="27"/>
          <w:szCs w:val="27"/>
          <w:lang w:eastAsia="es-UY"/>
        </w:rPr>
      </w:pPr>
      <w:r w:rsidRPr="006F17B2">
        <w:rPr>
          <w:rFonts w:ascii="Tahoma" w:eastAsia="Times New Roman" w:hAnsi="Tahoma" w:cs="Tahoma"/>
          <w:color w:val="666666"/>
          <w:sz w:val="27"/>
          <w:szCs w:val="27"/>
          <w:lang w:eastAsia="es-UY"/>
        </w:rPr>
        <w:t>Al momento de </w:t>
      </w:r>
      <w:hyperlink r:id="rId9" w:tgtFrame="_blank" w:tooltip="James Mattis será el secretario de Defensa de Trump" w:history="1">
        <w:r w:rsidRPr="006F17B2">
          <w:rPr>
            <w:rFonts w:ascii="Tahoma" w:eastAsia="Times New Roman" w:hAnsi="Tahoma" w:cs="Tahoma"/>
            <w:color w:val="000000"/>
            <w:sz w:val="27"/>
            <w:szCs w:val="27"/>
            <w:u w:val="single"/>
            <w:lang w:eastAsia="es-UY"/>
          </w:rPr>
          <w:t>designarlo</w:t>
        </w:r>
      </w:hyperlink>
      <w:r w:rsidRPr="006F17B2">
        <w:rPr>
          <w:rFonts w:ascii="Tahoma" w:eastAsia="Times New Roman" w:hAnsi="Tahoma" w:cs="Tahoma"/>
          <w:color w:val="666666"/>
          <w:sz w:val="27"/>
          <w:szCs w:val="27"/>
          <w:lang w:eastAsia="es-UY"/>
        </w:rPr>
        <w:t xml:space="preserve"> al frente de la Secretaría de Defensa en diciembre de 2016, Donald Trump catalogó a Mattis como “General de Generales” y lo comparó con George </w:t>
      </w:r>
      <w:proofErr w:type="spellStart"/>
      <w:r w:rsidRPr="006F17B2">
        <w:rPr>
          <w:rFonts w:ascii="Tahoma" w:eastAsia="Times New Roman" w:hAnsi="Tahoma" w:cs="Tahoma"/>
          <w:color w:val="666666"/>
          <w:sz w:val="27"/>
          <w:szCs w:val="27"/>
          <w:lang w:eastAsia="es-UY"/>
        </w:rPr>
        <w:t>Patton</w:t>
      </w:r>
      <w:proofErr w:type="spellEnd"/>
      <w:r w:rsidRPr="006F17B2">
        <w:rPr>
          <w:rFonts w:ascii="Tahoma" w:eastAsia="Times New Roman" w:hAnsi="Tahoma" w:cs="Tahoma"/>
          <w:color w:val="666666"/>
          <w:sz w:val="27"/>
          <w:szCs w:val="27"/>
          <w:lang w:eastAsia="es-UY"/>
        </w:rPr>
        <w:t>, un militar estadounidense de la Segunda Guerra Mundial.</w:t>
      </w:r>
    </w:p>
    <w:p w:rsidR="006F17B2" w:rsidRPr="006F17B2" w:rsidRDefault="006F17B2" w:rsidP="006F17B2">
      <w:pPr>
        <w:shd w:val="clear" w:color="auto" w:fill="FFFFFF"/>
        <w:spacing w:after="240" w:line="384" w:lineRule="atLeast"/>
        <w:jc w:val="both"/>
        <w:rPr>
          <w:rFonts w:ascii="Tahoma" w:eastAsia="Times New Roman" w:hAnsi="Tahoma" w:cs="Tahoma"/>
          <w:color w:val="666666"/>
          <w:sz w:val="27"/>
          <w:szCs w:val="27"/>
          <w:lang w:eastAsia="es-UY"/>
        </w:rPr>
      </w:pPr>
      <w:r w:rsidRPr="006F17B2">
        <w:rPr>
          <w:rFonts w:ascii="Tahoma" w:eastAsia="Times New Roman" w:hAnsi="Tahoma" w:cs="Tahoma"/>
          <w:color w:val="666666"/>
          <w:sz w:val="27"/>
          <w:szCs w:val="27"/>
          <w:lang w:eastAsia="es-UY"/>
        </w:rPr>
        <w:t>De estirpe castrista y apodado “Perro rabioso” por quienes lo conocen, Mattis es un general de cuatro estrellas retirado del cuerpo de marines luego de 44 años de servicio. En ese período de tiempo, fue comandante de un batallón en la primera Guerra del Golfo (1991) y estuvo a cargo de las invasiones de los marines en Afganistán (2002) e Irak (2003).</w:t>
      </w:r>
    </w:p>
    <w:p w:rsidR="006F17B2" w:rsidRPr="006F17B2" w:rsidRDefault="006F17B2" w:rsidP="006F17B2">
      <w:pPr>
        <w:shd w:val="clear" w:color="auto" w:fill="FFFFFF"/>
        <w:spacing w:after="0" w:line="384" w:lineRule="atLeast"/>
        <w:jc w:val="both"/>
        <w:rPr>
          <w:rFonts w:ascii="Tahoma" w:eastAsia="Times New Roman" w:hAnsi="Tahoma" w:cs="Tahoma"/>
          <w:color w:val="666666"/>
          <w:sz w:val="27"/>
          <w:szCs w:val="27"/>
          <w:lang w:eastAsia="es-UY"/>
        </w:rPr>
      </w:pPr>
      <w:r w:rsidRPr="006F17B2">
        <w:rPr>
          <w:rFonts w:ascii="Tahoma" w:eastAsia="Times New Roman" w:hAnsi="Tahoma" w:cs="Tahoma"/>
          <w:color w:val="666666"/>
          <w:sz w:val="27"/>
          <w:szCs w:val="27"/>
          <w:lang w:eastAsia="es-UY"/>
        </w:rPr>
        <w:t>Según consta en el libro </w:t>
      </w:r>
      <w:r w:rsidRPr="006F17B2">
        <w:rPr>
          <w:rFonts w:ascii="Tahoma" w:eastAsia="Times New Roman" w:hAnsi="Tahoma" w:cs="Tahoma"/>
          <w:i/>
          <w:iCs/>
          <w:color w:val="666666"/>
          <w:sz w:val="27"/>
          <w:szCs w:val="27"/>
          <w:lang w:eastAsia="es-UY"/>
        </w:rPr>
        <w:t>Fiasco</w:t>
      </w:r>
      <w:r w:rsidRPr="006F17B2">
        <w:rPr>
          <w:rFonts w:ascii="Tahoma" w:eastAsia="Times New Roman" w:hAnsi="Tahoma" w:cs="Tahoma"/>
          <w:color w:val="666666"/>
          <w:sz w:val="27"/>
          <w:szCs w:val="27"/>
          <w:lang w:eastAsia="es-UY"/>
        </w:rPr>
        <w:t xml:space="preserve"> escrito por el periodista estadounidense Thomas </w:t>
      </w:r>
      <w:proofErr w:type="spellStart"/>
      <w:r w:rsidRPr="006F17B2">
        <w:rPr>
          <w:rFonts w:ascii="Tahoma" w:eastAsia="Times New Roman" w:hAnsi="Tahoma" w:cs="Tahoma"/>
          <w:color w:val="666666"/>
          <w:sz w:val="27"/>
          <w:szCs w:val="27"/>
          <w:lang w:eastAsia="es-UY"/>
        </w:rPr>
        <w:t>Ricks</w:t>
      </w:r>
      <w:proofErr w:type="spellEnd"/>
      <w:r w:rsidRPr="006F17B2">
        <w:rPr>
          <w:rFonts w:ascii="Tahoma" w:eastAsia="Times New Roman" w:hAnsi="Tahoma" w:cs="Tahoma"/>
          <w:color w:val="666666"/>
          <w:sz w:val="27"/>
          <w:szCs w:val="27"/>
          <w:lang w:eastAsia="es-UY"/>
        </w:rPr>
        <w:t>, en el momento de la ocupación a Irak, Mattis dijo: “Vengo en paz. No traje artillería. Pero con lágrimas en los ojos les digo esto: si me fastidian, los mataré a todos”.</w:t>
      </w:r>
    </w:p>
    <w:p w:rsidR="006F17B2" w:rsidRPr="006F17B2" w:rsidRDefault="006F17B2" w:rsidP="006F17B2">
      <w:pPr>
        <w:shd w:val="clear" w:color="auto" w:fill="FFFFFF"/>
        <w:spacing w:after="240" w:line="384" w:lineRule="atLeast"/>
        <w:jc w:val="both"/>
        <w:rPr>
          <w:rFonts w:ascii="Tahoma" w:eastAsia="Times New Roman" w:hAnsi="Tahoma" w:cs="Tahoma"/>
          <w:color w:val="666666"/>
          <w:sz w:val="27"/>
          <w:szCs w:val="27"/>
          <w:lang w:eastAsia="es-UY"/>
        </w:rPr>
      </w:pPr>
      <w:r w:rsidRPr="006F17B2">
        <w:rPr>
          <w:rFonts w:ascii="Tahoma" w:eastAsia="Times New Roman" w:hAnsi="Tahoma" w:cs="Tahoma"/>
          <w:color w:val="666666"/>
          <w:sz w:val="27"/>
          <w:szCs w:val="27"/>
          <w:lang w:eastAsia="es-UY"/>
        </w:rPr>
        <w:t xml:space="preserve">Hombre del “Tea </w:t>
      </w:r>
      <w:proofErr w:type="spellStart"/>
      <w:r w:rsidRPr="006F17B2">
        <w:rPr>
          <w:rFonts w:ascii="Tahoma" w:eastAsia="Times New Roman" w:hAnsi="Tahoma" w:cs="Tahoma"/>
          <w:color w:val="666666"/>
          <w:sz w:val="27"/>
          <w:szCs w:val="27"/>
          <w:lang w:eastAsia="es-UY"/>
        </w:rPr>
        <w:t>Party</w:t>
      </w:r>
      <w:proofErr w:type="spellEnd"/>
      <w:r w:rsidRPr="006F17B2">
        <w:rPr>
          <w:rFonts w:ascii="Tahoma" w:eastAsia="Times New Roman" w:hAnsi="Tahoma" w:cs="Tahoma"/>
          <w:color w:val="666666"/>
          <w:sz w:val="27"/>
          <w:szCs w:val="27"/>
          <w:lang w:eastAsia="es-UY"/>
        </w:rPr>
        <w:t xml:space="preserve">” y representante del sector más belicista dentro del gabinete de Trump, “Perro rabioso” responde directamente a los intereses del complejo militar-industrial que diseña la política exterior de </w:t>
      </w:r>
      <w:proofErr w:type="gramStart"/>
      <w:r w:rsidRPr="006F17B2">
        <w:rPr>
          <w:rFonts w:ascii="Tahoma" w:eastAsia="Times New Roman" w:hAnsi="Tahoma" w:cs="Tahoma"/>
          <w:color w:val="666666"/>
          <w:sz w:val="27"/>
          <w:szCs w:val="27"/>
          <w:lang w:eastAsia="es-UY"/>
        </w:rPr>
        <w:t>EE.UU.</w:t>
      </w:r>
      <w:proofErr w:type="gramEnd"/>
      <w:r w:rsidRPr="006F17B2">
        <w:rPr>
          <w:rFonts w:ascii="Tahoma" w:eastAsia="Times New Roman" w:hAnsi="Tahoma" w:cs="Tahoma"/>
          <w:color w:val="666666"/>
          <w:sz w:val="27"/>
          <w:szCs w:val="27"/>
          <w:lang w:eastAsia="es-UY"/>
        </w:rPr>
        <w:t xml:space="preserve"> y que, a lo largo de la historia, concibió a América Latina como su patio trasero.</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709DB"/>
    <w:multiLevelType w:val="multilevel"/>
    <w:tmpl w:val="8A50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B2"/>
    <w:rsid w:val="002E2F5B"/>
    <w:rsid w:val="006F17B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84FE"/>
  <w15:chartTrackingRefBased/>
  <w15:docId w15:val="{E62BF33A-2491-42DB-ACB0-EE3045C4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649151">
      <w:bodyDiv w:val="1"/>
      <w:marLeft w:val="0"/>
      <w:marRight w:val="0"/>
      <w:marTop w:val="0"/>
      <w:marBottom w:val="0"/>
      <w:divBdr>
        <w:top w:val="none" w:sz="0" w:space="0" w:color="auto"/>
        <w:left w:val="none" w:sz="0" w:space="0" w:color="auto"/>
        <w:bottom w:val="none" w:sz="0" w:space="0" w:color="auto"/>
        <w:right w:val="none" w:sz="0" w:space="0" w:color="auto"/>
      </w:divBdr>
      <w:divsChild>
        <w:div w:id="2048144566">
          <w:marLeft w:val="0"/>
          <w:marRight w:val="0"/>
          <w:marTop w:val="0"/>
          <w:marBottom w:val="0"/>
          <w:divBdr>
            <w:top w:val="none" w:sz="0" w:space="0" w:color="auto"/>
            <w:left w:val="none" w:sz="0" w:space="0" w:color="auto"/>
            <w:bottom w:val="none" w:sz="0" w:space="0" w:color="auto"/>
            <w:right w:val="none" w:sz="0" w:space="0" w:color="auto"/>
          </w:divBdr>
          <w:divsChild>
            <w:div w:id="192963597">
              <w:marLeft w:val="0"/>
              <w:marRight w:val="225"/>
              <w:marTop w:val="75"/>
              <w:marBottom w:val="0"/>
              <w:divBdr>
                <w:top w:val="none" w:sz="0" w:space="0" w:color="auto"/>
                <w:left w:val="none" w:sz="0" w:space="0" w:color="auto"/>
                <w:bottom w:val="none" w:sz="0" w:space="0" w:color="auto"/>
                <w:right w:val="none" w:sz="0" w:space="0" w:color="auto"/>
              </w:divBdr>
              <w:divsChild>
                <w:div w:id="1463037171">
                  <w:marLeft w:val="0"/>
                  <w:marRight w:val="0"/>
                  <w:marTop w:val="0"/>
                  <w:marBottom w:val="0"/>
                  <w:divBdr>
                    <w:top w:val="none" w:sz="0" w:space="0" w:color="auto"/>
                    <w:left w:val="none" w:sz="0" w:space="0" w:color="auto"/>
                    <w:bottom w:val="none" w:sz="0" w:space="0" w:color="auto"/>
                    <w:right w:val="none" w:sz="0" w:space="0" w:color="auto"/>
                  </w:divBdr>
                  <w:divsChild>
                    <w:div w:id="1593852334">
                      <w:marLeft w:val="0"/>
                      <w:marRight w:val="0"/>
                      <w:marTop w:val="0"/>
                      <w:marBottom w:val="0"/>
                      <w:divBdr>
                        <w:top w:val="none" w:sz="0" w:space="0" w:color="auto"/>
                        <w:left w:val="none" w:sz="0" w:space="0" w:color="auto"/>
                        <w:bottom w:val="none" w:sz="0" w:space="0" w:color="auto"/>
                        <w:right w:val="none" w:sz="0" w:space="0" w:color="auto"/>
                      </w:divBdr>
                      <w:divsChild>
                        <w:div w:id="581717727">
                          <w:marLeft w:val="0"/>
                          <w:marRight w:val="0"/>
                          <w:marTop w:val="0"/>
                          <w:marBottom w:val="0"/>
                          <w:divBdr>
                            <w:top w:val="none" w:sz="0" w:space="0" w:color="auto"/>
                            <w:left w:val="none" w:sz="0" w:space="0" w:color="auto"/>
                            <w:bottom w:val="none" w:sz="0" w:space="0" w:color="auto"/>
                            <w:right w:val="none" w:sz="0" w:space="0" w:color="auto"/>
                          </w:divBdr>
                          <w:divsChild>
                            <w:div w:id="1356805538">
                              <w:marLeft w:val="0"/>
                              <w:marRight w:val="0"/>
                              <w:marTop w:val="0"/>
                              <w:marBottom w:val="0"/>
                              <w:divBdr>
                                <w:top w:val="none" w:sz="0" w:space="0" w:color="auto"/>
                                <w:left w:val="none" w:sz="0" w:space="0" w:color="auto"/>
                                <w:bottom w:val="none" w:sz="0" w:space="0" w:color="auto"/>
                                <w:right w:val="none" w:sz="0" w:space="0" w:color="auto"/>
                              </w:divBdr>
                              <w:divsChild>
                                <w:div w:id="2031833563">
                                  <w:marLeft w:val="0"/>
                                  <w:marRight w:val="0"/>
                                  <w:marTop w:val="0"/>
                                  <w:marBottom w:val="0"/>
                                  <w:divBdr>
                                    <w:top w:val="none" w:sz="0" w:space="0" w:color="auto"/>
                                    <w:left w:val="none" w:sz="0" w:space="0" w:color="auto"/>
                                    <w:bottom w:val="none" w:sz="0" w:space="0" w:color="auto"/>
                                    <w:right w:val="none" w:sz="0" w:space="0" w:color="auto"/>
                                  </w:divBdr>
                                  <w:divsChild>
                                    <w:div w:id="2120098514">
                                      <w:marLeft w:val="0"/>
                                      <w:marRight w:val="0"/>
                                      <w:marTop w:val="240"/>
                                      <w:marBottom w:val="240"/>
                                      <w:divBdr>
                                        <w:top w:val="none" w:sz="0" w:space="0" w:color="auto"/>
                                        <w:left w:val="none" w:sz="0" w:space="0" w:color="auto"/>
                                        <w:bottom w:val="none" w:sz="0" w:space="0" w:color="auto"/>
                                        <w:right w:val="none" w:sz="0" w:space="0" w:color="auto"/>
                                      </w:divBdr>
                                      <w:divsChild>
                                        <w:div w:id="854075755">
                                          <w:marLeft w:val="0"/>
                                          <w:marRight w:val="0"/>
                                          <w:marTop w:val="0"/>
                                          <w:marBottom w:val="0"/>
                                          <w:divBdr>
                                            <w:top w:val="none" w:sz="0" w:space="0" w:color="auto"/>
                                            <w:left w:val="none" w:sz="0" w:space="0" w:color="auto"/>
                                            <w:bottom w:val="none" w:sz="0" w:space="0" w:color="auto"/>
                                            <w:right w:val="none" w:sz="0" w:space="0" w:color="auto"/>
                                          </w:divBdr>
                                        </w:div>
                                      </w:divsChild>
                                    </w:div>
                                    <w:div w:id="1649935860">
                                      <w:marLeft w:val="0"/>
                                      <w:marRight w:val="0"/>
                                      <w:marTop w:val="0"/>
                                      <w:marBottom w:val="0"/>
                                      <w:divBdr>
                                        <w:top w:val="none" w:sz="0" w:space="0" w:color="auto"/>
                                        <w:left w:val="none" w:sz="0" w:space="0" w:color="auto"/>
                                        <w:bottom w:val="none" w:sz="0" w:space="0" w:color="auto"/>
                                        <w:right w:val="none" w:sz="0" w:space="0" w:color="auto"/>
                                      </w:divBdr>
                                      <w:divsChild>
                                        <w:div w:id="1052189871">
                                          <w:marLeft w:val="0"/>
                                          <w:marRight w:val="0"/>
                                          <w:marTop w:val="0"/>
                                          <w:marBottom w:val="0"/>
                                          <w:divBdr>
                                            <w:top w:val="none" w:sz="0" w:space="0" w:color="auto"/>
                                            <w:left w:val="none" w:sz="0" w:space="0" w:color="auto"/>
                                            <w:bottom w:val="none" w:sz="0" w:space="0" w:color="auto"/>
                                            <w:right w:val="none" w:sz="0" w:space="0" w:color="auto"/>
                                          </w:divBdr>
                                          <w:divsChild>
                                            <w:div w:id="123889157">
                                              <w:marLeft w:val="0"/>
                                              <w:marRight w:val="0"/>
                                              <w:marTop w:val="0"/>
                                              <w:marBottom w:val="0"/>
                                              <w:divBdr>
                                                <w:top w:val="none" w:sz="0" w:space="0" w:color="auto"/>
                                                <w:left w:val="none" w:sz="0" w:space="0" w:color="auto"/>
                                                <w:bottom w:val="none" w:sz="0" w:space="0" w:color="auto"/>
                                                <w:right w:val="none" w:sz="0" w:space="0" w:color="auto"/>
                                              </w:divBdr>
                                              <w:divsChild>
                                                <w:div w:id="531500747">
                                                  <w:marLeft w:val="0"/>
                                                  <w:marRight w:val="0"/>
                                                  <w:marTop w:val="0"/>
                                                  <w:marBottom w:val="0"/>
                                                  <w:divBdr>
                                                    <w:top w:val="none" w:sz="0" w:space="0" w:color="auto"/>
                                                    <w:left w:val="none" w:sz="0" w:space="0" w:color="auto"/>
                                                    <w:bottom w:val="none" w:sz="0" w:space="0" w:color="auto"/>
                                                    <w:right w:val="none" w:sz="0" w:space="0" w:color="auto"/>
                                                  </w:divBdr>
                                                  <w:divsChild>
                                                    <w:div w:id="16990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7393">
                                              <w:marLeft w:val="0"/>
                                              <w:marRight w:val="0"/>
                                              <w:marTop w:val="0"/>
                                              <w:marBottom w:val="0"/>
                                              <w:divBdr>
                                                <w:top w:val="none" w:sz="0" w:space="0" w:color="auto"/>
                                                <w:left w:val="none" w:sz="0" w:space="0" w:color="auto"/>
                                                <w:bottom w:val="none" w:sz="0" w:space="0" w:color="auto"/>
                                                <w:right w:val="none" w:sz="0" w:space="0" w:color="auto"/>
                                              </w:divBdr>
                                              <w:divsChild>
                                                <w:div w:id="2140759384">
                                                  <w:blockQuote w:val="1"/>
                                                  <w:marLeft w:val="0"/>
                                                  <w:marRight w:val="0"/>
                                                  <w:marTop w:val="0"/>
                                                  <w:marBottom w:val="300"/>
                                                  <w:divBdr>
                                                    <w:top w:val="none" w:sz="0" w:space="0" w:color="auto"/>
                                                    <w:left w:val="none" w:sz="0" w:space="0" w:color="auto"/>
                                                    <w:bottom w:val="none" w:sz="0" w:space="0" w:color="auto"/>
                                                    <w:right w:val="none" w:sz="0" w:space="0" w:color="auto"/>
                                                  </w:divBdr>
                                                  <w:divsChild>
                                                    <w:div w:id="1650673671">
                                                      <w:marLeft w:val="0"/>
                                                      <w:marRight w:val="0"/>
                                                      <w:marTop w:val="0"/>
                                                      <w:marBottom w:val="0"/>
                                                      <w:divBdr>
                                                        <w:top w:val="none" w:sz="0" w:space="0" w:color="auto"/>
                                                        <w:left w:val="none" w:sz="0" w:space="0" w:color="auto"/>
                                                        <w:bottom w:val="none" w:sz="0" w:space="0" w:color="auto"/>
                                                        <w:right w:val="none" w:sz="0" w:space="0" w:color="auto"/>
                                                      </w:divBdr>
                                                      <w:divsChild>
                                                        <w:div w:id="596402579">
                                                          <w:marLeft w:val="0"/>
                                                          <w:marRight w:val="0"/>
                                                          <w:marTop w:val="0"/>
                                                          <w:marBottom w:val="0"/>
                                                          <w:divBdr>
                                                            <w:top w:val="none" w:sz="0" w:space="0" w:color="auto"/>
                                                            <w:left w:val="none" w:sz="0" w:space="0" w:color="auto"/>
                                                            <w:bottom w:val="none" w:sz="0" w:space="0" w:color="auto"/>
                                                            <w:right w:val="none" w:sz="0" w:space="0" w:color="auto"/>
                                                          </w:divBdr>
                                                          <w:divsChild>
                                                            <w:div w:id="19413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5990">
                                                      <w:marLeft w:val="0"/>
                                                      <w:marRight w:val="0"/>
                                                      <w:marTop w:val="0"/>
                                                      <w:marBottom w:val="0"/>
                                                      <w:divBdr>
                                                        <w:top w:val="none" w:sz="0" w:space="0" w:color="auto"/>
                                                        <w:left w:val="none" w:sz="0" w:space="0" w:color="auto"/>
                                                        <w:bottom w:val="none" w:sz="0" w:space="0" w:color="auto"/>
                                                        <w:right w:val="none" w:sz="0" w:space="0" w:color="auto"/>
                                                      </w:divBdr>
                                                      <w:divsChild>
                                                        <w:div w:id="15898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twitter.com/MindefArg/status/1029754551769997314/phot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tasperiodismopopular.com.ar/2018/08/07/gobierno-decreto-mando-militares-frontera/" TargetMode="External"/><Relationship Id="rId11" Type="http://schemas.openxmlformats.org/officeDocument/2006/relationships/theme" Target="theme/theme1.xml"/><Relationship Id="rId5" Type="http://schemas.openxmlformats.org/officeDocument/2006/relationships/hyperlink" Target="http://www.albamovimientos.org/author/pan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otasperiodismopopular.com.ar/2016/12/02/james-mattis-secretario-defensa-tru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3150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2018-08-20T10:48:00Z</dcterms:created>
  <dcterms:modified xsi:type="dcterms:W3CDTF">2018-08-20T10:49:00Z</dcterms:modified>
</cp:coreProperties>
</file>