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113" w:rsidRPr="00F35113" w:rsidRDefault="00F35113" w:rsidP="00F35113">
      <w:pPr>
        <w:spacing w:after="0" w:line="240" w:lineRule="auto"/>
        <w:jc w:val="center"/>
        <w:outlineLvl w:val="2"/>
        <w:rPr>
          <w:rFonts w:ascii="Georgia" w:eastAsia="Times New Roman" w:hAnsi="Georgia" w:cs="Arial"/>
          <w:b/>
          <w:bCs/>
          <w:color w:val="000000"/>
          <w:sz w:val="40"/>
          <w:szCs w:val="40"/>
          <w:lang w:eastAsia="es-UY"/>
        </w:rPr>
      </w:pPr>
      <w:bookmarkStart w:id="0" w:name="6607997566259688425"/>
      <w:bookmarkEnd w:id="0"/>
      <w:r w:rsidRPr="00F35113">
        <w:rPr>
          <w:rFonts w:ascii="Georgia" w:eastAsia="Times New Roman" w:hAnsi="Georgia" w:cs="Arial"/>
          <w:b/>
          <w:bCs/>
          <w:color w:val="000000"/>
          <w:sz w:val="40"/>
          <w:szCs w:val="40"/>
          <w:lang w:eastAsia="es-UY"/>
        </w:rPr>
        <w:t xml:space="preserve">JUVENTUD AMAZÓNICA: CUSTODIOS </w:t>
      </w:r>
      <w:bookmarkStart w:id="1" w:name="_GoBack"/>
      <w:bookmarkEnd w:id="1"/>
      <w:r w:rsidRPr="00F35113">
        <w:rPr>
          <w:rFonts w:ascii="Georgia" w:eastAsia="Times New Roman" w:hAnsi="Georgia" w:cs="Arial"/>
          <w:b/>
          <w:bCs/>
          <w:color w:val="000000"/>
          <w:sz w:val="40"/>
          <w:szCs w:val="40"/>
          <w:lang w:eastAsia="es-UY"/>
        </w:rPr>
        <w:t>DE LA CASA COMÚN</w:t>
      </w:r>
    </w:p>
    <w:p w:rsidR="00F35113" w:rsidRPr="00F35113" w:rsidRDefault="00F35113" w:rsidP="00F35113">
      <w:pPr>
        <w:spacing w:after="0" w:line="240" w:lineRule="auto"/>
        <w:jc w:val="center"/>
        <w:outlineLvl w:val="2"/>
        <w:rPr>
          <w:rFonts w:ascii="Georgia" w:eastAsia="Times New Roman" w:hAnsi="Georgia" w:cs="Arial"/>
          <w:b/>
          <w:bCs/>
          <w:color w:val="000000"/>
          <w:sz w:val="40"/>
          <w:szCs w:val="40"/>
          <w:lang w:eastAsia="es-UY"/>
        </w:rPr>
      </w:pPr>
    </w:p>
    <w:p w:rsidR="00F35113" w:rsidRPr="00F35113" w:rsidRDefault="00F35113" w:rsidP="00F35113">
      <w:pPr>
        <w:spacing w:after="0" w:line="240" w:lineRule="auto"/>
        <w:outlineLvl w:val="2"/>
        <w:rPr>
          <w:rFonts w:ascii="Georgia" w:eastAsia="Times New Roman" w:hAnsi="Georgia" w:cs="Arial"/>
          <w:b/>
          <w:bCs/>
          <w:color w:val="000000"/>
          <w:sz w:val="33"/>
          <w:szCs w:val="33"/>
          <w:lang w:eastAsia="es-UY"/>
        </w:rPr>
      </w:pPr>
    </w:p>
    <w:p w:rsidR="00F35113" w:rsidRPr="00F35113" w:rsidRDefault="00F35113" w:rsidP="00F35113">
      <w:pPr>
        <w:spacing w:after="0" w:line="240" w:lineRule="auto"/>
        <w:ind w:firstLine="283"/>
        <w:jc w:val="center"/>
        <w:rPr>
          <w:rFonts w:ascii="Arial" w:eastAsia="Times New Roman" w:hAnsi="Arial" w:cs="Arial"/>
          <w:color w:val="000000"/>
          <w:sz w:val="24"/>
          <w:szCs w:val="24"/>
          <w:lang w:eastAsia="es-UY"/>
        </w:rPr>
      </w:pPr>
      <w:r w:rsidRPr="00F35113">
        <w:rPr>
          <w:rFonts w:ascii="Arial" w:eastAsia="Times New Roman" w:hAnsi="Arial" w:cs="Arial"/>
          <w:i/>
          <w:iCs/>
          <w:color w:val="000000"/>
          <w:sz w:val="24"/>
          <w:szCs w:val="24"/>
          <w:shd w:val="clear" w:color="auto" w:fill="FFFFFF"/>
          <w:lang w:eastAsia="es-UY"/>
        </w:rPr>
        <w:t xml:space="preserve">Se realizó en Puerto </w:t>
      </w:r>
      <w:proofErr w:type="spellStart"/>
      <w:r w:rsidRPr="00F35113">
        <w:rPr>
          <w:rFonts w:ascii="Arial" w:eastAsia="Times New Roman" w:hAnsi="Arial" w:cs="Arial"/>
          <w:i/>
          <w:iCs/>
          <w:color w:val="000000"/>
          <w:sz w:val="24"/>
          <w:szCs w:val="24"/>
          <w:shd w:val="clear" w:color="auto" w:fill="FFFFFF"/>
          <w:lang w:eastAsia="es-UY"/>
        </w:rPr>
        <w:t>Leguízamo</w:t>
      </w:r>
      <w:proofErr w:type="spellEnd"/>
      <w:r w:rsidRPr="00F35113">
        <w:rPr>
          <w:rFonts w:ascii="Arial" w:eastAsia="Times New Roman" w:hAnsi="Arial" w:cs="Arial"/>
          <w:i/>
          <w:iCs/>
          <w:color w:val="000000"/>
          <w:sz w:val="24"/>
          <w:szCs w:val="24"/>
          <w:shd w:val="clear" w:color="auto" w:fill="FFFFFF"/>
          <w:lang w:eastAsia="es-UY"/>
        </w:rPr>
        <w:t xml:space="preserve">, Putumayo, la I Jornada Amazónica de la Juventud (JAJ) con la participación de 122 jóvenes del Vicariato de Puerto </w:t>
      </w:r>
      <w:proofErr w:type="spellStart"/>
      <w:r w:rsidRPr="00F35113">
        <w:rPr>
          <w:rFonts w:ascii="Arial" w:eastAsia="Times New Roman" w:hAnsi="Arial" w:cs="Arial"/>
          <w:i/>
          <w:iCs/>
          <w:color w:val="000000"/>
          <w:sz w:val="24"/>
          <w:szCs w:val="24"/>
          <w:shd w:val="clear" w:color="auto" w:fill="FFFFFF"/>
          <w:lang w:eastAsia="es-UY"/>
        </w:rPr>
        <w:t>Leguízamo</w:t>
      </w:r>
      <w:proofErr w:type="spellEnd"/>
      <w:r w:rsidRPr="00F35113">
        <w:rPr>
          <w:rFonts w:ascii="Arial" w:eastAsia="Times New Roman" w:hAnsi="Arial" w:cs="Arial"/>
          <w:i/>
          <w:iCs/>
          <w:color w:val="000000"/>
          <w:sz w:val="24"/>
          <w:szCs w:val="24"/>
          <w:shd w:val="clear" w:color="auto" w:fill="FFFFFF"/>
          <w:lang w:eastAsia="es-UY"/>
        </w:rPr>
        <w:t>-Solano, de la tríplice frontera y delegados de la Diócesis de Florencia, bajo el lema</w:t>
      </w:r>
      <w:proofErr w:type="gramStart"/>
      <w:r w:rsidRPr="00F35113">
        <w:rPr>
          <w:rFonts w:ascii="Arial" w:eastAsia="Times New Roman" w:hAnsi="Arial" w:cs="Arial"/>
          <w:i/>
          <w:iCs/>
          <w:color w:val="000000"/>
          <w:sz w:val="24"/>
          <w:szCs w:val="24"/>
          <w:shd w:val="clear" w:color="auto" w:fill="FFFFFF"/>
          <w:lang w:eastAsia="es-UY"/>
        </w:rPr>
        <w:t>:  ¡</w:t>
      </w:r>
      <w:proofErr w:type="gramEnd"/>
      <w:r w:rsidRPr="00F35113">
        <w:rPr>
          <w:rFonts w:ascii="Arial" w:eastAsia="Times New Roman" w:hAnsi="Arial" w:cs="Arial"/>
          <w:i/>
          <w:iCs/>
          <w:color w:val="000000"/>
          <w:sz w:val="24"/>
          <w:szCs w:val="24"/>
          <w:shd w:val="clear" w:color="auto" w:fill="FFFFFF"/>
          <w:lang w:eastAsia="es-UY"/>
        </w:rPr>
        <w:t>Joven, no temas, atrévete a ser custodio de la Casa Común!</w:t>
      </w:r>
    </w:p>
    <w:p w:rsidR="00F35113" w:rsidRPr="00F35113" w:rsidRDefault="00F35113" w:rsidP="00F35113">
      <w:pPr>
        <w:spacing w:after="0" w:line="240" w:lineRule="auto"/>
        <w:ind w:firstLine="283"/>
        <w:jc w:val="center"/>
        <w:rPr>
          <w:rFonts w:ascii="Arial" w:eastAsia="Times New Roman" w:hAnsi="Arial" w:cs="Arial"/>
          <w:color w:val="000000"/>
          <w:sz w:val="20"/>
          <w:szCs w:val="20"/>
          <w:lang w:eastAsia="es-UY"/>
        </w:rPr>
      </w:pPr>
      <w:r w:rsidRPr="00F35113">
        <w:rPr>
          <w:rFonts w:ascii="Arial" w:eastAsia="Times New Roman" w:hAnsi="Arial" w:cs="Arial"/>
          <w:noProof/>
          <w:color w:val="25224C"/>
          <w:sz w:val="20"/>
          <w:szCs w:val="20"/>
          <w:lang w:eastAsia="es-UY"/>
        </w:rPr>
        <w:drawing>
          <wp:inline distT="0" distB="0" distL="0" distR="0" wp14:anchorId="6D0A4352" wp14:editId="37BEBBF2">
            <wp:extent cx="5486400" cy="3086100"/>
            <wp:effectExtent l="0" t="0" r="0" b="0"/>
            <wp:docPr id="4" name="Imagen 4" descr="https://3.bp.blogspot.com/-8lZt372Qpqc/W37l1g7OU1I/AAAAAAAANJI/CE0cgTO5E-0wcW0FOC9-JLo97kvPeAHkgCLcBGAs/s640/Dise%25C3%25B1o%2Bsin%2Bt%25C3%25ADtulo%2B%25282%2529.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bp.blogspot.com/-8lZt372Qpqc/W37l1g7OU1I/AAAAAAAANJI/CE0cgTO5E-0wcW0FOC9-JLo97kvPeAHkgCLcBGAs/s640/Dise%25C3%25B1o%2Bsin%2Bt%25C3%25ADtulo%2B%25282%2529.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7424" cy="3092301"/>
                    </a:xfrm>
                    <a:prstGeom prst="rect">
                      <a:avLst/>
                    </a:prstGeom>
                    <a:noFill/>
                    <a:ln>
                      <a:noFill/>
                    </a:ln>
                  </pic:spPr>
                </pic:pic>
              </a:graphicData>
            </a:graphic>
          </wp:inline>
        </w:drawing>
      </w:r>
    </w:p>
    <w:p w:rsidR="00F35113" w:rsidRPr="00F35113" w:rsidRDefault="00F35113" w:rsidP="00F35113">
      <w:pPr>
        <w:spacing w:after="0" w:line="240" w:lineRule="auto"/>
        <w:ind w:firstLine="283"/>
        <w:jc w:val="center"/>
        <w:rPr>
          <w:rFonts w:ascii="Arial" w:eastAsia="Times New Roman" w:hAnsi="Arial" w:cs="Arial"/>
          <w:color w:val="000000"/>
          <w:sz w:val="20"/>
          <w:szCs w:val="20"/>
          <w:lang w:eastAsia="es-UY"/>
        </w:rPr>
      </w:pPr>
      <w:r w:rsidRPr="00F35113">
        <w:rPr>
          <w:rFonts w:ascii="Arial" w:eastAsia="Times New Roman" w:hAnsi="Arial" w:cs="Arial"/>
          <w:i/>
          <w:iCs/>
          <w:color w:val="000000"/>
          <w:sz w:val="20"/>
          <w:szCs w:val="20"/>
          <w:shd w:val="clear" w:color="auto" w:fill="FFFFFF"/>
          <w:lang w:eastAsia="es-UY"/>
        </w:rPr>
        <w:br/>
      </w:r>
    </w:p>
    <w:p w:rsidR="00F35113" w:rsidRPr="00F35113" w:rsidRDefault="00F35113" w:rsidP="00F35113">
      <w:pPr>
        <w:spacing w:after="240" w:line="240" w:lineRule="auto"/>
        <w:rPr>
          <w:rFonts w:ascii="Arial" w:eastAsia="Times New Roman" w:hAnsi="Arial" w:cs="Arial"/>
          <w:color w:val="000000"/>
          <w:sz w:val="20"/>
          <w:szCs w:val="20"/>
          <w:lang w:eastAsia="es-UY"/>
        </w:rPr>
      </w:pPr>
    </w:p>
    <w:p w:rsidR="00F35113" w:rsidRPr="00F35113" w:rsidRDefault="00F35113" w:rsidP="00F35113">
      <w:pPr>
        <w:spacing w:after="0" w:line="240" w:lineRule="auto"/>
        <w:ind w:firstLine="283"/>
        <w:jc w:val="both"/>
        <w:rPr>
          <w:rFonts w:ascii="Arial" w:eastAsia="Times New Roman" w:hAnsi="Arial" w:cs="Arial"/>
          <w:color w:val="000000"/>
          <w:sz w:val="24"/>
          <w:szCs w:val="24"/>
          <w:lang w:eastAsia="es-UY"/>
        </w:rPr>
      </w:pPr>
      <w:r w:rsidRPr="00F35113">
        <w:rPr>
          <w:rFonts w:ascii="Arial" w:eastAsia="Times New Roman" w:hAnsi="Arial" w:cs="Arial"/>
          <w:b/>
          <w:bCs/>
          <w:color w:val="000000"/>
          <w:sz w:val="28"/>
          <w:szCs w:val="28"/>
          <w:lang w:eastAsia="es-UY"/>
        </w:rPr>
        <w:t>ENCUENTRO, FORMACIÓN E INTEGRACIÓN</w:t>
      </w:r>
      <w:r w:rsidRPr="00F35113">
        <w:rPr>
          <w:rFonts w:ascii="Arial" w:eastAsia="Times New Roman" w:hAnsi="Arial" w:cs="Arial"/>
          <w:color w:val="000000"/>
          <w:sz w:val="28"/>
          <w:szCs w:val="28"/>
          <w:lang w:eastAsia="es-UY"/>
        </w:rPr>
        <w:br/>
      </w:r>
      <w:r w:rsidRPr="00F35113">
        <w:rPr>
          <w:rFonts w:ascii="Arial" w:eastAsia="Times New Roman" w:hAnsi="Arial" w:cs="Arial"/>
          <w:b/>
          <w:bCs/>
          <w:color w:val="000000"/>
          <w:sz w:val="28"/>
          <w:szCs w:val="28"/>
          <w:lang w:eastAsia="es-UY"/>
        </w:rPr>
        <w:br/>
      </w:r>
    </w:p>
    <w:p w:rsidR="00F35113" w:rsidRPr="00F35113" w:rsidRDefault="00F35113" w:rsidP="00F35113">
      <w:pPr>
        <w:spacing w:after="0" w:line="240" w:lineRule="auto"/>
        <w:ind w:firstLine="283"/>
        <w:jc w:val="both"/>
        <w:rPr>
          <w:rFonts w:ascii="Arial" w:eastAsia="Times New Roman" w:hAnsi="Arial" w:cs="Arial"/>
          <w:color w:val="000000"/>
          <w:sz w:val="24"/>
          <w:szCs w:val="24"/>
          <w:lang w:eastAsia="es-UY"/>
        </w:rPr>
      </w:pPr>
      <w:r w:rsidRPr="00F35113">
        <w:rPr>
          <w:rFonts w:ascii="Times New Roman" w:eastAsia="Times New Roman" w:hAnsi="Times New Roman" w:cs="Times New Roman"/>
          <w:noProof/>
          <w:color w:val="25224C"/>
          <w:sz w:val="24"/>
          <w:szCs w:val="24"/>
          <w:lang w:eastAsia="es-UY"/>
        </w:rPr>
        <w:drawing>
          <wp:anchor distT="0" distB="0" distL="114300" distR="114300" simplePos="0" relativeHeight="251658240" behindDoc="1" locked="0" layoutInCell="1" allowOverlap="1" wp14:anchorId="3DC587BE">
            <wp:simplePos x="0" y="0"/>
            <wp:positionH relativeFrom="column">
              <wp:posOffset>-635</wp:posOffset>
            </wp:positionH>
            <wp:positionV relativeFrom="paragraph">
              <wp:posOffset>-2540</wp:posOffset>
            </wp:positionV>
            <wp:extent cx="3860800" cy="2171700"/>
            <wp:effectExtent l="0" t="0" r="6350" b="0"/>
            <wp:wrapTight wrapText="bothSides">
              <wp:wrapPolygon edited="0">
                <wp:start x="0" y="0"/>
                <wp:lineTo x="0" y="21411"/>
                <wp:lineTo x="21529" y="21411"/>
                <wp:lineTo x="21529" y="0"/>
                <wp:lineTo x="0" y="0"/>
              </wp:wrapPolygon>
            </wp:wrapTight>
            <wp:docPr id="5" name="Imagen 5" descr="https://1.bp.blogspot.com/-QqC7ZedhKt8/W37ZLlp489I/AAAAAAAANIw/3vxvYJm7eIsaELC2_AtI2sRarHzzIyj1QCLcBGAs/s320/20180819_16552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QqC7ZedhKt8/W37ZLlp489I/AAAAAAAANIw/3vxvYJm7eIsaELC2_AtI2sRarHzzIyj1QCLcBGAs/s320/20180819_16552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080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5113">
        <w:rPr>
          <w:rFonts w:ascii="Arial" w:eastAsia="Times New Roman" w:hAnsi="Arial" w:cs="Arial"/>
          <w:color w:val="000000"/>
          <w:sz w:val="24"/>
          <w:szCs w:val="24"/>
          <w:lang w:eastAsia="es-UY"/>
        </w:rPr>
        <w:t xml:space="preserve">“La dinámica de la Jornada Amazónica de la Juventud realizada del 18 al 20 de agosto fue responder al objetivo que se había propuesto de generar espacios de encuentro, mística, </w:t>
      </w:r>
      <w:proofErr w:type="spellStart"/>
      <w:proofErr w:type="gramStart"/>
      <w:r w:rsidRPr="00F35113">
        <w:rPr>
          <w:rFonts w:ascii="Arial" w:eastAsia="Times New Roman" w:hAnsi="Arial" w:cs="Arial"/>
          <w:color w:val="000000"/>
          <w:sz w:val="24"/>
          <w:szCs w:val="24"/>
          <w:lang w:eastAsia="es-UY"/>
        </w:rPr>
        <w:t>integración,formación</w:t>
      </w:r>
      <w:proofErr w:type="spellEnd"/>
      <w:proofErr w:type="gramEnd"/>
      <w:r w:rsidRPr="00F35113">
        <w:rPr>
          <w:rFonts w:ascii="Arial" w:eastAsia="Times New Roman" w:hAnsi="Arial" w:cs="Arial"/>
          <w:color w:val="000000"/>
          <w:sz w:val="24"/>
          <w:szCs w:val="24"/>
          <w:lang w:eastAsia="es-UY"/>
        </w:rPr>
        <w:t xml:space="preserve">, integración y alegría”, explicó el </w:t>
      </w:r>
      <w:r w:rsidRPr="00F35113">
        <w:rPr>
          <w:rFonts w:ascii="Arial" w:eastAsia="Times New Roman" w:hAnsi="Arial" w:cs="Arial"/>
          <w:color w:val="000000"/>
          <w:sz w:val="24"/>
          <w:szCs w:val="24"/>
          <w:shd w:val="clear" w:color="auto" w:fill="FFFFFF"/>
          <w:lang w:eastAsia="es-UY"/>
        </w:rPr>
        <w:t xml:space="preserve">P. Oscar Medina, delegado de la Pastoral Juvenil del Vicariato. Detalla diciendo que “para una la </w:t>
      </w:r>
      <w:r w:rsidRPr="00F35113">
        <w:rPr>
          <w:rFonts w:ascii="Arial" w:eastAsia="Times New Roman" w:hAnsi="Arial" w:cs="Arial"/>
          <w:color w:val="000000"/>
          <w:sz w:val="24"/>
          <w:szCs w:val="24"/>
          <w:shd w:val="clear" w:color="auto" w:fill="FFFFFF"/>
          <w:lang w:eastAsia="es-UY"/>
        </w:rPr>
        <w:lastRenderedPageBreak/>
        <w:t>mejor integración los jóvenes fueron divididos en grupos, “cada uno identificado con un elemento de la Amazonía, ayudándolos a familiarizarse con elementos propios de la región y con los cuales no se tienen muy en cuenta en la vida cotidiana”.</w:t>
      </w:r>
    </w:p>
    <w:p w:rsidR="00F35113" w:rsidRPr="00F35113" w:rsidRDefault="00F35113" w:rsidP="00F35113">
      <w:pPr>
        <w:spacing w:after="0" w:line="240" w:lineRule="auto"/>
        <w:ind w:firstLine="283"/>
        <w:jc w:val="both"/>
        <w:rPr>
          <w:rFonts w:ascii="Arial" w:eastAsia="Times New Roman" w:hAnsi="Arial" w:cs="Arial"/>
          <w:color w:val="000000"/>
          <w:sz w:val="24"/>
          <w:szCs w:val="24"/>
          <w:lang w:eastAsia="es-UY"/>
        </w:rPr>
      </w:pPr>
      <w:r w:rsidRPr="00F35113">
        <w:rPr>
          <w:rFonts w:ascii="Arial" w:eastAsia="Times New Roman" w:hAnsi="Arial" w:cs="Arial"/>
          <w:color w:val="000000"/>
          <w:sz w:val="24"/>
          <w:szCs w:val="24"/>
          <w:shd w:val="clear" w:color="auto" w:fill="FFFFFF"/>
          <w:lang w:eastAsia="es-UY"/>
        </w:rPr>
        <w:t xml:space="preserve">En el aspecto formativo se desarrolló un concurso bíblico, para enseguida salir por las calles de Puerto </w:t>
      </w:r>
      <w:proofErr w:type="spellStart"/>
      <w:r w:rsidRPr="00F35113">
        <w:rPr>
          <w:rFonts w:ascii="Arial" w:eastAsia="Times New Roman" w:hAnsi="Arial" w:cs="Arial"/>
          <w:color w:val="000000"/>
          <w:sz w:val="24"/>
          <w:szCs w:val="24"/>
          <w:shd w:val="clear" w:color="auto" w:fill="FFFFFF"/>
          <w:lang w:eastAsia="es-UY"/>
        </w:rPr>
        <w:t>Leguízamo</w:t>
      </w:r>
      <w:proofErr w:type="spellEnd"/>
      <w:r w:rsidRPr="00F35113">
        <w:rPr>
          <w:rFonts w:ascii="Arial" w:eastAsia="Times New Roman" w:hAnsi="Arial" w:cs="Arial"/>
          <w:color w:val="000000"/>
          <w:sz w:val="24"/>
          <w:szCs w:val="24"/>
          <w:shd w:val="clear" w:color="auto" w:fill="FFFFFF"/>
          <w:lang w:eastAsia="es-UY"/>
        </w:rPr>
        <w:t xml:space="preserve"> a “callejear la fe” (</w:t>
      </w:r>
      <w:r w:rsidRPr="00F35113">
        <w:rPr>
          <w:rFonts w:ascii="Arial" w:eastAsia="Times New Roman" w:hAnsi="Arial" w:cs="Arial"/>
          <w:color w:val="000000"/>
          <w:sz w:val="24"/>
          <w:szCs w:val="24"/>
          <w:lang w:eastAsia="es-UY"/>
        </w:rPr>
        <w:t>expresión usada por el Papa Francisco invitando los jóvenes a salir a las calles para compartir la fe y la vida con la gente).</w:t>
      </w:r>
      <w:r w:rsidRPr="00F35113">
        <w:rPr>
          <w:rFonts w:ascii="Arial" w:eastAsia="Times New Roman" w:hAnsi="Arial" w:cs="Arial"/>
          <w:color w:val="000000"/>
          <w:sz w:val="24"/>
          <w:szCs w:val="24"/>
          <w:shd w:val="clear" w:color="auto" w:fill="FFFFFF"/>
          <w:lang w:eastAsia="es-UY"/>
        </w:rPr>
        <w:t xml:space="preserve"> “Los</w:t>
      </w:r>
      <w:r w:rsidRPr="00F35113">
        <w:rPr>
          <w:rFonts w:ascii="Arial" w:eastAsia="Times New Roman" w:hAnsi="Arial" w:cs="Arial"/>
          <w:color w:val="000000"/>
          <w:sz w:val="24"/>
          <w:szCs w:val="24"/>
          <w:lang w:eastAsia="es-UY"/>
        </w:rPr>
        <w:t xml:space="preserve"> grupitos de trabajo salieron por las calles de Puerto </w:t>
      </w:r>
      <w:proofErr w:type="spellStart"/>
      <w:r w:rsidRPr="00F35113">
        <w:rPr>
          <w:rFonts w:ascii="Arial" w:eastAsia="Times New Roman" w:hAnsi="Arial" w:cs="Arial"/>
          <w:color w:val="000000"/>
          <w:sz w:val="24"/>
          <w:szCs w:val="24"/>
          <w:lang w:eastAsia="es-UY"/>
        </w:rPr>
        <w:t>Leguízamo</w:t>
      </w:r>
      <w:proofErr w:type="spellEnd"/>
      <w:r w:rsidRPr="00F35113">
        <w:rPr>
          <w:rFonts w:ascii="Arial" w:eastAsia="Times New Roman" w:hAnsi="Arial" w:cs="Arial"/>
          <w:color w:val="000000"/>
          <w:sz w:val="24"/>
          <w:szCs w:val="24"/>
          <w:lang w:eastAsia="es-UY"/>
        </w:rPr>
        <w:t xml:space="preserve">, algunos pidiéndole a las personas </w:t>
      </w:r>
      <w:proofErr w:type="gramStart"/>
      <w:r w:rsidRPr="00F35113">
        <w:rPr>
          <w:rFonts w:ascii="Arial" w:eastAsia="Times New Roman" w:hAnsi="Arial" w:cs="Arial"/>
          <w:color w:val="000000"/>
          <w:sz w:val="24"/>
          <w:szCs w:val="24"/>
          <w:lang w:eastAsia="es-UY"/>
        </w:rPr>
        <w:t>que</w:t>
      </w:r>
      <w:proofErr w:type="gramEnd"/>
      <w:r w:rsidRPr="00F35113">
        <w:rPr>
          <w:rFonts w:ascii="Arial" w:eastAsia="Times New Roman" w:hAnsi="Arial" w:cs="Arial"/>
          <w:color w:val="000000"/>
          <w:sz w:val="24"/>
          <w:szCs w:val="24"/>
          <w:lang w:eastAsia="es-UY"/>
        </w:rPr>
        <w:t xml:space="preserve"> si querían orar por ellas, otros llevando mensajes de la encíclica </w:t>
      </w:r>
      <w:proofErr w:type="spellStart"/>
      <w:r w:rsidRPr="00F35113">
        <w:rPr>
          <w:rFonts w:ascii="Arial" w:eastAsia="Times New Roman" w:hAnsi="Arial" w:cs="Arial"/>
          <w:color w:val="000000"/>
          <w:sz w:val="24"/>
          <w:szCs w:val="24"/>
          <w:lang w:eastAsia="es-UY"/>
        </w:rPr>
        <w:t>Laudato</w:t>
      </w:r>
      <w:proofErr w:type="spellEnd"/>
      <w:r w:rsidRPr="00F35113">
        <w:rPr>
          <w:rFonts w:ascii="Arial" w:eastAsia="Times New Roman" w:hAnsi="Arial" w:cs="Arial"/>
          <w:color w:val="000000"/>
          <w:sz w:val="24"/>
          <w:szCs w:val="24"/>
          <w:lang w:eastAsia="es-UY"/>
        </w:rPr>
        <w:t xml:space="preserve"> Sí y mensajes bíblicos, y otros salieron contándole a las personas lo que estaban haciendo al callejear la fe”, destaca el sacerdote.</w:t>
      </w:r>
    </w:p>
    <w:p w:rsidR="00F35113" w:rsidRPr="00F35113" w:rsidRDefault="00F35113" w:rsidP="00F35113">
      <w:pPr>
        <w:spacing w:after="0" w:line="240" w:lineRule="auto"/>
        <w:ind w:firstLine="283"/>
        <w:jc w:val="both"/>
        <w:rPr>
          <w:rFonts w:ascii="Arial" w:eastAsia="Times New Roman" w:hAnsi="Arial" w:cs="Arial"/>
          <w:color w:val="000000"/>
          <w:sz w:val="24"/>
          <w:szCs w:val="24"/>
          <w:lang w:eastAsia="es-UY"/>
        </w:rPr>
      </w:pPr>
      <w:r w:rsidRPr="00F35113">
        <w:rPr>
          <w:rFonts w:ascii="Arial" w:eastAsia="Times New Roman" w:hAnsi="Arial" w:cs="Arial"/>
          <w:color w:val="000000"/>
          <w:sz w:val="24"/>
          <w:szCs w:val="24"/>
          <w:lang w:eastAsia="es-UY"/>
        </w:rPr>
        <w:t>En la parte lúdica los jóvenes realizaron coreografías con canciones amazónicas o ambientales y, en otro momento, recorrieron todo por las calles del pueblo en una “yincana” (juegos lúdicos), desarrollando actividades a través de los elementos de la naturaleza: tierra, fuego, aire y agua, para que reflexionaran la importancia de estos los elementos en la vida cotidiana.</w:t>
      </w:r>
    </w:p>
    <w:p w:rsidR="00F35113" w:rsidRPr="00F35113" w:rsidRDefault="00F35113" w:rsidP="00F35113">
      <w:pPr>
        <w:spacing w:after="240" w:line="240" w:lineRule="auto"/>
        <w:jc w:val="both"/>
        <w:rPr>
          <w:rFonts w:ascii="Arial" w:eastAsia="Times New Roman" w:hAnsi="Arial" w:cs="Arial"/>
          <w:color w:val="000000"/>
          <w:sz w:val="24"/>
          <w:szCs w:val="24"/>
          <w:lang w:eastAsia="es-UY"/>
        </w:rPr>
      </w:pPr>
    </w:p>
    <w:p w:rsidR="00F35113" w:rsidRPr="00F35113" w:rsidRDefault="00F35113" w:rsidP="00F35113">
      <w:pPr>
        <w:spacing w:after="0" w:line="240" w:lineRule="auto"/>
        <w:ind w:firstLine="283"/>
        <w:jc w:val="both"/>
        <w:rPr>
          <w:rFonts w:ascii="Arial" w:eastAsia="Times New Roman" w:hAnsi="Arial" w:cs="Arial"/>
          <w:color w:val="000000"/>
          <w:sz w:val="32"/>
          <w:szCs w:val="32"/>
          <w:lang w:eastAsia="es-UY"/>
        </w:rPr>
      </w:pPr>
      <w:r w:rsidRPr="00F35113">
        <w:rPr>
          <w:rFonts w:ascii="Arial" w:eastAsia="Times New Roman" w:hAnsi="Arial" w:cs="Arial"/>
          <w:b/>
          <w:bCs/>
          <w:color w:val="000000"/>
          <w:sz w:val="32"/>
          <w:szCs w:val="32"/>
          <w:lang w:eastAsia="es-UY"/>
        </w:rPr>
        <w:t>SINTONÍA CON EL SÍNODO PARA LA AMAZONÍA</w:t>
      </w:r>
      <w:r w:rsidRPr="00F35113">
        <w:rPr>
          <w:rFonts w:ascii="Arial" w:eastAsia="Times New Roman" w:hAnsi="Arial" w:cs="Arial"/>
          <w:color w:val="000000"/>
          <w:sz w:val="32"/>
          <w:szCs w:val="32"/>
          <w:lang w:eastAsia="es-UY"/>
        </w:rPr>
        <w:br/>
      </w:r>
      <w:r w:rsidRPr="00F35113">
        <w:rPr>
          <w:rFonts w:ascii="Arial" w:eastAsia="Times New Roman" w:hAnsi="Arial" w:cs="Arial"/>
          <w:b/>
          <w:bCs/>
          <w:color w:val="000000"/>
          <w:sz w:val="32"/>
          <w:szCs w:val="32"/>
          <w:lang w:eastAsia="es-UY"/>
        </w:rPr>
        <w:br/>
      </w:r>
    </w:p>
    <w:p w:rsidR="00F35113" w:rsidRPr="00F35113" w:rsidRDefault="00F35113" w:rsidP="00F35113">
      <w:pPr>
        <w:spacing w:after="0" w:line="240" w:lineRule="auto"/>
        <w:ind w:firstLine="283"/>
        <w:jc w:val="center"/>
        <w:rPr>
          <w:rFonts w:ascii="Arial" w:eastAsia="Times New Roman" w:hAnsi="Arial" w:cs="Arial"/>
          <w:color w:val="000000"/>
          <w:sz w:val="20"/>
          <w:szCs w:val="20"/>
          <w:lang w:eastAsia="es-UY"/>
        </w:rPr>
      </w:pPr>
      <w:r w:rsidRPr="00F35113">
        <w:rPr>
          <w:rFonts w:ascii="Arial" w:eastAsia="Times New Roman" w:hAnsi="Arial" w:cs="Arial"/>
          <w:noProof/>
          <w:color w:val="25224C"/>
          <w:sz w:val="20"/>
          <w:szCs w:val="20"/>
          <w:lang w:eastAsia="es-UY"/>
        </w:rPr>
        <w:drawing>
          <wp:inline distT="0" distB="0" distL="0" distR="0" wp14:anchorId="5DF54DAD" wp14:editId="61702411">
            <wp:extent cx="4459111" cy="2508250"/>
            <wp:effectExtent l="0" t="0" r="0" b="6350"/>
            <wp:docPr id="6" name="Imagen 6" descr="https://1.bp.blogspot.com/-8MWBufSunQQ/W37ZRDtlTyI/AAAAAAAANI0/aKbxcTM-aloCuq2xlyf_Glyn2Sg1VvBlQCLcBGAs/s320/20180818_10160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8MWBufSunQQ/W37ZRDtlTyI/AAAAAAAANI0/aKbxcTM-aloCuq2xlyf_Glyn2Sg1VvBlQCLcBGAs/s320/20180818_101607.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14" cy="2518151"/>
                    </a:xfrm>
                    <a:prstGeom prst="rect">
                      <a:avLst/>
                    </a:prstGeom>
                    <a:noFill/>
                    <a:ln>
                      <a:noFill/>
                    </a:ln>
                  </pic:spPr>
                </pic:pic>
              </a:graphicData>
            </a:graphic>
          </wp:inline>
        </w:drawing>
      </w:r>
    </w:p>
    <w:p w:rsidR="00F35113" w:rsidRPr="00F35113" w:rsidRDefault="00F35113" w:rsidP="00F35113">
      <w:pPr>
        <w:spacing w:after="0" w:line="240" w:lineRule="auto"/>
        <w:ind w:firstLine="283"/>
        <w:jc w:val="both"/>
        <w:rPr>
          <w:rFonts w:ascii="Arial" w:eastAsia="Times New Roman" w:hAnsi="Arial" w:cs="Arial"/>
          <w:color w:val="000000"/>
          <w:sz w:val="24"/>
          <w:szCs w:val="24"/>
          <w:lang w:eastAsia="es-UY"/>
        </w:rPr>
      </w:pPr>
      <w:r w:rsidRPr="00F35113">
        <w:rPr>
          <w:rFonts w:ascii="Arial" w:eastAsia="Times New Roman" w:hAnsi="Arial" w:cs="Arial"/>
          <w:color w:val="000000"/>
          <w:sz w:val="24"/>
          <w:szCs w:val="24"/>
          <w:lang w:eastAsia="es-UY"/>
        </w:rPr>
        <w:t xml:space="preserve">El sacerdote afirma que uno de los puntos claves del encuentro fue el trabajo colectivo de responder a algunas preguntas del cuestionario sinodal. </w:t>
      </w:r>
      <w:proofErr w:type="gramStart"/>
      <w:r w:rsidRPr="00F35113">
        <w:rPr>
          <w:rFonts w:ascii="Arial" w:eastAsia="Times New Roman" w:hAnsi="Arial" w:cs="Arial"/>
          <w:color w:val="000000"/>
          <w:sz w:val="24"/>
          <w:szCs w:val="24"/>
          <w:lang w:eastAsia="es-UY"/>
        </w:rPr>
        <w:t>“ Por</w:t>
      </w:r>
      <w:proofErr w:type="gramEnd"/>
      <w:r w:rsidRPr="00F35113">
        <w:rPr>
          <w:rFonts w:ascii="Arial" w:eastAsia="Times New Roman" w:hAnsi="Arial" w:cs="Arial"/>
          <w:color w:val="000000"/>
          <w:sz w:val="24"/>
          <w:szCs w:val="24"/>
          <w:lang w:eastAsia="es-UY"/>
        </w:rPr>
        <w:t xml:space="preserve"> grupitos de la Pastoral Juvenil se les dio de a una, dos o tres preguntas y sus respuestas las vamos a presentar como el aporte de nuestros jóvenes al cuestionario pre-sinodal en la Asamblea del sector a realizarse la primera semana de septiembre en Florencia”.</w:t>
      </w:r>
    </w:p>
    <w:p w:rsidR="00F35113" w:rsidRPr="00F35113" w:rsidRDefault="00F35113" w:rsidP="00F35113">
      <w:pPr>
        <w:spacing w:after="0" w:line="240" w:lineRule="auto"/>
        <w:ind w:firstLine="283"/>
        <w:jc w:val="both"/>
        <w:rPr>
          <w:rFonts w:ascii="Arial" w:eastAsia="Times New Roman" w:hAnsi="Arial" w:cs="Arial"/>
          <w:color w:val="000000"/>
          <w:sz w:val="24"/>
          <w:szCs w:val="24"/>
          <w:lang w:eastAsia="es-UY"/>
        </w:rPr>
      </w:pPr>
      <w:r w:rsidRPr="00F35113">
        <w:rPr>
          <w:rFonts w:ascii="Arial" w:eastAsia="Times New Roman" w:hAnsi="Arial" w:cs="Arial"/>
          <w:color w:val="000000"/>
          <w:sz w:val="24"/>
          <w:szCs w:val="24"/>
          <w:lang w:eastAsia="es-UY"/>
        </w:rPr>
        <w:t xml:space="preserve">La I Jornada Amazónica de la Juventud se concluyó con un desfile por las calles de Puerto </w:t>
      </w:r>
      <w:proofErr w:type="spellStart"/>
      <w:r w:rsidRPr="00F35113">
        <w:rPr>
          <w:rFonts w:ascii="Arial" w:eastAsia="Times New Roman" w:hAnsi="Arial" w:cs="Arial"/>
          <w:color w:val="000000"/>
          <w:sz w:val="24"/>
          <w:szCs w:val="24"/>
          <w:lang w:eastAsia="es-UY"/>
        </w:rPr>
        <w:t>Leguízamo</w:t>
      </w:r>
      <w:proofErr w:type="spellEnd"/>
      <w:r w:rsidRPr="00F35113">
        <w:rPr>
          <w:rFonts w:ascii="Arial" w:eastAsia="Times New Roman" w:hAnsi="Arial" w:cs="Arial"/>
          <w:color w:val="000000"/>
          <w:sz w:val="24"/>
          <w:szCs w:val="24"/>
          <w:lang w:eastAsia="es-UY"/>
        </w:rPr>
        <w:t xml:space="preserve"> y la Celebración Eucarística presidida por Mons. Joaquín Pinzón. Al concluir la celebración algunos jóvenes dieron testimonio de los encuentros que se están realizando en esta región amazónica y fronteriza, donde confirmaron que quieren ser jóvenes guardianes y custodios de la Casa Común e, invitando toda la humanidad, a hacer el mismo. “en general, fue muy bonito escuchar el compromiso colectivo, y no meramente individual de nuestros </w:t>
      </w:r>
      <w:r w:rsidRPr="00F35113">
        <w:rPr>
          <w:rFonts w:ascii="Arial" w:eastAsia="Times New Roman" w:hAnsi="Arial" w:cs="Arial"/>
          <w:color w:val="000000"/>
          <w:sz w:val="24"/>
          <w:szCs w:val="24"/>
          <w:lang w:eastAsia="es-UY"/>
        </w:rPr>
        <w:lastRenderedPageBreak/>
        <w:t>jóvenes que se unen también a todo el trabajo de la Iglesia Universal por el cuidado de la Casa Común, comprometidos a ser guardianes”, concluye el P. Oscar Medina.</w:t>
      </w:r>
    </w:p>
    <w:p w:rsidR="00F35113" w:rsidRPr="00F35113" w:rsidRDefault="00F35113" w:rsidP="00F35113">
      <w:pPr>
        <w:spacing w:after="0" w:line="240" w:lineRule="auto"/>
        <w:rPr>
          <w:rFonts w:ascii="Arial" w:eastAsia="Times New Roman" w:hAnsi="Arial" w:cs="Arial"/>
          <w:color w:val="000000"/>
          <w:sz w:val="24"/>
          <w:szCs w:val="24"/>
          <w:lang w:eastAsia="es-UY"/>
        </w:rPr>
      </w:pPr>
    </w:p>
    <w:p w:rsidR="00F35113" w:rsidRDefault="00F35113" w:rsidP="00F35113">
      <w:pPr>
        <w:spacing w:after="0" w:line="240" w:lineRule="auto"/>
        <w:ind w:firstLine="283"/>
        <w:jc w:val="both"/>
        <w:rPr>
          <w:rFonts w:ascii="Arial" w:eastAsia="Times New Roman" w:hAnsi="Arial" w:cs="Arial"/>
          <w:color w:val="000000"/>
          <w:sz w:val="24"/>
          <w:szCs w:val="24"/>
          <w:shd w:val="clear" w:color="auto" w:fill="FFFFFF"/>
          <w:lang w:eastAsia="es-UY"/>
        </w:rPr>
      </w:pPr>
      <w:r w:rsidRPr="00F35113">
        <w:rPr>
          <w:rFonts w:ascii="Arial" w:eastAsia="Times New Roman" w:hAnsi="Arial" w:cs="Arial"/>
          <w:color w:val="000000"/>
          <w:sz w:val="24"/>
          <w:szCs w:val="24"/>
          <w:lang w:eastAsia="es-UY"/>
        </w:rPr>
        <w:br/>
        <w:t xml:space="preserve">A nivel de Vicariato se realizarán todavía dos actividades este año: en el mes octubre la Escuela de Liderazgo Juvenil Amazónica y en diciembre la Misión Juvenil por la Amazonía. La expectativa es que la II Jornada Amazónica de la Juventud se realice en Florencia el próximo año, con una delegación juvenil de cada jurisdicción amazónica de este sector: </w:t>
      </w:r>
      <w:r w:rsidRPr="00F35113">
        <w:rPr>
          <w:rFonts w:ascii="Arial" w:eastAsia="Times New Roman" w:hAnsi="Arial" w:cs="Arial"/>
          <w:color w:val="000000"/>
          <w:sz w:val="24"/>
          <w:szCs w:val="24"/>
          <w:shd w:val="clear" w:color="auto" w:fill="FFFFFF"/>
          <w:lang w:eastAsia="es-UY"/>
        </w:rPr>
        <w:t xml:space="preserve">Puerto </w:t>
      </w:r>
      <w:proofErr w:type="spellStart"/>
      <w:r w:rsidRPr="00F35113">
        <w:rPr>
          <w:rFonts w:ascii="Arial" w:eastAsia="Times New Roman" w:hAnsi="Arial" w:cs="Arial"/>
          <w:color w:val="000000"/>
          <w:sz w:val="24"/>
          <w:szCs w:val="24"/>
          <w:shd w:val="clear" w:color="auto" w:fill="FFFFFF"/>
          <w:lang w:eastAsia="es-UY"/>
        </w:rPr>
        <w:t>Leguízamo</w:t>
      </w:r>
      <w:proofErr w:type="spellEnd"/>
      <w:r w:rsidRPr="00F35113">
        <w:rPr>
          <w:rFonts w:ascii="Arial" w:eastAsia="Times New Roman" w:hAnsi="Arial" w:cs="Arial"/>
          <w:color w:val="000000"/>
          <w:sz w:val="24"/>
          <w:szCs w:val="24"/>
          <w:shd w:val="clear" w:color="auto" w:fill="FFFFFF"/>
          <w:lang w:eastAsia="es-UY"/>
        </w:rPr>
        <w:t>-Solano, San Vicente del Caguán, Florencia, Mocoa-Sibundoy, San Miguel de Sucumbíos de Ecuador y San José del Amazonas del Perú.</w:t>
      </w:r>
    </w:p>
    <w:p w:rsidR="00F35113" w:rsidRPr="00F35113" w:rsidRDefault="00F35113" w:rsidP="00F35113">
      <w:pPr>
        <w:spacing w:after="0" w:line="240" w:lineRule="auto"/>
        <w:ind w:firstLine="283"/>
        <w:jc w:val="both"/>
        <w:rPr>
          <w:rFonts w:ascii="Arial" w:eastAsia="Times New Roman" w:hAnsi="Arial" w:cs="Arial"/>
          <w:color w:val="000000"/>
          <w:sz w:val="20"/>
          <w:szCs w:val="20"/>
          <w:lang w:eastAsia="es-UY"/>
        </w:rPr>
      </w:pPr>
      <w:r w:rsidRPr="00F35113">
        <w:rPr>
          <w:rFonts w:ascii="Arial" w:eastAsia="Times New Roman" w:hAnsi="Arial" w:cs="Arial"/>
          <w:color w:val="000000"/>
          <w:sz w:val="24"/>
          <w:szCs w:val="24"/>
          <w:lang w:eastAsia="es-UY"/>
        </w:rPr>
        <w:br/>
      </w:r>
      <w:r w:rsidRPr="00F35113">
        <w:rPr>
          <w:rFonts w:ascii="Arial" w:eastAsia="Times New Roman" w:hAnsi="Arial" w:cs="Arial"/>
          <w:color w:val="000000"/>
          <w:sz w:val="20"/>
          <w:szCs w:val="20"/>
          <w:shd w:val="clear" w:color="auto" w:fill="FFFFFF"/>
          <w:lang w:eastAsia="es-UY"/>
        </w:rPr>
        <w:br/>
      </w:r>
      <w:hyperlink r:id="rId10" w:tgtFrame="_blank" w:history="1">
        <w:r w:rsidRPr="00F35113">
          <w:rPr>
            <w:rFonts w:ascii="Arial" w:eastAsia="Times New Roman" w:hAnsi="Arial" w:cs="Arial"/>
            <w:color w:val="25224C"/>
            <w:sz w:val="20"/>
            <w:szCs w:val="20"/>
            <w:u w:val="single"/>
            <w:shd w:val="clear" w:color="auto" w:fill="FFFFFF"/>
            <w:lang w:eastAsia="es-UY"/>
          </w:rPr>
          <w:t>CONCLUSIONES Y COMPROMISOS DE LA JAJ</w:t>
        </w:r>
      </w:hyperlink>
    </w:p>
    <w:p w:rsidR="00F35113" w:rsidRPr="00F35113" w:rsidRDefault="00F35113" w:rsidP="00F35113">
      <w:pPr>
        <w:spacing w:after="0" w:line="240" w:lineRule="auto"/>
        <w:rPr>
          <w:rFonts w:ascii="Arial" w:eastAsia="Times New Roman" w:hAnsi="Arial" w:cs="Arial"/>
          <w:color w:val="000000"/>
          <w:sz w:val="20"/>
          <w:szCs w:val="20"/>
          <w:lang w:eastAsia="es-UY"/>
        </w:rPr>
      </w:pPr>
      <w:r w:rsidRPr="00F35113">
        <w:rPr>
          <w:rFonts w:ascii="Arial" w:eastAsia="Times New Roman" w:hAnsi="Arial" w:cs="Arial"/>
          <w:color w:val="000000"/>
          <w:sz w:val="20"/>
          <w:szCs w:val="20"/>
          <w:shd w:val="clear" w:color="auto" w:fill="FFFFFF"/>
          <w:lang w:eastAsia="es-UY"/>
        </w:rPr>
        <w:br/>
      </w:r>
      <w:r w:rsidRPr="00F35113">
        <w:rPr>
          <w:rFonts w:ascii="Arial" w:eastAsia="Times New Roman" w:hAnsi="Arial" w:cs="Arial"/>
          <w:color w:val="000000"/>
          <w:sz w:val="20"/>
          <w:szCs w:val="20"/>
          <w:lang w:eastAsia="es-UY"/>
        </w:rPr>
        <w:t xml:space="preserve">Por: Julio </w:t>
      </w:r>
      <w:proofErr w:type="spellStart"/>
      <w:r w:rsidRPr="00F35113">
        <w:rPr>
          <w:rFonts w:ascii="Arial" w:eastAsia="Times New Roman" w:hAnsi="Arial" w:cs="Arial"/>
          <w:color w:val="000000"/>
          <w:sz w:val="20"/>
          <w:szCs w:val="20"/>
          <w:lang w:eastAsia="es-UY"/>
        </w:rPr>
        <w:t>Caldeira</w:t>
      </w:r>
      <w:proofErr w:type="spellEnd"/>
      <w:r w:rsidRPr="00F35113">
        <w:rPr>
          <w:rFonts w:ascii="Arial" w:eastAsia="Times New Roman" w:hAnsi="Arial" w:cs="Arial"/>
          <w:color w:val="000000"/>
          <w:sz w:val="20"/>
          <w:szCs w:val="20"/>
          <w:lang w:eastAsia="es-UY"/>
        </w:rPr>
        <w:t xml:space="preserve"> IMC (Revista Dimensión Misionera)</w:t>
      </w:r>
    </w:p>
    <w:p w:rsidR="00F35113" w:rsidRPr="00F35113" w:rsidRDefault="00F35113" w:rsidP="00F35113">
      <w:pPr>
        <w:spacing w:after="0" w:line="240" w:lineRule="auto"/>
        <w:rPr>
          <w:rFonts w:ascii="Arial" w:eastAsia="Times New Roman" w:hAnsi="Arial" w:cs="Arial"/>
          <w:color w:val="000000"/>
          <w:sz w:val="20"/>
          <w:szCs w:val="20"/>
          <w:lang w:eastAsia="es-UY"/>
        </w:rPr>
      </w:pPr>
      <w:r w:rsidRPr="00F35113">
        <w:rPr>
          <w:rFonts w:ascii="Arial" w:eastAsia="Times New Roman" w:hAnsi="Arial" w:cs="Arial"/>
          <w:color w:val="000000"/>
          <w:sz w:val="20"/>
          <w:szCs w:val="20"/>
          <w:lang w:eastAsia="es-UY"/>
        </w:rPr>
        <w:t>Publicado por </w:t>
      </w:r>
      <w:hyperlink r:id="rId11" w:tooltip="author profile" w:history="1">
        <w:r w:rsidRPr="00F35113">
          <w:rPr>
            <w:rFonts w:ascii="Arial" w:eastAsia="Times New Roman" w:hAnsi="Arial" w:cs="Arial"/>
            <w:color w:val="25224C"/>
            <w:sz w:val="20"/>
            <w:szCs w:val="20"/>
            <w:u w:val="single"/>
            <w:lang w:eastAsia="es-UY"/>
          </w:rPr>
          <w:t>Dimensión Misionera </w:t>
        </w:r>
      </w:hyperlink>
      <w:r w:rsidRPr="00F35113">
        <w:rPr>
          <w:rFonts w:ascii="Arial" w:eastAsia="Times New Roman" w:hAnsi="Arial" w:cs="Arial"/>
          <w:color w:val="000000"/>
          <w:sz w:val="20"/>
          <w:szCs w:val="20"/>
          <w:lang w:eastAsia="es-UY"/>
        </w:rPr>
        <w:t>en </w:t>
      </w:r>
      <w:hyperlink r:id="rId12" w:tooltip="permanent link" w:history="1">
        <w:r w:rsidRPr="00F35113">
          <w:rPr>
            <w:rFonts w:ascii="Arial" w:eastAsia="Times New Roman" w:hAnsi="Arial" w:cs="Arial"/>
            <w:color w:val="25224C"/>
            <w:sz w:val="20"/>
            <w:szCs w:val="20"/>
            <w:u w:val="single"/>
            <w:lang w:eastAsia="es-UY"/>
          </w:rPr>
          <w:t>8:59</w:t>
        </w:r>
      </w:hyperlink>
      <w:r w:rsidRPr="00F35113">
        <w:rPr>
          <w:rFonts w:ascii="Arial" w:eastAsia="Times New Roman" w:hAnsi="Arial" w:cs="Arial"/>
          <w:color w:val="000000"/>
          <w:sz w:val="20"/>
          <w:szCs w:val="20"/>
          <w:lang w:eastAsia="es-UY"/>
        </w:rPr>
        <w:t> </w:t>
      </w:r>
    </w:p>
    <w:p w:rsidR="00F35113" w:rsidRPr="00F35113" w:rsidRDefault="00F35113" w:rsidP="00F35113">
      <w:pPr>
        <w:spacing w:after="0" w:line="240" w:lineRule="auto"/>
        <w:textAlignment w:val="center"/>
        <w:rPr>
          <w:rFonts w:ascii="Arial" w:eastAsia="Times New Roman" w:hAnsi="Arial" w:cs="Arial"/>
          <w:color w:val="000000"/>
          <w:sz w:val="20"/>
          <w:szCs w:val="20"/>
          <w:lang w:eastAsia="es-UY"/>
        </w:rPr>
      </w:pPr>
      <w:hyperlink r:id="rId13" w:tgtFrame="_blank" w:tooltip="Enviar por correo electrónico" w:history="1">
        <w:r w:rsidRPr="00F35113">
          <w:rPr>
            <w:rFonts w:ascii="Arial" w:eastAsia="Times New Roman" w:hAnsi="Arial" w:cs="Arial"/>
            <w:color w:val="25224C"/>
            <w:sz w:val="20"/>
            <w:szCs w:val="20"/>
            <w:lang w:eastAsia="es-UY"/>
          </w:rPr>
          <w:t xml:space="preserve">Enviar por correo </w:t>
        </w:r>
        <w:proofErr w:type="spellStart"/>
        <w:r w:rsidRPr="00F35113">
          <w:rPr>
            <w:rFonts w:ascii="Arial" w:eastAsia="Times New Roman" w:hAnsi="Arial" w:cs="Arial"/>
            <w:color w:val="25224C"/>
            <w:sz w:val="20"/>
            <w:szCs w:val="20"/>
            <w:lang w:eastAsia="es-UY"/>
          </w:rPr>
          <w:t>electrónico</w:t>
        </w:r>
      </w:hyperlink>
      <w:hyperlink r:id="rId14" w:tgtFrame="_blank" w:tooltip="Escribe un blog" w:history="1">
        <w:r w:rsidRPr="00F35113">
          <w:rPr>
            <w:rFonts w:ascii="Arial" w:eastAsia="Times New Roman" w:hAnsi="Arial" w:cs="Arial"/>
            <w:color w:val="25224C"/>
            <w:sz w:val="20"/>
            <w:szCs w:val="20"/>
            <w:lang w:eastAsia="es-UY"/>
          </w:rPr>
          <w:t>Escribe</w:t>
        </w:r>
        <w:proofErr w:type="spellEnd"/>
        <w:r w:rsidRPr="00F35113">
          <w:rPr>
            <w:rFonts w:ascii="Arial" w:eastAsia="Times New Roman" w:hAnsi="Arial" w:cs="Arial"/>
            <w:color w:val="25224C"/>
            <w:sz w:val="20"/>
            <w:szCs w:val="20"/>
            <w:lang w:eastAsia="es-UY"/>
          </w:rPr>
          <w:t xml:space="preserve"> un </w:t>
        </w:r>
        <w:proofErr w:type="spellStart"/>
        <w:r w:rsidRPr="00F35113">
          <w:rPr>
            <w:rFonts w:ascii="Arial" w:eastAsia="Times New Roman" w:hAnsi="Arial" w:cs="Arial"/>
            <w:color w:val="25224C"/>
            <w:sz w:val="20"/>
            <w:szCs w:val="20"/>
            <w:lang w:eastAsia="es-UY"/>
          </w:rPr>
          <w:t>blog</w:t>
        </w:r>
      </w:hyperlink>
      <w:hyperlink r:id="rId15" w:tgtFrame="_blank" w:tooltip="Compartir con Twitter" w:history="1">
        <w:r w:rsidRPr="00F35113">
          <w:rPr>
            <w:rFonts w:ascii="Arial" w:eastAsia="Times New Roman" w:hAnsi="Arial" w:cs="Arial"/>
            <w:color w:val="25224C"/>
            <w:sz w:val="20"/>
            <w:szCs w:val="20"/>
            <w:lang w:eastAsia="es-UY"/>
          </w:rPr>
          <w:t>Compartir</w:t>
        </w:r>
        <w:proofErr w:type="spellEnd"/>
        <w:r w:rsidRPr="00F35113">
          <w:rPr>
            <w:rFonts w:ascii="Arial" w:eastAsia="Times New Roman" w:hAnsi="Arial" w:cs="Arial"/>
            <w:color w:val="25224C"/>
            <w:sz w:val="20"/>
            <w:szCs w:val="20"/>
            <w:lang w:eastAsia="es-UY"/>
          </w:rPr>
          <w:t xml:space="preserve"> con </w:t>
        </w:r>
        <w:proofErr w:type="spellStart"/>
        <w:r w:rsidRPr="00F35113">
          <w:rPr>
            <w:rFonts w:ascii="Arial" w:eastAsia="Times New Roman" w:hAnsi="Arial" w:cs="Arial"/>
            <w:color w:val="25224C"/>
            <w:sz w:val="20"/>
            <w:szCs w:val="20"/>
            <w:lang w:eastAsia="es-UY"/>
          </w:rPr>
          <w:t>Twitter</w:t>
        </w:r>
      </w:hyperlink>
      <w:hyperlink r:id="rId16" w:tgtFrame="_blank" w:tooltip="Compartir con Facebook" w:history="1">
        <w:r w:rsidRPr="00F35113">
          <w:rPr>
            <w:rFonts w:ascii="Arial" w:eastAsia="Times New Roman" w:hAnsi="Arial" w:cs="Arial"/>
            <w:color w:val="25224C"/>
            <w:sz w:val="20"/>
            <w:szCs w:val="20"/>
            <w:lang w:eastAsia="es-UY"/>
          </w:rPr>
          <w:t>Compartir</w:t>
        </w:r>
        <w:proofErr w:type="spellEnd"/>
        <w:r w:rsidRPr="00F35113">
          <w:rPr>
            <w:rFonts w:ascii="Arial" w:eastAsia="Times New Roman" w:hAnsi="Arial" w:cs="Arial"/>
            <w:color w:val="25224C"/>
            <w:sz w:val="20"/>
            <w:szCs w:val="20"/>
            <w:lang w:eastAsia="es-UY"/>
          </w:rPr>
          <w:t xml:space="preserve"> con </w:t>
        </w:r>
        <w:proofErr w:type="spellStart"/>
        <w:r w:rsidRPr="00F35113">
          <w:rPr>
            <w:rFonts w:ascii="Arial" w:eastAsia="Times New Roman" w:hAnsi="Arial" w:cs="Arial"/>
            <w:color w:val="25224C"/>
            <w:sz w:val="20"/>
            <w:szCs w:val="20"/>
            <w:lang w:eastAsia="es-UY"/>
          </w:rPr>
          <w:t>Facebook</w:t>
        </w:r>
      </w:hyperlink>
      <w:hyperlink r:id="rId17" w:tgtFrame="_blank" w:tooltip="Compartir en Pinterest" w:history="1">
        <w:r w:rsidRPr="00F35113">
          <w:rPr>
            <w:rFonts w:ascii="Arial" w:eastAsia="Times New Roman" w:hAnsi="Arial" w:cs="Arial"/>
            <w:color w:val="25224C"/>
            <w:sz w:val="20"/>
            <w:szCs w:val="20"/>
            <w:lang w:eastAsia="es-UY"/>
          </w:rPr>
          <w:t>Compartir</w:t>
        </w:r>
        <w:proofErr w:type="spellEnd"/>
        <w:r w:rsidRPr="00F35113">
          <w:rPr>
            <w:rFonts w:ascii="Arial" w:eastAsia="Times New Roman" w:hAnsi="Arial" w:cs="Arial"/>
            <w:color w:val="25224C"/>
            <w:sz w:val="20"/>
            <w:szCs w:val="20"/>
            <w:lang w:eastAsia="es-UY"/>
          </w:rPr>
          <w:t xml:space="preserve"> en Pinterest</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13"/>
    <w:rsid w:val="002E2F5B"/>
    <w:rsid w:val="00F3511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ABE2"/>
  <w15:chartTrackingRefBased/>
  <w15:docId w15:val="{EB196610-C25C-4147-9C55-AE678AD2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600951">
      <w:bodyDiv w:val="1"/>
      <w:marLeft w:val="0"/>
      <w:marRight w:val="0"/>
      <w:marTop w:val="0"/>
      <w:marBottom w:val="0"/>
      <w:divBdr>
        <w:top w:val="none" w:sz="0" w:space="0" w:color="auto"/>
        <w:left w:val="none" w:sz="0" w:space="0" w:color="auto"/>
        <w:bottom w:val="none" w:sz="0" w:space="0" w:color="auto"/>
        <w:right w:val="none" w:sz="0" w:space="0" w:color="auto"/>
      </w:divBdr>
      <w:divsChild>
        <w:div w:id="1423840997">
          <w:marLeft w:val="-225"/>
          <w:marRight w:val="-225"/>
          <w:marTop w:val="0"/>
          <w:marBottom w:val="0"/>
          <w:divBdr>
            <w:top w:val="single" w:sz="6" w:space="6" w:color="E6E6E6"/>
            <w:left w:val="none" w:sz="0" w:space="0" w:color="auto"/>
            <w:bottom w:val="none" w:sz="0" w:space="0" w:color="auto"/>
            <w:right w:val="none" w:sz="0" w:space="0" w:color="auto"/>
          </w:divBdr>
          <w:divsChild>
            <w:div w:id="1784492808">
              <w:marLeft w:val="-225"/>
              <w:marRight w:val="-225"/>
              <w:marTop w:val="0"/>
              <w:marBottom w:val="0"/>
              <w:divBdr>
                <w:top w:val="none" w:sz="0" w:space="0" w:color="auto"/>
                <w:left w:val="none" w:sz="0" w:space="0" w:color="auto"/>
                <w:bottom w:val="none" w:sz="0" w:space="0" w:color="auto"/>
                <w:right w:val="none" w:sz="0" w:space="0" w:color="auto"/>
              </w:divBdr>
              <w:divsChild>
                <w:div w:id="944852336">
                  <w:marLeft w:val="0"/>
                  <w:marRight w:val="0"/>
                  <w:marTop w:val="0"/>
                  <w:marBottom w:val="0"/>
                  <w:divBdr>
                    <w:top w:val="none" w:sz="0" w:space="0" w:color="auto"/>
                    <w:left w:val="none" w:sz="0" w:space="0" w:color="auto"/>
                    <w:bottom w:val="none" w:sz="0" w:space="0" w:color="auto"/>
                    <w:right w:val="none" w:sz="0" w:space="0" w:color="auto"/>
                  </w:divBdr>
                  <w:divsChild>
                    <w:div w:id="33505205">
                      <w:marLeft w:val="0"/>
                      <w:marRight w:val="0"/>
                      <w:marTop w:val="0"/>
                      <w:marBottom w:val="0"/>
                      <w:divBdr>
                        <w:top w:val="none" w:sz="0" w:space="0" w:color="auto"/>
                        <w:left w:val="none" w:sz="0" w:space="0" w:color="auto"/>
                        <w:bottom w:val="none" w:sz="0" w:space="0" w:color="auto"/>
                        <w:right w:val="none" w:sz="0" w:space="0" w:color="auto"/>
                      </w:divBdr>
                      <w:divsChild>
                        <w:div w:id="1760636064">
                          <w:marLeft w:val="0"/>
                          <w:marRight w:val="0"/>
                          <w:marTop w:val="0"/>
                          <w:marBottom w:val="0"/>
                          <w:divBdr>
                            <w:top w:val="none" w:sz="0" w:space="0" w:color="auto"/>
                            <w:left w:val="none" w:sz="0" w:space="0" w:color="auto"/>
                            <w:bottom w:val="none" w:sz="0" w:space="0" w:color="auto"/>
                            <w:right w:val="none" w:sz="0" w:space="0" w:color="auto"/>
                          </w:divBdr>
                        </w:div>
                        <w:div w:id="2035959049">
                          <w:marLeft w:val="0"/>
                          <w:marRight w:val="0"/>
                          <w:marTop w:val="0"/>
                          <w:marBottom w:val="0"/>
                          <w:divBdr>
                            <w:top w:val="none" w:sz="0" w:space="0" w:color="auto"/>
                            <w:left w:val="none" w:sz="0" w:space="0" w:color="auto"/>
                            <w:bottom w:val="none" w:sz="0" w:space="0" w:color="auto"/>
                            <w:right w:val="none" w:sz="0" w:space="0" w:color="auto"/>
                          </w:divBdr>
                        </w:div>
                        <w:div w:id="282813192">
                          <w:marLeft w:val="0"/>
                          <w:marRight w:val="0"/>
                          <w:marTop w:val="0"/>
                          <w:marBottom w:val="0"/>
                          <w:divBdr>
                            <w:top w:val="none" w:sz="0" w:space="0" w:color="auto"/>
                            <w:left w:val="none" w:sz="0" w:space="0" w:color="auto"/>
                            <w:bottom w:val="none" w:sz="0" w:space="0" w:color="auto"/>
                            <w:right w:val="none" w:sz="0" w:space="0" w:color="auto"/>
                          </w:divBdr>
                        </w:div>
                        <w:div w:id="1169758116">
                          <w:marLeft w:val="0"/>
                          <w:marRight w:val="0"/>
                          <w:marTop w:val="0"/>
                          <w:marBottom w:val="0"/>
                          <w:divBdr>
                            <w:top w:val="none" w:sz="0" w:space="0" w:color="auto"/>
                            <w:left w:val="none" w:sz="0" w:space="0" w:color="auto"/>
                            <w:bottom w:val="none" w:sz="0" w:space="0" w:color="auto"/>
                            <w:right w:val="none" w:sz="0" w:space="0" w:color="auto"/>
                          </w:divBdr>
                        </w:div>
                      </w:divsChild>
                    </w:div>
                    <w:div w:id="1594705746">
                      <w:marLeft w:val="0"/>
                      <w:marRight w:val="0"/>
                      <w:marTop w:val="360"/>
                      <w:marBottom w:val="0"/>
                      <w:divBdr>
                        <w:top w:val="none" w:sz="0" w:space="0" w:color="auto"/>
                        <w:left w:val="none" w:sz="0" w:space="0" w:color="auto"/>
                        <w:bottom w:val="none" w:sz="0" w:space="0" w:color="auto"/>
                        <w:right w:val="none" w:sz="0" w:space="0" w:color="auto"/>
                      </w:divBdr>
                      <w:divsChild>
                        <w:div w:id="939681431">
                          <w:marLeft w:val="0"/>
                          <w:marRight w:val="0"/>
                          <w:marTop w:val="0"/>
                          <w:marBottom w:val="0"/>
                          <w:divBdr>
                            <w:top w:val="none" w:sz="0" w:space="0" w:color="auto"/>
                            <w:left w:val="none" w:sz="0" w:space="0" w:color="auto"/>
                            <w:bottom w:val="none" w:sz="0" w:space="0" w:color="auto"/>
                            <w:right w:val="none" w:sz="0" w:space="0" w:color="auto"/>
                          </w:divBdr>
                          <w:divsChild>
                            <w:div w:id="4626969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8MWBufSunQQ/W37ZRDtlTyI/AAAAAAAANI0/aKbxcTM-aloCuq2xlyf_Glyn2Sg1VvBlQCLcBGAs/s1600/20180818_101607.jpg" TargetMode="External"/><Relationship Id="rId13" Type="http://schemas.openxmlformats.org/officeDocument/2006/relationships/hyperlink" Target="https://www.blogger.com/share-post.g?blogID=3288099219215994574&amp;postID=6607997566259688425&amp;target=emai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revistadimensionmisionera.blogspot.com/2018/08/juventud-amazonica-custodios-de-la-casa.html" TargetMode="External"/><Relationship Id="rId17" Type="http://schemas.openxmlformats.org/officeDocument/2006/relationships/hyperlink" Target="https://www.blogger.com/share-post.g?blogID=3288099219215994574&amp;postID=6607997566259688425&amp;target=pinterest" TargetMode="External"/><Relationship Id="rId2" Type="http://schemas.openxmlformats.org/officeDocument/2006/relationships/settings" Target="settings.xml"/><Relationship Id="rId16" Type="http://schemas.openxmlformats.org/officeDocument/2006/relationships/hyperlink" Target="https://www.blogger.com/share-post.g?blogID=3288099219215994574&amp;postID=6607997566259688425&amp;target=facebook" TargetMode="External"/><Relationship Id="rId1" Type="http://schemas.openxmlformats.org/officeDocument/2006/relationships/styles" Target="styles.xml"/><Relationship Id="rId6" Type="http://schemas.openxmlformats.org/officeDocument/2006/relationships/hyperlink" Target="https://1.bp.blogspot.com/-QqC7ZedhKt8/W37ZLlp489I/AAAAAAAANIw/3vxvYJm7eIsaELC2_AtI2sRarHzzIyj1QCLcBGAs/s1600/20180819_165522.jpg" TargetMode="External"/><Relationship Id="rId11" Type="http://schemas.openxmlformats.org/officeDocument/2006/relationships/hyperlink" Target="https://plus.google.com/115803224748749226295" TargetMode="External"/><Relationship Id="rId5" Type="http://schemas.openxmlformats.org/officeDocument/2006/relationships/image" Target="media/image1.png"/><Relationship Id="rId15" Type="http://schemas.openxmlformats.org/officeDocument/2006/relationships/hyperlink" Target="https://www.blogger.com/share-post.g?blogID=3288099219215994574&amp;postID=6607997566259688425&amp;target=twitter" TargetMode="External"/><Relationship Id="rId10" Type="http://schemas.openxmlformats.org/officeDocument/2006/relationships/hyperlink" Target="http://consolataandina.org/wp-content/uploads/2018/08/JAJ-Conclusiones-y-compromisos.pdf" TargetMode="External"/><Relationship Id="rId19" Type="http://schemas.openxmlformats.org/officeDocument/2006/relationships/theme" Target="theme/theme1.xml"/><Relationship Id="rId4" Type="http://schemas.openxmlformats.org/officeDocument/2006/relationships/hyperlink" Target="https://3.bp.blogspot.com/-8lZt372Qpqc/W37l1g7OU1I/AAAAAAAANJI/CE0cgTO5E-0wcW0FOC9-JLo97kvPeAHkgCLcBGAs/s1600/Dise%C3%B1o+sin+t%C3%ADtulo+%282%29.png" TargetMode="External"/><Relationship Id="rId9" Type="http://schemas.openxmlformats.org/officeDocument/2006/relationships/image" Target="media/image3.jpeg"/><Relationship Id="rId14" Type="http://schemas.openxmlformats.org/officeDocument/2006/relationships/hyperlink" Target="https://www.blogger.com/share-post.g?blogID=3288099219215994574&amp;postID=6607997566259688425&amp;target=blo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766</Words>
  <Characters>4214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2018-08-24T11:21:00Z</dcterms:created>
  <dcterms:modified xsi:type="dcterms:W3CDTF">2018-08-24T11:26:00Z</dcterms:modified>
</cp:coreProperties>
</file>