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ED" w:rsidRPr="004951ED" w:rsidRDefault="004951ED" w:rsidP="00495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SAN ROMERO DE AMÉRICA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Default="004951ED" w:rsidP="0049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Default="004951ED" w:rsidP="00495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bookmarkStart w:id="0" w:name="_GoBack"/>
      <w:r>
        <w:rPr>
          <w:noProof/>
        </w:rPr>
        <w:drawing>
          <wp:inline distT="0" distB="0" distL="0" distR="0" wp14:anchorId="625F14E0" wp14:editId="56960F9A">
            <wp:extent cx="2565400" cy="3466757"/>
            <wp:effectExtent l="0" t="0" r="6350" b="635"/>
            <wp:docPr id="1" name="Imagen 1" descr="https://1.bp.blogspot.com/-2ZM1CJw6Fpw/W76yUssOAbI/AAAAAAAABXY/ivrwPm8JXWwkJqLnzrzUSSDJ-hjJN_rUgCLcBGAs/s1600/Romero%2Bcon%2Bni%25C3%25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2ZM1CJw6Fpw/W76yUssOAbI/AAAAAAAABXY/ivrwPm8JXWwkJqLnzrzUSSDJ-hjJN_rUgCLcBGAs/s1600/Romero%2Bcon%2Bni%25C3%25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33" cy="347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51ED" w:rsidRDefault="004951ED" w:rsidP="0049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</w:p>
    <w:p w:rsidR="004951ED" w:rsidRDefault="004951ED" w:rsidP="0049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</w:p>
    <w:p w:rsidR="004951ED" w:rsidRDefault="004951ED" w:rsidP="0049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s-UY" w:eastAsia="es-UY"/>
        </w:rPr>
        <w:t>"Habiendo amado a los suyos los amó hasta el extremo" (</w:t>
      </w:r>
      <w:proofErr w:type="spellStart"/>
      <w:r w:rsidRPr="004951E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s-UY" w:eastAsia="es-UY"/>
        </w:rPr>
        <w:t>Jn</w:t>
      </w:r>
      <w:proofErr w:type="spellEnd"/>
      <w:r w:rsidRPr="004951E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s-UY" w:eastAsia="es-UY"/>
        </w:rPr>
        <w:t xml:space="preserve"> 13,1)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Después de un tiempo, oficialmente, la Iglesia Institución ha reconocido a Oscar Romero como santo. Es cierto que ya las comunidades en América Latina lo tenían en “la gloria de Bernini”, según el decir de Don Pedro </w:t>
      </w:r>
      <w:proofErr w:type="spellStart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Casaldáliga</w:t>
      </w:r>
      <w:proofErr w:type="spellEnd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. Llegó el tiempo en que pueblo de Dios y jerarquía puedan reconocer y cantar al unísono: “San Oscar Romero, ¡presente!, ¡ruega por nosotros!”.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Una voz comprometida con los pobres </w:t>
      </w:r>
      <w:proofErr w:type="gramStart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−“</w:t>
      </w:r>
      <w:proofErr w:type="gramEnd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voz de los que no tienen voz” se decía−, con los derechos humanos, una voz de denuncia clara y profética que para los pueblos de América Latina ya estaba en los altares, y allí seguirá.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Nos toca, a quienes celebramos con verdad esta canonización, tener la docilidad de reconocer que Dios pasó por El Salvador y nuestro continente en la persona de San Romero de América. El grito de la liberación de los pobres, de la denuncia del dios dinero que los oprime y esclaviza y de la violencia ejercida en su contra, sigue resonando en </w:t>
      </w: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lastRenderedPageBreak/>
        <w:t>su voz, poniendo en evidencia a los que reprimen y matan a sus hermanos.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Como grupo de curas celebramos que se escuche la voz de los pobres y la sangre de los mártires. Romero hoy, Angelelli y sus compañeros mañana, son el rostro de una Iglesia silenciada por mucho tiempo, pero que subterráneamente sabe ser subversiva y evangélica como Jesús. Y como curas queremos repetir este clamor que sube cada día más tumultuoso y escuchar en Romero una voz de Dios que, ojalá, escucharan de verdad los poderosos que simulan venerarlo. Una voz que nos compromete y nos mueve a caminar detrás de sus huellas.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Y tampoco podemos dejar de recordar al Papa Pablo VI, que también será canonizado este 14 de octubre: el Papa del Concilio. Hasta el día de hoy vilipendiado por muchos por haberse esforzado para llevar adelante las reformas y el espíritu del Concilio Vaticano II, iluminó la renovación de la evangelización y la liturgia, acompañó procesos históricos complejos de la Iglesia y la sociedad buscando siempre sembrar la paz y la justicia. Alentó el desarrollo de los pueblos empobrecidos, bregando por un mundo más equitativo e igualitario.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Su canonización, como la de </w:t>
      </w:r>
      <w:proofErr w:type="spellStart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mons.</w:t>
      </w:r>
      <w:proofErr w:type="spellEnd"/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Romero, nos alienta a retomar, después de un largo “invierno eclesial” (como lo llamó el gran teólogo Karl Rahner) el entusiasmo por una Iglesia viva y servidora, sencilla, metida en la vida del Pueblo.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San Oscar Romero Mártir y San Pablo VI, ¡rueguen por nosotros!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Grupo de Curas en la Opción por los Pobres</w:t>
      </w:r>
    </w:p>
    <w:p w:rsidR="004951ED" w:rsidRPr="004951ED" w:rsidRDefault="004951ED" w:rsidP="00495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951ED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br/>
        <w:t>11 de octubre de 2018</w:t>
      </w:r>
    </w:p>
    <w:p w:rsidR="004951ED" w:rsidRPr="004951ED" w:rsidRDefault="004951ED" w:rsidP="00495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ED"/>
    <w:rsid w:val="002E2F5B"/>
    <w:rsid w:val="004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7E7A"/>
  <w15:chartTrackingRefBased/>
  <w15:docId w15:val="{9834E299-BFC4-49C9-8F8F-3CEBBFC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2018-10-11T11:39:00Z</dcterms:created>
  <dcterms:modified xsi:type="dcterms:W3CDTF">2018-10-11T11:40:00Z</dcterms:modified>
</cp:coreProperties>
</file>