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7C46" w:rsidRPr="00ED7C46" w:rsidRDefault="00ED7C46" w:rsidP="00ED7C46">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36"/>
          <w:szCs w:val="36"/>
          <w:lang w:val="es-AR" w:eastAsia="es-UY"/>
        </w:rPr>
      </w:pPr>
      <w:r w:rsidRPr="00ED7C46">
        <w:rPr>
          <w:rFonts w:ascii="Calibri" w:eastAsia="Times New Roman" w:hAnsi="Calibri" w:cs="Calibri"/>
          <w:b/>
          <w:bCs/>
          <w:color w:val="000000"/>
          <w:sz w:val="36"/>
          <w:szCs w:val="36"/>
          <w:lang w:val="es-AR" w:eastAsia="es-UY"/>
        </w:rPr>
        <w:t>La comunidad contraculturalmente sigue el ejemplo de Jesús</w:t>
      </w:r>
    </w:p>
    <w:p w:rsidR="00ED7C46" w:rsidRPr="00ED7C46" w:rsidRDefault="00ED7C46" w:rsidP="00ED7C46">
      <w:pPr>
        <w:shd w:val="clear" w:color="auto" w:fill="FFFFFF"/>
        <w:spacing w:after="0" w:line="240" w:lineRule="auto"/>
        <w:jc w:val="center"/>
        <w:rPr>
          <w:rFonts w:ascii="Arial" w:eastAsia="Times New Roman" w:hAnsi="Arial" w:cs="Arial"/>
          <w:color w:val="222222"/>
          <w:sz w:val="24"/>
          <w:szCs w:val="24"/>
          <w:lang w:val="es-AR" w:eastAsia="es-UY"/>
        </w:rPr>
      </w:pPr>
      <w:r w:rsidRPr="00ED7C46">
        <w:rPr>
          <w:rFonts w:ascii="Arial" w:eastAsia="Times New Roman" w:hAnsi="Arial" w:cs="Arial"/>
          <w:color w:val="000000"/>
          <w:sz w:val="27"/>
          <w:szCs w:val="27"/>
          <w:lang w:val="es-AR" w:eastAsia="es-UY"/>
        </w:rPr>
        <w:t>DOMINGO VIGESIMONOVENO - "B"</w:t>
      </w:r>
    </w:p>
    <w:p w:rsidR="00ED7C46" w:rsidRPr="00ED7C46" w:rsidRDefault="00ED7C46" w:rsidP="00ED7C46">
      <w:pPr>
        <w:shd w:val="clear" w:color="auto" w:fill="FFFFFF"/>
        <w:spacing w:after="0" w:line="240" w:lineRule="auto"/>
        <w:jc w:val="center"/>
        <w:rPr>
          <w:rFonts w:ascii="Arial" w:eastAsia="Times New Roman" w:hAnsi="Arial" w:cs="Arial"/>
          <w:color w:val="222222"/>
          <w:sz w:val="24"/>
          <w:szCs w:val="24"/>
          <w:lang w:val="es-AR" w:eastAsia="es-UY"/>
        </w:rPr>
      </w:pPr>
      <w:r w:rsidRPr="00ED7C46">
        <w:rPr>
          <w:rFonts w:ascii="Times New Roman" w:eastAsia="Times New Roman" w:hAnsi="Times New Roman" w:cs="Times New Roman"/>
          <w:color w:val="000000"/>
          <w:sz w:val="27"/>
          <w:szCs w:val="27"/>
          <w:lang w:val="es-AR" w:eastAsia="es-UY"/>
        </w:rPr>
        <w:t> </w:t>
      </w:r>
    </w:p>
    <w:p w:rsidR="00ED7C46" w:rsidRPr="00ED7C46" w:rsidRDefault="00ED7C46" w:rsidP="00ED7C46">
      <w:pPr>
        <w:shd w:val="clear" w:color="auto" w:fill="FFFFFF"/>
        <w:spacing w:after="0" w:line="240" w:lineRule="auto"/>
        <w:jc w:val="right"/>
        <w:rPr>
          <w:rFonts w:ascii="Arial" w:eastAsia="Times New Roman" w:hAnsi="Arial" w:cs="Arial"/>
          <w:color w:val="222222"/>
          <w:sz w:val="24"/>
          <w:szCs w:val="24"/>
          <w:lang w:val="es-AR" w:eastAsia="es-UY"/>
        </w:rPr>
      </w:pPr>
      <w:r w:rsidRPr="00ED7C46">
        <w:rPr>
          <w:rFonts w:ascii="Arial" w:eastAsia="Times New Roman" w:hAnsi="Arial" w:cs="Arial"/>
          <w:i/>
          <w:iCs/>
          <w:color w:val="000000"/>
          <w:sz w:val="27"/>
          <w:szCs w:val="27"/>
          <w:lang w:val="es-AR" w:eastAsia="es-UY"/>
        </w:rPr>
        <w:br/>
        <w:t>Eduardo de la Serna</w:t>
      </w:r>
    </w:p>
    <w:p w:rsidR="00ED7C46" w:rsidRPr="00ED7C46" w:rsidRDefault="00ED7C46" w:rsidP="00ED7C46">
      <w:pPr>
        <w:shd w:val="clear" w:color="auto" w:fill="FFFFFF"/>
        <w:spacing w:after="0" w:line="240" w:lineRule="auto"/>
        <w:jc w:val="center"/>
        <w:rPr>
          <w:rFonts w:ascii="Arial" w:eastAsia="Times New Roman" w:hAnsi="Arial" w:cs="Arial"/>
          <w:color w:val="222222"/>
          <w:sz w:val="24"/>
          <w:szCs w:val="24"/>
          <w:lang w:val="es-AR" w:eastAsia="es-UY"/>
        </w:rPr>
      </w:pPr>
      <w:bookmarkStart w:id="0" w:name="_GoBack"/>
      <w:r>
        <w:rPr>
          <w:noProof/>
        </w:rPr>
        <w:drawing>
          <wp:inline distT="0" distB="0" distL="0" distR="0" wp14:anchorId="010DF81D" wp14:editId="7B92E6B3">
            <wp:extent cx="1873250" cy="2702393"/>
            <wp:effectExtent l="0" t="0" r="0" b="3175"/>
            <wp:docPr id="1" name="Imagen 1" descr="http://4.bp.blogspot.com/-2xdteFhNw6E/VhhdV4SEFNI/AAAAAAAAElI/F8vr11O9OXk/s1600/29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2xdteFhNw6E/VhhdV4SEFNI/AAAAAAAAElI/F8vr11O9OXk/s1600/29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8236" cy="2709585"/>
                    </a:xfrm>
                    <a:prstGeom prst="rect">
                      <a:avLst/>
                    </a:prstGeom>
                    <a:noFill/>
                    <a:ln>
                      <a:noFill/>
                    </a:ln>
                  </pic:spPr>
                </pic:pic>
              </a:graphicData>
            </a:graphic>
          </wp:inline>
        </w:drawing>
      </w:r>
      <w:bookmarkEnd w:id="0"/>
    </w:p>
    <w:p w:rsidR="00ED7C46" w:rsidRPr="00ED7C46" w:rsidRDefault="00ED7C46" w:rsidP="00ED7C46">
      <w:pPr>
        <w:shd w:val="clear" w:color="auto" w:fill="FFFFFF"/>
        <w:spacing w:after="0" w:line="240" w:lineRule="auto"/>
        <w:jc w:val="right"/>
        <w:rPr>
          <w:rFonts w:ascii="Arial" w:eastAsia="Times New Roman" w:hAnsi="Arial" w:cs="Arial"/>
          <w:color w:val="222222"/>
          <w:sz w:val="24"/>
          <w:szCs w:val="24"/>
          <w:lang w:val="es-AR" w:eastAsia="es-UY"/>
        </w:rPr>
      </w:pPr>
      <w:r w:rsidRPr="00ED7C46">
        <w:rPr>
          <w:rFonts w:ascii="Times New Roman" w:eastAsia="Times New Roman" w:hAnsi="Times New Roman" w:cs="Times New Roman"/>
          <w:color w:val="000000"/>
          <w:sz w:val="27"/>
          <w:szCs w:val="27"/>
          <w:lang w:val="es-AR" w:eastAsia="es-UY"/>
        </w:rPr>
        <w:t> </w:t>
      </w:r>
    </w:p>
    <w:p w:rsidR="00ED7C46" w:rsidRPr="00ED7C46" w:rsidRDefault="00ED7C46" w:rsidP="00ED7C46">
      <w:pPr>
        <w:shd w:val="clear" w:color="auto" w:fill="FFFFFF"/>
        <w:spacing w:after="0" w:line="240" w:lineRule="auto"/>
        <w:jc w:val="right"/>
        <w:rPr>
          <w:rFonts w:ascii="Arial" w:eastAsia="Times New Roman" w:hAnsi="Arial" w:cs="Arial"/>
          <w:color w:val="222222"/>
          <w:sz w:val="24"/>
          <w:szCs w:val="24"/>
          <w:lang w:val="es-AR" w:eastAsia="es-UY"/>
        </w:rPr>
      </w:pPr>
      <w:r w:rsidRPr="00ED7C46">
        <w:rPr>
          <w:rFonts w:ascii="Times New Roman" w:eastAsia="Times New Roman" w:hAnsi="Times New Roman" w:cs="Times New Roman"/>
          <w:color w:val="000000"/>
          <w:sz w:val="27"/>
          <w:szCs w:val="27"/>
          <w:lang w:val="es-AR" w:eastAsia="es-UY"/>
        </w:rPr>
        <w:t> </w:t>
      </w:r>
    </w:p>
    <w:p w:rsidR="00ED7C46" w:rsidRPr="00ED7C46" w:rsidRDefault="00ED7C46" w:rsidP="00ED7C46">
      <w:pPr>
        <w:shd w:val="clear" w:color="auto" w:fill="FFFFFF"/>
        <w:spacing w:after="0" w:line="240" w:lineRule="auto"/>
        <w:rPr>
          <w:rFonts w:ascii="Arial" w:eastAsia="Times New Roman" w:hAnsi="Arial" w:cs="Arial"/>
          <w:color w:val="222222"/>
          <w:sz w:val="24"/>
          <w:szCs w:val="24"/>
          <w:lang w:val="es-AR" w:eastAsia="es-UY"/>
        </w:rPr>
      </w:pPr>
      <w:r w:rsidRPr="00ED7C46">
        <w:rPr>
          <w:rFonts w:ascii="Arial" w:eastAsia="Times New Roman" w:hAnsi="Arial" w:cs="Arial"/>
          <w:b/>
          <w:bCs/>
          <w:color w:val="000000"/>
          <w:sz w:val="27"/>
          <w:szCs w:val="27"/>
          <w:lang w:val="es-AR" w:eastAsia="es-UY"/>
        </w:rPr>
        <w:t>Lectura del libro del profeta Isaías</w:t>
      </w:r>
      <w:r w:rsidRPr="00ED7C46">
        <w:rPr>
          <w:rFonts w:ascii="Arial" w:eastAsia="Times New Roman" w:hAnsi="Arial" w:cs="Arial"/>
          <w:color w:val="000000"/>
          <w:sz w:val="27"/>
          <w:szCs w:val="27"/>
          <w:lang w:val="es-AR" w:eastAsia="es-UY"/>
        </w:rPr>
        <w:t>    53, 10-11</w:t>
      </w:r>
    </w:p>
    <w:p w:rsidR="00ED7C46" w:rsidRPr="00ED7C46" w:rsidRDefault="00ED7C46" w:rsidP="00ED7C46">
      <w:pPr>
        <w:shd w:val="clear" w:color="auto" w:fill="FFFFFF"/>
        <w:spacing w:after="0" w:line="240" w:lineRule="auto"/>
        <w:rPr>
          <w:rFonts w:ascii="Arial" w:eastAsia="Times New Roman" w:hAnsi="Arial" w:cs="Arial"/>
          <w:color w:val="222222"/>
          <w:sz w:val="24"/>
          <w:szCs w:val="24"/>
          <w:lang w:val="es-AR" w:eastAsia="es-UY"/>
        </w:rPr>
      </w:pPr>
      <w:r w:rsidRPr="00ED7C46">
        <w:rPr>
          <w:rFonts w:ascii="Times New Roman" w:eastAsia="Times New Roman" w:hAnsi="Times New Roman" w:cs="Times New Roman"/>
          <w:color w:val="000000"/>
          <w:sz w:val="27"/>
          <w:szCs w:val="27"/>
          <w:lang w:val="es-AR" w:eastAsia="es-UY"/>
        </w:rPr>
        <w:t> </w:t>
      </w:r>
    </w:p>
    <w:p w:rsidR="00ED7C46" w:rsidRPr="00ED7C46" w:rsidRDefault="00ED7C46" w:rsidP="00ED7C46">
      <w:pPr>
        <w:shd w:val="clear" w:color="auto" w:fill="FFFFFF"/>
        <w:spacing w:after="0" w:line="240" w:lineRule="auto"/>
        <w:rPr>
          <w:rFonts w:ascii="Arial" w:eastAsia="Times New Roman" w:hAnsi="Arial" w:cs="Arial"/>
          <w:color w:val="222222"/>
          <w:sz w:val="24"/>
          <w:szCs w:val="24"/>
          <w:lang w:val="es-AR" w:eastAsia="es-UY"/>
        </w:rPr>
      </w:pPr>
      <w:r w:rsidRPr="00ED7C46">
        <w:rPr>
          <w:rFonts w:ascii="Arial" w:eastAsia="Times New Roman" w:hAnsi="Arial" w:cs="Arial"/>
          <w:i/>
          <w:iCs/>
          <w:color w:val="000000"/>
          <w:sz w:val="27"/>
          <w:szCs w:val="27"/>
          <w:lang w:val="es-AR" w:eastAsia="es-UY"/>
        </w:rPr>
        <w:t>Resumen: un personaje desconocido, pero siervo de Dios, padece sufrimientos que, en un primer momento no son comprendidos por los demás. Pero luego entienden que sus sufrimientos son vicarios en favor de la humanidad a la que le alcanza el perdón y la paz.</w:t>
      </w:r>
    </w:p>
    <w:p w:rsidR="00ED7C46" w:rsidRPr="00ED7C46" w:rsidRDefault="00ED7C46" w:rsidP="00ED7C46">
      <w:pPr>
        <w:shd w:val="clear" w:color="auto" w:fill="FFFFFF"/>
        <w:spacing w:after="0" w:line="240" w:lineRule="auto"/>
        <w:rPr>
          <w:rFonts w:ascii="Arial" w:eastAsia="Times New Roman" w:hAnsi="Arial" w:cs="Arial"/>
          <w:color w:val="222222"/>
          <w:sz w:val="24"/>
          <w:szCs w:val="24"/>
          <w:lang w:val="es-AR" w:eastAsia="es-UY"/>
        </w:rPr>
      </w:pPr>
      <w:r w:rsidRPr="00ED7C46">
        <w:rPr>
          <w:rFonts w:ascii="Times New Roman" w:eastAsia="Times New Roman" w:hAnsi="Times New Roman" w:cs="Times New Roman"/>
          <w:color w:val="000000"/>
          <w:sz w:val="27"/>
          <w:szCs w:val="27"/>
          <w:lang w:val="es-AR" w:eastAsia="es-UY"/>
        </w:rPr>
        <w:t> </w:t>
      </w:r>
    </w:p>
    <w:p w:rsidR="00ED7C46" w:rsidRPr="00ED7C46" w:rsidRDefault="00ED7C46" w:rsidP="00ED7C46">
      <w:pPr>
        <w:shd w:val="clear" w:color="auto" w:fill="FFFFFF"/>
        <w:spacing w:after="0" w:line="240" w:lineRule="auto"/>
        <w:jc w:val="both"/>
        <w:rPr>
          <w:rFonts w:ascii="Arial" w:eastAsia="Times New Roman" w:hAnsi="Arial" w:cs="Arial"/>
          <w:color w:val="222222"/>
          <w:sz w:val="24"/>
          <w:szCs w:val="24"/>
          <w:lang w:val="es-AR" w:eastAsia="es-UY"/>
        </w:rPr>
      </w:pPr>
      <w:r w:rsidRPr="00ED7C46">
        <w:rPr>
          <w:rFonts w:ascii="Arial" w:eastAsia="Times New Roman" w:hAnsi="Arial" w:cs="Arial"/>
          <w:color w:val="000000"/>
          <w:sz w:val="27"/>
          <w:szCs w:val="27"/>
          <w:lang w:val="es-AR" w:eastAsia="es-UY"/>
        </w:rPr>
        <w:t>El texto litúrgico es un fragmento del conocido como “cuarto canto del Siervo Sufriente de Yahvé” (</w:t>
      </w:r>
      <w:proofErr w:type="spellStart"/>
      <w:r w:rsidRPr="00ED7C46">
        <w:rPr>
          <w:rFonts w:ascii="Arial" w:eastAsia="Times New Roman" w:hAnsi="Arial" w:cs="Arial"/>
          <w:color w:val="000000"/>
          <w:sz w:val="27"/>
          <w:szCs w:val="27"/>
          <w:lang w:val="es-AR" w:eastAsia="es-UY"/>
        </w:rPr>
        <w:t>Is</w:t>
      </w:r>
      <w:proofErr w:type="spellEnd"/>
      <w:r w:rsidRPr="00ED7C46">
        <w:rPr>
          <w:rFonts w:ascii="Arial" w:eastAsia="Times New Roman" w:hAnsi="Arial" w:cs="Arial"/>
          <w:color w:val="000000"/>
          <w:sz w:val="27"/>
          <w:szCs w:val="27"/>
          <w:lang w:val="es-AR" w:eastAsia="es-UY"/>
        </w:rPr>
        <w:t xml:space="preserve"> 52,13-53,12); texto razonablemente elegido ya que el contexto del Evangelio es el tercer y último anuncio de la pasión y muerte de Jesús y el debate consecutivo. En él, como veremos, este texto – especialmente en su versión griega – es utilizado o trasfondo del dialogo de Jesús con los suyos.</w:t>
      </w:r>
    </w:p>
    <w:p w:rsidR="00ED7C46" w:rsidRPr="00ED7C46" w:rsidRDefault="00ED7C46" w:rsidP="00ED7C46">
      <w:pPr>
        <w:shd w:val="clear" w:color="auto" w:fill="FFFFFF"/>
        <w:spacing w:after="0" w:line="240" w:lineRule="auto"/>
        <w:jc w:val="both"/>
        <w:rPr>
          <w:rFonts w:ascii="Arial" w:eastAsia="Times New Roman" w:hAnsi="Arial" w:cs="Arial"/>
          <w:color w:val="222222"/>
          <w:sz w:val="24"/>
          <w:szCs w:val="24"/>
          <w:lang w:val="es-AR" w:eastAsia="es-UY"/>
        </w:rPr>
      </w:pPr>
      <w:r w:rsidRPr="00ED7C46">
        <w:rPr>
          <w:rFonts w:ascii="Times New Roman" w:eastAsia="Times New Roman" w:hAnsi="Times New Roman" w:cs="Times New Roman"/>
          <w:color w:val="000000"/>
          <w:sz w:val="27"/>
          <w:szCs w:val="27"/>
          <w:lang w:val="es-AR" w:eastAsia="es-UY"/>
        </w:rPr>
        <w:t> </w:t>
      </w:r>
    </w:p>
    <w:p w:rsidR="00ED7C46" w:rsidRPr="00ED7C46" w:rsidRDefault="00ED7C46" w:rsidP="00ED7C46">
      <w:pPr>
        <w:shd w:val="clear" w:color="auto" w:fill="FFFFFF"/>
        <w:spacing w:after="0" w:line="240" w:lineRule="auto"/>
        <w:jc w:val="both"/>
        <w:rPr>
          <w:rFonts w:ascii="Arial" w:eastAsia="Times New Roman" w:hAnsi="Arial" w:cs="Arial"/>
          <w:color w:val="222222"/>
          <w:sz w:val="24"/>
          <w:szCs w:val="24"/>
          <w:lang w:val="es-AR" w:eastAsia="es-UY"/>
        </w:rPr>
      </w:pPr>
      <w:r w:rsidRPr="00ED7C46">
        <w:rPr>
          <w:rFonts w:ascii="Arial" w:eastAsia="Times New Roman" w:hAnsi="Arial" w:cs="Arial"/>
          <w:color w:val="000000"/>
          <w:sz w:val="27"/>
          <w:szCs w:val="27"/>
          <w:lang w:val="es-AR" w:eastAsia="es-UY"/>
        </w:rPr>
        <w:t xml:space="preserve">El texto presenta una serie de reacciones o (in)comprensiones frente al sufrimiento del Siervo de Dios de modo de parecer una suerte de diálogo. Pero finalmente logran comprender que el Siervo sabe ver sus dolores como parte del plan de Dios. No que Dios quiera el sufrimiento, sino que la actitud vicaria del siervo – esta sí querida – lo lleva a cargar con nuestros propios dolores. Esto permite al rebaño disperso alcanzar la plenitud de los bienes expresada como “shalom” (paz, pero también </w:t>
      </w:r>
      <w:r w:rsidRPr="00ED7C46">
        <w:rPr>
          <w:rFonts w:ascii="Arial" w:eastAsia="Times New Roman" w:hAnsi="Arial" w:cs="Arial"/>
          <w:color w:val="000000"/>
          <w:sz w:val="27"/>
          <w:szCs w:val="27"/>
          <w:lang w:val="es-AR" w:eastAsia="es-UY"/>
        </w:rPr>
        <w:lastRenderedPageBreak/>
        <w:t>felicidad, plenitud). Es visto al modo de los sacrificios que se ofrecen para la salvación del pueblo sirviendo así para otros, y alcanzando él la plena felicidad (manifestada como descendencia numerosa). Así, mientras el Siervo es visto a los ojos de los demás como rehabilitado (y no como que padece sufrimientos a causa de sus propios pecados, como indica la teología tradicional de la retribución) y quien hace llegar a todos el perdón y la paz, y también él mismo puede verse “entre los grandes” (v.12) por haber entregado su vida.</w:t>
      </w:r>
    </w:p>
    <w:p w:rsidR="00ED7C46" w:rsidRPr="00ED7C46" w:rsidRDefault="00ED7C46" w:rsidP="00ED7C46">
      <w:pPr>
        <w:shd w:val="clear" w:color="auto" w:fill="FFFFFF"/>
        <w:spacing w:after="0" w:line="240" w:lineRule="auto"/>
        <w:jc w:val="both"/>
        <w:rPr>
          <w:rFonts w:ascii="Arial" w:eastAsia="Times New Roman" w:hAnsi="Arial" w:cs="Arial"/>
          <w:color w:val="222222"/>
          <w:sz w:val="24"/>
          <w:szCs w:val="24"/>
          <w:lang w:val="es-AR" w:eastAsia="es-UY"/>
        </w:rPr>
      </w:pPr>
      <w:r w:rsidRPr="00ED7C46">
        <w:rPr>
          <w:rFonts w:ascii="Times New Roman" w:eastAsia="Times New Roman" w:hAnsi="Times New Roman" w:cs="Times New Roman"/>
          <w:color w:val="000000"/>
          <w:sz w:val="27"/>
          <w:szCs w:val="27"/>
          <w:lang w:val="es-AR" w:eastAsia="es-UY"/>
        </w:rPr>
        <w:t> </w:t>
      </w:r>
    </w:p>
    <w:p w:rsidR="00ED7C46" w:rsidRPr="00ED7C46" w:rsidRDefault="00ED7C46" w:rsidP="00ED7C46">
      <w:pPr>
        <w:shd w:val="clear" w:color="auto" w:fill="FFFFFF"/>
        <w:spacing w:after="0" w:line="240" w:lineRule="auto"/>
        <w:jc w:val="both"/>
        <w:rPr>
          <w:rFonts w:ascii="Arial" w:eastAsia="Times New Roman" w:hAnsi="Arial" w:cs="Arial"/>
          <w:color w:val="222222"/>
          <w:sz w:val="24"/>
          <w:szCs w:val="24"/>
          <w:lang w:val="es-AR" w:eastAsia="es-UY"/>
        </w:rPr>
      </w:pPr>
      <w:r w:rsidRPr="00ED7C46">
        <w:rPr>
          <w:rFonts w:ascii="Times New Roman" w:eastAsia="Times New Roman" w:hAnsi="Times New Roman" w:cs="Times New Roman"/>
          <w:color w:val="000000"/>
          <w:sz w:val="27"/>
          <w:szCs w:val="27"/>
          <w:lang w:val="es-AR" w:eastAsia="es-UY"/>
        </w:rPr>
        <w:t> </w:t>
      </w:r>
    </w:p>
    <w:p w:rsidR="00ED7C46" w:rsidRPr="00ED7C46" w:rsidRDefault="00ED7C46" w:rsidP="00ED7C46">
      <w:pPr>
        <w:shd w:val="clear" w:color="auto" w:fill="FFFFFF"/>
        <w:spacing w:after="0" w:line="240" w:lineRule="auto"/>
        <w:jc w:val="both"/>
        <w:rPr>
          <w:rFonts w:ascii="Arial" w:eastAsia="Times New Roman" w:hAnsi="Arial" w:cs="Arial"/>
          <w:color w:val="222222"/>
          <w:sz w:val="24"/>
          <w:szCs w:val="24"/>
          <w:lang w:val="es-AR" w:eastAsia="es-UY"/>
        </w:rPr>
      </w:pPr>
      <w:r w:rsidRPr="00ED7C46">
        <w:rPr>
          <w:rFonts w:ascii="Times New Roman" w:eastAsia="Times New Roman" w:hAnsi="Times New Roman" w:cs="Times New Roman"/>
          <w:color w:val="000000"/>
          <w:sz w:val="27"/>
          <w:szCs w:val="27"/>
          <w:lang w:val="es-AR" w:eastAsia="es-UY"/>
        </w:rPr>
        <w:t> </w:t>
      </w:r>
    </w:p>
    <w:p w:rsidR="00ED7C46" w:rsidRPr="00ED7C46" w:rsidRDefault="00ED7C46" w:rsidP="00ED7C46">
      <w:pPr>
        <w:shd w:val="clear" w:color="auto" w:fill="FFFFFF"/>
        <w:spacing w:after="0" w:line="240" w:lineRule="auto"/>
        <w:rPr>
          <w:rFonts w:ascii="Arial" w:eastAsia="Times New Roman" w:hAnsi="Arial" w:cs="Arial"/>
          <w:color w:val="222222"/>
          <w:sz w:val="24"/>
          <w:szCs w:val="24"/>
          <w:lang w:val="es-AR" w:eastAsia="es-UY"/>
        </w:rPr>
      </w:pPr>
      <w:r w:rsidRPr="00ED7C46">
        <w:rPr>
          <w:rFonts w:ascii="Arial" w:eastAsia="Times New Roman" w:hAnsi="Arial" w:cs="Arial"/>
          <w:b/>
          <w:bCs/>
          <w:color w:val="000000"/>
          <w:sz w:val="27"/>
          <w:szCs w:val="27"/>
          <w:lang w:val="es-AR" w:eastAsia="es-UY"/>
        </w:rPr>
        <w:t xml:space="preserve">Lectura de la carta a los </w:t>
      </w:r>
      <w:proofErr w:type="gramStart"/>
      <w:r w:rsidRPr="00ED7C46">
        <w:rPr>
          <w:rFonts w:ascii="Arial" w:eastAsia="Times New Roman" w:hAnsi="Arial" w:cs="Arial"/>
          <w:b/>
          <w:bCs/>
          <w:color w:val="000000"/>
          <w:sz w:val="27"/>
          <w:szCs w:val="27"/>
          <w:lang w:val="es-AR" w:eastAsia="es-UY"/>
        </w:rPr>
        <w:t>Hebreos</w:t>
      </w:r>
      <w:proofErr w:type="gramEnd"/>
      <w:r w:rsidRPr="00ED7C46">
        <w:rPr>
          <w:rFonts w:ascii="Arial" w:eastAsia="Times New Roman" w:hAnsi="Arial" w:cs="Arial"/>
          <w:color w:val="000000"/>
          <w:sz w:val="27"/>
          <w:szCs w:val="27"/>
          <w:lang w:val="es-AR" w:eastAsia="es-UY"/>
        </w:rPr>
        <w:t>     4, 14-16</w:t>
      </w:r>
      <w:r w:rsidRPr="00ED7C46">
        <w:rPr>
          <w:rFonts w:ascii="Arial" w:eastAsia="Times New Roman" w:hAnsi="Arial" w:cs="Arial"/>
          <w:color w:val="000000"/>
          <w:sz w:val="27"/>
          <w:szCs w:val="27"/>
          <w:lang w:val="es-AR" w:eastAsia="es-UY"/>
        </w:rPr>
        <w:br/>
      </w:r>
      <w:r w:rsidRPr="00ED7C46">
        <w:rPr>
          <w:rFonts w:ascii="Arial" w:eastAsia="Times New Roman" w:hAnsi="Arial" w:cs="Arial"/>
          <w:color w:val="000000"/>
          <w:sz w:val="27"/>
          <w:szCs w:val="27"/>
          <w:lang w:val="es-AR" w:eastAsia="es-UY"/>
        </w:rPr>
        <w:br/>
      </w:r>
      <w:r w:rsidRPr="00ED7C46">
        <w:rPr>
          <w:rFonts w:ascii="Arial" w:eastAsia="Times New Roman" w:hAnsi="Arial" w:cs="Arial"/>
          <w:i/>
          <w:iCs/>
          <w:color w:val="000000"/>
          <w:sz w:val="27"/>
          <w:szCs w:val="27"/>
          <w:lang w:val="es-AR" w:eastAsia="es-UY"/>
        </w:rPr>
        <w:t>Resumen: Jesús es sacerdote de un modo nuevo, lo que lo caracteriza y distingue de los sacerdotes antiguos es su credibilidad y su misericordia. Para que esto sea manifiesto, se caracteriza por ser “semejante en todo” a la humanidad.</w:t>
      </w:r>
    </w:p>
    <w:p w:rsidR="00ED7C46" w:rsidRPr="00ED7C46" w:rsidRDefault="00ED7C46" w:rsidP="00ED7C46">
      <w:pPr>
        <w:shd w:val="clear" w:color="auto" w:fill="FFFFFF"/>
        <w:spacing w:after="0" w:line="240" w:lineRule="auto"/>
        <w:rPr>
          <w:rFonts w:ascii="Arial" w:eastAsia="Times New Roman" w:hAnsi="Arial" w:cs="Arial"/>
          <w:color w:val="222222"/>
          <w:sz w:val="24"/>
          <w:szCs w:val="24"/>
          <w:lang w:val="es-AR" w:eastAsia="es-UY"/>
        </w:rPr>
      </w:pPr>
      <w:r w:rsidRPr="00ED7C46">
        <w:rPr>
          <w:rFonts w:ascii="Times New Roman" w:eastAsia="Times New Roman" w:hAnsi="Times New Roman" w:cs="Times New Roman"/>
          <w:color w:val="000000"/>
          <w:sz w:val="27"/>
          <w:szCs w:val="27"/>
          <w:lang w:val="es-AR" w:eastAsia="es-UY"/>
        </w:rPr>
        <w:t> </w:t>
      </w:r>
    </w:p>
    <w:p w:rsidR="00ED7C46" w:rsidRPr="00ED7C46" w:rsidRDefault="00ED7C46" w:rsidP="00ED7C46">
      <w:pPr>
        <w:shd w:val="clear" w:color="auto" w:fill="FFFFFF"/>
        <w:spacing w:after="0" w:line="240" w:lineRule="auto"/>
        <w:jc w:val="both"/>
        <w:rPr>
          <w:rFonts w:ascii="Arial" w:eastAsia="Times New Roman" w:hAnsi="Arial" w:cs="Arial"/>
          <w:color w:val="222222"/>
          <w:sz w:val="24"/>
          <w:szCs w:val="24"/>
          <w:lang w:val="es-AR" w:eastAsia="es-UY"/>
        </w:rPr>
      </w:pPr>
      <w:r w:rsidRPr="00ED7C46">
        <w:rPr>
          <w:rFonts w:ascii="Arial" w:eastAsia="Times New Roman" w:hAnsi="Arial" w:cs="Arial"/>
          <w:color w:val="000000"/>
          <w:sz w:val="27"/>
          <w:szCs w:val="27"/>
          <w:lang w:val="es-AR" w:eastAsia="es-UY"/>
        </w:rPr>
        <w:t xml:space="preserve">Con una serie de palabras clave que se toman de 3,1 el texto concluye la entera unidad. Todo el texto queda aquí resumido invitando a “mantenerse firmes en la fe profesada”. Si Jesús es un Sumo sacerdote creíble nuestra respuesta ha de ser la fe. Pero esta actitud de Jesús, ¿no lo separa de nosotros? Su solidaridad con el género humano es total como lo manifiesta haber estado sometido a la debilidad y la tentación (cf. 2,9.17-18). Esta solidaridad lo transforma además en sumo sacerdote misericordioso. Así el autor destaca y desarrolla los dos elementos que para él son centrales del sacerdocio de Jesús (credibilidad y misericordia). El encuentro con Dios deja, entonces, de ser un lugar distante y terrible (ver </w:t>
      </w:r>
      <w:proofErr w:type="spellStart"/>
      <w:r w:rsidRPr="00ED7C46">
        <w:rPr>
          <w:rFonts w:ascii="Arial" w:eastAsia="Times New Roman" w:hAnsi="Arial" w:cs="Arial"/>
          <w:color w:val="000000"/>
          <w:sz w:val="27"/>
          <w:szCs w:val="27"/>
          <w:lang w:val="es-AR" w:eastAsia="es-UY"/>
        </w:rPr>
        <w:t>Is</w:t>
      </w:r>
      <w:proofErr w:type="spellEnd"/>
      <w:r w:rsidRPr="00ED7C46">
        <w:rPr>
          <w:rFonts w:ascii="Arial" w:eastAsia="Times New Roman" w:hAnsi="Arial" w:cs="Arial"/>
          <w:color w:val="000000"/>
          <w:sz w:val="27"/>
          <w:szCs w:val="27"/>
          <w:lang w:val="es-AR" w:eastAsia="es-UY"/>
        </w:rPr>
        <w:t xml:space="preserve"> 6,1-5), un trono de temor, para convertirse en “trono de gracia” al que todos pueden acceder confiadamente.</w:t>
      </w:r>
    </w:p>
    <w:p w:rsidR="00ED7C46" w:rsidRPr="00ED7C46" w:rsidRDefault="00ED7C46" w:rsidP="00ED7C46">
      <w:pPr>
        <w:shd w:val="clear" w:color="auto" w:fill="FFFFFF"/>
        <w:spacing w:after="0" w:line="240" w:lineRule="auto"/>
        <w:jc w:val="both"/>
        <w:rPr>
          <w:rFonts w:ascii="Arial" w:eastAsia="Times New Roman" w:hAnsi="Arial" w:cs="Arial"/>
          <w:color w:val="222222"/>
          <w:sz w:val="24"/>
          <w:szCs w:val="24"/>
          <w:lang w:val="es-AR" w:eastAsia="es-UY"/>
        </w:rPr>
      </w:pPr>
      <w:r w:rsidRPr="00ED7C46">
        <w:rPr>
          <w:rFonts w:ascii="Times New Roman" w:eastAsia="Times New Roman" w:hAnsi="Times New Roman" w:cs="Times New Roman"/>
          <w:color w:val="000000"/>
          <w:sz w:val="27"/>
          <w:szCs w:val="27"/>
          <w:lang w:val="es-AR" w:eastAsia="es-UY"/>
        </w:rPr>
        <w:t> </w:t>
      </w:r>
    </w:p>
    <w:p w:rsidR="00ED7C46" w:rsidRPr="00ED7C46" w:rsidRDefault="00ED7C46" w:rsidP="00ED7C46">
      <w:pPr>
        <w:shd w:val="clear" w:color="auto" w:fill="FFFFFF"/>
        <w:spacing w:after="0" w:line="240" w:lineRule="auto"/>
        <w:jc w:val="both"/>
        <w:rPr>
          <w:rFonts w:ascii="Arial" w:eastAsia="Times New Roman" w:hAnsi="Arial" w:cs="Arial"/>
          <w:color w:val="222222"/>
          <w:sz w:val="24"/>
          <w:szCs w:val="24"/>
          <w:lang w:val="es-AR" w:eastAsia="es-UY"/>
        </w:rPr>
      </w:pPr>
      <w:r w:rsidRPr="00ED7C46">
        <w:rPr>
          <w:rFonts w:ascii="Arial" w:eastAsia="Times New Roman" w:hAnsi="Arial" w:cs="Arial"/>
          <w:color w:val="000000"/>
          <w:sz w:val="27"/>
          <w:szCs w:val="27"/>
          <w:lang w:val="es-AR" w:eastAsia="es-UY"/>
        </w:rPr>
        <w:t xml:space="preserve">Un elemento que es central en la carta a los </w:t>
      </w:r>
      <w:proofErr w:type="gramStart"/>
      <w:r w:rsidRPr="00ED7C46">
        <w:rPr>
          <w:rFonts w:ascii="Arial" w:eastAsia="Times New Roman" w:hAnsi="Arial" w:cs="Arial"/>
          <w:color w:val="000000"/>
          <w:sz w:val="27"/>
          <w:szCs w:val="27"/>
          <w:lang w:val="es-AR" w:eastAsia="es-UY"/>
        </w:rPr>
        <w:t>Hebreos</w:t>
      </w:r>
      <w:proofErr w:type="gramEnd"/>
      <w:r w:rsidRPr="00ED7C46">
        <w:rPr>
          <w:rFonts w:ascii="Arial" w:eastAsia="Times New Roman" w:hAnsi="Arial" w:cs="Arial"/>
          <w:color w:val="000000"/>
          <w:sz w:val="27"/>
          <w:szCs w:val="27"/>
          <w:lang w:val="es-AR" w:eastAsia="es-UY"/>
        </w:rPr>
        <w:t xml:space="preserve"> es que el sacerdote único que es Jesús en la novedad que él incorpora en la historia, no es un sacerdocio caracterizado por constantes separaciones. El sacerdocio santo de Israel requería constantes “separaciones” de los demás pueblos, de las demás tribus de los demás clanes… Es un sacerdocio que se caracteriza, precisamente, por la sucesión de separaciones que distinguen al sumo sacerdote de los demás. Jesús, en cambio, se caracteriza – su sacerdocio se caracteriza – por su semejanza “en todo” con la humanidad. La solidaridad de Jesús con la humanidad se manifiesta en esa semejanza y cercanía. Que esto sea “en todo menos en el pecado” confirma más aún esta solidaridad ya que nada hay más in-humano que el pecado, además de que tampoco hay nada más in-solidario que el pecado. La característica del </w:t>
      </w:r>
      <w:r w:rsidRPr="00ED7C46">
        <w:rPr>
          <w:rFonts w:ascii="Arial" w:eastAsia="Times New Roman" w:hAnsi="Arial" w:cs="Arial"/>
          <w:color w:val="000000"/>
          <w:sz w:val="27"/>
          <w:szCs w:val="27"/>
          <w:lang w:val="es-AR" w:eastAsia="es-UY"/>
        </w:rPr>
        <w:lastRenderedPageBreak/>
        <w:t>nuevo sacerdocio y único, de Jesús, es precisamente esta semejanza. Es esta la que permite la credibilidad y la misericordia que constituyen lo propio del nuevo sacerdocio.</w:t>
      </w:r>
    </w:p>
    <w:p w:rsidR="00ED7C46" w:rsidRPr="00ED7C46" w:rsidRDefault="00ED7C46" w:rsidP="00ED7C46">
      <w:pPr>
        <w:shd w:val="clear" w:color="auto" w:fill="FFFFFF"/>
        <w:spacing w:after="0" w:line="240" w:lineRule="auto"/>
        <w:jc w:val="both"/>
        <w:rPr>
          <w:rFonts w:ascii="Arial" w:eastAsia="Times New Roman" w:hAnsi="Arial" w:cs="Arial"/>
          <w:color w:val="222222"/>
          <w:sz w:val="24"/>
          <w:szCs w:val="24"/>
          <w:lang w:val="es-AR" w:eastAsia="es-UY"/>
        </w:rPr>
      </w:pPr>
      <w:r w:rsidRPr="00ED7C46">
        <w:rPr>
          <w:rFonts w:ascii="Times New Roman" w:eastAsia="Times New Roman" w:hAnsi="Times New Roman" w:cs="Times New Roman"/>
          <w:color w:val="000000"/>
          <w:sz w:val="27"/>
          <w:szCs w:val="27"/>
          <w:lang w:val="es-AR" w:eastAsia="es-UY"/>
        </w:rPr>
        <w:t> </w:t>
      </w:r>
    </w:p>
    <w:p w:rsidR="00ED7C46" w:rsidRPr="00ED7C46" w:rsidRDefault="00ED7C46" w:rsidP="00ED7C46">
      <w:pPr>
        <w:shd w:val="clear" w:color="auto" w:fill="FFFFFF"/>
        <w:spacing w:after="0" w:line="240" w:lineRule="auto"/>
        <w:jc w:val="both"/>
        <w:rPr>
          <w:rFonts w:ascii="Arial" w:eastAsia="Times New Roman" w:hAnsi="Arial" w:cs="Arial"/>
          <w:color w:val="222222"/>
          <w:sz w:val="24"/>
          <w:szCs w:val="24"/>
          <w:lang w:val="es-AR" w:eastAsia="es-UY"/>
        </w:rPr>
      </w:pPr>
      <w:r w:rsidRPr="00ED7C46">
        <w:rPr>
          <w:rFonts w:ascii="Times New Roman" w:eastAsia="Times New Roman" w:hAnsi="Times New Roman" w:cs="Times New Roman"/>
          <w:color w:val="000000"/>
          <w:sz w:val="27"/>
          <w:szCs w:val="27"/>
          <w:lang w:val="es-AR" w:eastAsia="es-UY"/>
        </w:rPr>
        <w:t> </w:t>
      </w:r>
    </w:p>
    <w:p w:rsidR="00ED7C46" w:rsidRPr="00ED7C46" w:rsidRDefault="00ED7C46" w:rsidP="00ED7C46">
      <w:pPr>
        <w:shd w:val="clear" w:color="auto" w:fill="FFFFFF"/>
        <w:spacing w:after="0" w:line="240" w:lineRule="auto"/>
        <w:rPr>
          <w:rFonts w:ascii="Arial" w:eastAsia="Times New Roman" w:hAnsi="Arial" w:cs="Arial"/>
          <w:color w:val="222222"/>
          <w:sz w:val="24"/>
          <w:szCs w:val="24"/>
          <w:lang w:val="es-AR" w:eastAsia="es-UY"/>
        </w:rPr>
      </w:pPr>
      <w:r w:rsidRPr="00ED7C46">
        <w:rPr>
          <w:rFonts w:ascii="Arial" w:eastAsia="Times New Roman" w:hAnsi="Arial" w:cs="Arial"/>
          <w:color w:val="000000"/>
          <w:sz w:val="27"/>
          <w:szCs w:val="27"/>
          <w:lang w:val="es-AR" w:eastAsia="es-UY"/>
        </w:rPr>
        <w:t>+ </w:t>
      </w:r>
      <w:r w:rsidRPr="00ED7C46">
        <w:rPr>
          <w:rFonts w:ascii="Arial" w:eastAsia="Times New Roman" w:hAnsi="Arial" w:cs="Arial"/>
          <w:b/>
          <w:bCs/>
          <w:color w:val="000000"/>
          <w:sz w:val="27"/>
          <w:szCs w:val="27"/>
          <w:lang w:val="es-AR" w:eastAsia="es-UY"/>
        </w:rPr>
        <w:t>Evangelio según san Marcos</w:t>
      </w:r>
      <w:r w:rsidRPr="00ED7C46">
        <w:rPr>
          <w:rFonts w:ascii="Arial" w:eastAsia="Times New Roman" w:hAnsi="Arial" w:cs="Arial"/>
          <w:color w:val="000000"/>
          <w:sz w:val="27"/>
          <w:szCs w:val="27"/>
          <w:lang w:val="es-AR" w:eastAsia="es-UY"/>
        </w:rPr>
        <w:t>     10, 35-45</w:t>
      </w:r>
    </w:p>
    <w:p w:rsidR="00ED7C46" w:rsidRPr="00ED7C46" w:rsidRDefault="00ED7C46" w:rsidP="00ED7C46">
      <w:pPr>
        <w:shd w:val="clear" w:color="auto" w:fill="FFFFFF"/>
        <w:spacing w:after="0" w:line="240" w:lineRule="auto"/>
        <w:rPr>
          <w:rFonts w:ascii="Arial" w:eastAsia="Times New Roman" w:hAnsi="Arial" w:cs="Arial"/>
          <w:color w:val="222222"/>
          <w:sz w:val="24"/>
          <w:szCs w:val="24"/>
          <w:lang w:val="es-AR" w:eastAsia="es-UY"/>
        </w:rPr>
      </w:pPr>
      <w:r w:rsidRPr="00ED7C46">
        <w:rPr>
          <w:rFonts w:ascii="Arial" w:eastAsia="Times New Roman" w:hAnsi="Arial" w:cs="Arial"/>
          <w:i/>
          <w:iCs/>
          <w:color w:val="000000"/>
          <w:sz w:val="27"/>
          <w:szCs w:val="27"/>
          <w:lang w:val="es-AR" w:eastAsia="es-UY"/>
        </w:rPr>
        <w:t>Resumen: en el contexto del malentendido provocado por el anuncio de la Pasión, Jesús confronta con Santiago y Juan que pretenden una mirada gloriosa de la muerte que se avecina. Los discípulos de Jesús deben tener una actitud que invierte los valores característicos de la sociedad poniendo el servicio en el primer lugar.</w:t>
      </w:r>
    </w:p>
    <w:p w:rsidR="00ED7C46" w:rsidRPr="00ED7C46" w:rsidRDefault="00ED7C46" w:rsidP="00ED7C46">
      <w:pPr>
        <w:shd w:val="clear" w:color="auto" w:fill="FFFFFF"/>
        <w:spacing w:after="0" w:line="240" w:lineRule="auto"/>
        <w:jc w:val="both"/>
        <w:rPr>
          <w:rFonts w:ascii="Arial" w:eastAsia="Times New Roman" w:hAnsi="Arial" w:cs="Arial"/>
          <w:color w:val="222222"/>
          <w:sz w:val="24"/>
          <w:szCs w:val="24"/>
          <w:lang w:val="es-AR" w:eastAsia="es-UY"/>
        </w:rPr>
      </w:pPr>
      <w:r w:rsidRPr="00ED7C46">
        <w:rPr>
          <w:rFonts w:ascii="Arial" w:eastAsia="Times New Roman" w:hAnsi="Arial" w:cs="Arial"/>
          <w:color w:val="000000"/>
          <w:sz w:val="27"/>
          <w:szCs w:val="27"/>
          <w:lang w:val="es-AR" w:eastAsia="es-UY"/>
        </w:rPr>
        <w:t xml:space="preserve">Ya sabemos que Marcos estructura el primer de la segunda parte de su Evangelio en torno a los tres anuncios por parte de Jesús de su pasión y muerte. Cada uno de ellos es seguido por una incomprensión por parte de los discípulos que Jesús debe corregir o profundizar. La liturgia hoy omite el </w:t>
      </w:r>
      <w:proofErr w:type="gramStart"/>
      <w:r w:rsidRPr="00ED7C46">
        <w:rPr>
          <w:rFonts w:ascii="Arial" w:eastAsia="Times New Roman" w:hAnsi="Arial" w:cs="Arial"/>
          <w:color w:val="000000"/>
          <w:sz w:val="27"/>
          <w:szCs w:val="27"/>
          <w:lang w:val="es-AR" w:eastAsia="es-UY"/>
        </w:rPr>
        <w:t>anuncio</w:t>
      </w:r>
      <w:proofErr w:type="gramEnd"/>
      <w:r w:rsidRPr="00ED7C46">
        <w:rPr>
          <w:rFonts w:ascii="Arial" w:eastAsia="Times New Roman" w:hAnsi="Arial" w:cs="Arial"/>
          <w:color w:val="000000"/>
          <w:sz w:val="27"/>
          <w:szCs w:val="27"/>
          <w:lang w:val="es-AR" w:eastAsia="es-UY"/>
        </w:rPr>
        <w:t xml:space="preserve"> pero sí presenta el malentendido y la precisión de Jesús. </w:t>
      </w:r>
    </w:p>
    <w:p w:rsidR="00ED7C46" w:rsidRPr="00ED7C46" w:rsidRDefault="00ED7C46" w:rsidP="00ED7C46">
      <w:pPr>
        <w:shd w:val="clear" w:color="auto" w:fill="FFFFFF"/>
        <w:spacing w:after="0" w:line="240" w:lineRule="auto"/>
        <w:jc w:val="both"/>
        <w:rPr>
          <w:rFonts w:ascii="Arial" w:eastAsia="Times New Roman" w:hAnsi="Arial" w:cs="Arial"/>
          <w:color w:val="222222"/>
          <w:sz w:val="24"/>
          <w:szCs w:val="24"/>
          <w:lang w:val="es-AR" w:eastAsia="es-UY"/>
        </w:rPr>
      </w:pPr>
      <w:r w:rsidRPr="00ED7C46">
        <w:rPr>
          <w:rFonts w:ascii="Times New Roman" w:eastAsia="Times New Roman" w:hAnsi="Times New Roman" w:cs="Times New Roman"/>
          <w:color w:val="000000"/>
          <w:sz w:val="27"/>
          <w:szCs w:val="27"/>
          <w:lang w:val="es-AR" w:eastAsia="es-UY"/>
        </w:rPr>
        <w:t> </w:t>
      </w:r>
    </w:p>
    <w:p w:rsidR="00ED7C46" w:rsidRPr="00ED7C46" w:rsidRDefault="00ED7C46" w:rsidP="00ED7C46">
      <w:pPr>
        <w:shd w:val="clear" w:color="auto" w:fill="FFFFFF"/>
        <w:spacing w:after="0" w:line="240" w:lineRule="auto"/>
        <w:jc w:val="both"/>
        <w:rPr>
          <w:rFonts w:ascii="Arial" w:eastAsia="Times New Roman" w:hAnsi="Arial" w:cs="Arial"/>
          <w:color w:val="222222"/>
          <w:sz w:val="24"/>
          <w:szCs w:val="24"/>
          <w:lang w:val="es-AR" w:eastAsia="es-UY"/>
        </w:rPr>
      </w:pPr>
      <w:r w:rsidRPr="00ED7C46">
        <w:rPr>
          <w:rFonts w:ascii="Arial" w:eastAsia="Times New Roman" w:hAnsi="Arial" w:cs="Arial"/>
          <w:color w:val="000000"/>
          <w:sz w:val="27"/>
          <w:szCs w:val="27"/>
          <w:lang w:val="es-AR" w:eastAsia="es-UY"/>
        </w:rPr>
        <w:t>El texto está conformado por la intervención de Santiago y Juan que está armado de un modo concéntrico, y luego el debate que se suscita luego de la indignación de los restantes diez y la correspondiente precisión de Jesús expresada por “el que quiera”. Esta segunda parte presenta una serie de paralelismos sinonímicos bien característicos. El esquema queda entonces así:</w:t>
      </w:r>
    </w:p>
    <w:p w:rsidR="00ED7C46" w:rsidRPr="00ED7C46" w:rsidRDefault="00ED7C46" w:rsidP="00ED7C46">
      <w:pPr>
        <w:shd w:val="clear" w:color="auto" w:fill="FFFFFF"/>
        <w:spacing w:after="0" w:line="240" w:lineRule="auto"/>
        <w:jc w:val="both"/>
        <w:rPr>
          <w:rFonts w:ascii="Arial" w:eastAsia="Times New Roman" w:hAnsi="Arial" w:cs="Arial"/>
          <w:color w:val="222222"/>
          <w:sz w:val="24"/>
          <w:szCs w:val="24"/>
          <w:lang w:val="es-AR" w:eastAsia="es-UY"/>
        </w:rPr>
      </w:pPr>
      <w:r w:rsidRPr="00ED7C46">
        <w:rPr>
          <w:rFonts w:ascii="Times New Roman" w:eastAsia="Times New Roman" w:hAnsi="Times New Roman" w:cs="Times New Roman"/>
          <w:color w:val="000000"/>
          <w:sz w:val="27"/>
          <w:szCs w:val="27"/>
          <w:lang w:val="es-AR" w:eastAsia="es-UY"/>
        </w:rPr>
        <w:t> </w:t>
      </w:r>
    </w:p>
    <w:p w:rsidR="00ED7C46" w:rsidRPr="00ED7C46" w:rsidRDefault="00ED7C46" w:rsidP="00ED7C46">
      <w:pPr>
        <w:shd w:val="clear" w:color="auto" w:fill="FFFFFF"/>
        <w:spacing w:after="0" w:line="240" w:lineRule="auto"/>
        <w:ind w:firstLine="708"/>
        <w:jc w:val="both"/>
        <w:rPr>
          <w:rFonts w:ascii="Arial" w:eastAsia="Times New Roman" w:hAnsi="Arial" w:cs="Arial"/>
          <w:color w:val="222222"/>
          <w:sz w:val="24"/>
          <w:szCs w:val="24"/>
          <w:lang w:val="es-AR" w:eastAsia="es-UY"/>
        </w:rPr>
      </w:pPr>
      <w:r w:rsidRPr="00ED7C46">
        <w:rPr>
          <w:rFonts w:ascii="Arial" w:eastAsia="Times New Roman" w:hAnsi="Arial" w:cs="Arial"/>
          <w:b/>
          <w:bCs/>
          <w:color w:val="000000"/>
          <w:sz w:val="27"/>
          <w:szCs w:val="27"/>
          <w:lang w:val="es-AR" w:eastAsia="es-UY"/>
        </w:rPr>
        <w:t>I.- Planteo de Santiago y Juan</w:t>
      </w:r>
    </w:p>
    <w:p w:rsidR="00ED7C46" w:rsidRPr="00ED7C46" w:rsidRDefault="00ED7C46" w:rsidP="00ED7C46">
      <w:pPr>
        <w:shd w:val="clear" w:color="auto" w:fill="FFFFFF"/>
        <w:spacing w:after="0" w:line="240" w:lineRule="auto"/>
        <w:ind w:firstLine="708"/>
        <w:jc w:val="both"/>
        <w:rPr>
          <w:rFonts w:ascii="Arial" w:eastAsia="Times New Roman" w:hAnsi="Arial" w:cs="Arial"/>
          <w:color w:val="222222"/>
          <w:sz w:val="24"/>
          <w:szCs w:val="24"/>
          <w:lang w:val="es-AR" w:eastAsia="es-UY"/>
        </w:rPr>
      </w:pPr>
      <w:r w:rsidRPr="00ED7C46">
        <w:rPr>
          <w:rFonts w:ascii="Times New Roman" w:eastAsia="Times New Roman" w:hAnsi="Times New Roman" w:cs="Times New Roman"/>
          <w:color w:val="000000"/>
          <w:sz w:val="27"/>
          <w:szCs w:val="27"/>
          <w:lang w:val="es-AR" w:eastAsia="es-UY"/>
        </w:rPr>
        <w:t> </w:t>
      </w:r>
    </w:p>
    <w:p w:rsidR="00ED7C46" w:rsidRPr="00ED7C46" w:rsidRDefault="00ED7C46" w:rsidP="00ED7C46">
      <w:pPr>
        <w:shd w:val="clear" w:color="auto" w:fill="FFFFFF"/>
        <w:spacing w:after="0" w:line="240" w:lineRule="auto"/>
        <w:jc w:val="both"/>
        <w:rPr>
          <w:rFonts w:ascii="Arial" w:eastAsia="Times New Roman" w:hAnsi="Arial" w:cs="Arial"/>
          <w:color w:val="222222"/>
          <w:sz w:val="24"/>
          <w:szCs w:val="24"/>
          <w:lang w:val="es-AR" w:eastAsia="es-UY"/>
        </w:rPr>
      </w:pPr>
      <w:r w:rsidRPr="00ED7C46">
        <w:rPr>
          <w:rFonts w:ascii="Arial" w:eastAsia="Times New Roman" w:hAnsi="Arial" w:cs="Arial"/>
          <w:color w:val="000000"/>
          <w:sz w:val="24"/>
          <w:szCs w:val="24"/>
          <w:lang w:val="es-AR" w:eastAsia="es-UY"/>
        </w:rPr>
        <w:t>a.- concedas</w:t>
      </w:r>
    </w:p>
    <w:p w:rsidR="00ED7C46" w:rsidRPr="00ED7C46" w:rsidRDefault="00ED7C46" w:rsidP="00ED7C46">
      <w:pPr>
        <w:shd w:val="clear" w:color="auto" w:fill="FFFFFF"/>
        <w:spacing w:after="0" w:line="240" w:lineRule="auto"/>
        <w:ind w:firstLine="708"/>
        <w:jc w:val="both"/>
        <w:rPr>
          <w:rFonts w:ascii="Arial" w:eastAsia="Times New Roman" w:hAnsi="Arial" w:cs="Arial"/>
          <w:color w:val="222222"/>
          <w:sz w:val="24"/>
          <w:szCs w:val="24"/>
          <w:lang w:val="es-AR" w:eastAsia="es-UY"/>
        </w:rPr>
      </w:pPr>
      <w:r w:rsidRPr="00ED7C46">
        <w:rPr>
          <w:rFonts w:ascii="Arial" w:eastAsia="Times New Roman" w:hAnsi="Arial" w:cs="Arial"/>
          <w:color w:val="000000"/>
          <w:sz w:val="24"/>
          <w:szCs w:val="24"/>
          <w:lang w:val="es-AR" w:eastAsia="es-UY"/>
        </w:rPr>
        <w:t>   b.- sentarse a la derecha e izquierda</w:t>
      </w:r>
    </w:p>
    <w:p w:rsidR="00ED7C46" w:rsidRPr="00ED7C46" w:rsidRDefault="00ED7C46" w:rsidP="00ED7C46">
      <w:pPr>
        <w:shd w:val="clear" w:color="auto" w:fill="FFFFFF"/>
        <w:spacing w:after="0" w:line="240" w:lineRule="auto"/>
        <w:ind w:firstLine="708"/>
        <w:jc w:val="both"/>
        <w:rPr>
          <w:rFonts w:ascii="Arial" w:eastAsia="Times New Roman" w:hAnsi="Arial" w:cs="Arial"/>
          <w:color w:val="222222"/>
          <w:sz w:val="24"/>
          <w:szCs w:val="24"/>
          <w:lang w:val="es-AR" w:eastAsia="es-UY"/>
        </w:rPr>
      </w:pPr>
      <w:r w:rsidRPr="00ED7C46">
        <w:rPr>
          <w:rFonts w:ascii="Arial" w:eastAsia="Times New Roman" w:hAnsi="Arial" w:cs="Arial"/>
          <w:color w:val="000000"/>
          <w:sz w:val="24"/>
          <w:szCs w:val="24"/>
          <w:lang w:val="es-AR" w:eastAsia="es-UY"/>
        </w:rPr>
        <w:t>      c.- copa que voy a beber / bautismo con que seré bautizado</w:t>
      </w:r>
    </w:p>
    <w:p w:rsidR="00ED7C46" w:rsidRPr="00ED7C46" w:rsidRDefault="00ED7C46" w:rsidP="00ED7C46">
      <w:pPr>
        <w:shd w:val="clear" w:color="auto" w:fill="FFFFFF"/>
        <w:spacing w:after="0" w:line="240" w:lineRule="auto"/>
        <w:ind w:firstLine="708"/>
        <w:jc w:val="both"/>
        <w:rPr>
          <w:rFonts w:ascii="Arial" w:eastAsia="Times New Roman" w:hAnsi="Arial" w:cs="Arial"/>
          <w:color w:val="222222"/>
          <w:sz w:val="24"/>
          <w:szCs w:val="24"/>
          <w:lang w:val="es-AR" w:eastAsia="es-UY"/>
        </w:rPr>
      </w:pPr>
      <w:r w:rsidRPr="00ED7C46">
        <w:rPr>
          <w:rFonts w:ascii="Arial" w:eastAsia="Times New Roman" w:hAnsi="Arial" w:cs="Arial"/>
          <w:color w:val="000000"/>
          <w:sz w:val="24"/>
          <w:szCs w:val="24"/>
          <w:lang w:val="es-AR" w:eastAsia="es-UY"/>
        </w:rPr>
        <w:t>         X.- “¡sí, podemos!”</w:t>
      </w:r>
    </w:p>
    <w:p w:rsidR="00ED7C46" w:rsidRPr="00ED7C46" w:rsidRDefault="00ED7C46" w:rsidP="00ED7C46">
      <w:pPr>
        <w:shd w:val="clear" w:color="auto" w:fill="FFFFFF"/>
        <w:spacing w:after="0" w:line="240" w:lineRule="auto"/>
        <w:ind w:firstLine="708"/>
        <w:jc w:val="both"/>
        <w:rPr>
          <w:rFonts w:ascii="Arial" w:eastAsia="Times New Roman" w:hAnsi="Arial" w:cs="Arial"/>
          <w:color w:val="222222"/>
          <w:sz w:val="24"/>
          <w:szCs w:val="24"/>
          <w:lang w:val="es-AR" w:eastAsia="es-UY"/>
        </w:rPr>
      </w:pPr>
      <w:r w:rsidRPr="00ED7C46">
        <w:rPr>
          <w:rFonts w:ascii="Arial" w:eastAsia="Times New Roman" w:hAnsi="Arial" w:cs="Arial"/>
          <w:color w:val="000000"/>
          <w:sz w:val="24"/>
          <w:szCs w:val="24"/>
          <w:lang w:val="es-AR" w:eastAsia="es-UY"/>
        </w:rPr>
        <w:t>      c</w:t>
      </w:r>
      <w:proofErr w:type="gramStart"/>
      <w:r w:rsidRPr="00ED7C46">
        <w:rPr>
          <w:rFonts w:ascii="Arial" w:eastAsia="Times New Roman" w:hAnsi="Arial" w:cs="Arial"/>
          <w:color w:val="000000"/>
          <w:sz w:val="24"/>
          <w:szCs w:val="24"/>
          <w:lang w:val="es-AR" w:eastAsia="es-UY"/>
        </w:rPr>
        <w:t>’.-</w:t>
      </w:r>
      <w:proofErr w:type="gramEnd"/>
      <w:r w:rsidRPr="00ED7C46">
        <w:rPr>
          <w:rFonts w:ascii="Arial" w:eastAsia="Times New Roman" w:hAnsi="Arial" w:cs="Arial"/>
          <w:color w:val="000000"/>
          <w:sz w:val="24"/>
          <w:szCs w:val="24"/>
          <w:lang w:val="es-AR" w:eastAsia="es-UY"/>
        </w:rPr>
        <w:t xml:space="preserve"> copa que voy a beber / bautismo con que seré bautizado</w:t>
      </w:r>
    </w:p>
    <w:p w:rsidR="00ED7C46" w:rsidRPr="00ED7C46" w:rsidRDefault="00ED7C46" w:rsidP="00ED7C46">
      <w:pPr>
        <w:shd w:val="clear" w:color="auto" w:fill="FFFFFF"/>
        <w:spacing w:after="0" w:line="240" w:lineRule="auto"/>
        <w:ind w:firstLine="708"/>
        <w:jc w:val="both"/>
        <w:rPr>
          <w:rFonts w:ascii="Arial" w:eastAsia="Times New Roman" w:hAnsi="Arial" w:cs="Arial"/>
          <w:color w:val="222222"/>
          <w:sz w:val="24"/>
          <w:szCs w:val="24"/>
          <w:lang w:val="es-AR" w:eastAsia="es-UY"/>
        </w:rPr>
      </w:pPr>
      <w:r w:rsidRPr="00ED7C46">
        <w:rPr>
          <w:rFonts w:ascii="Arial" w:eastAsia="Times New Roman" w:hAnsi="Arial" w:cs="Arial"/>
          <w:color w:val="000000"/>
          <w:sz w:val="24"/>
          <w:szCs w:val="24"/>
          <w:lang w:val="es-AR" w:eastAsia="es-UY"/>
        </w:rPr>
        <w:t>   b</w:t>
      </w:r>
      <w:proofErr w:type="gramStart"/>
      <w:r w:rsidRPr="00ED7C46">
        <w:rPr>
          <w:rFonts w:ascii="Arial" w:eastAsia="Times New Roman" w:hAnsi="Arial" w:cs="Arial"/>
          <w:color w:val="000000"/>
          <w:sz w:val="24"/>
          <w:szCs w:val="24"/>
          <w:lang w:val="es-AR" w:eastAsia="es-UY"/>
        </w:rPr>
        <w:t>’.-</w:t>
      </w:r>
      <w:proofErr w:type="gramEnd"/>
      <w:r w:rsidRPr="00ED7C46">
        <w:rPr>
          <w:rFonts w:ascii="Arial" w:eastAsia="Times New Roman" w:hAnsi="Arial" w:cs="Arial"/>
          <w:color w:val="000000"/>
          <w:sz w:val="24"/>
          <w:szCs w:val="24"/>
          <w:lang w:val="es-AR" w:eastAsia="es-UY"/>
        </w:rPr>
        <w:t xml:space="preserve"> sentarse a mi derecha o mi izquierda</w:t>
      </w:r>
    </w:p>
    <w:p w:rsidR="00ED7C46" w:rsidRPr="00ED7C46" w:rsidRDefault="00ED7C46" w:rsidP="00ED7C46">
      <w:pPr>
        <w:shd w:val="clear" w:color="auto" w:fill="FFFFFF"/>
        <w:spacing w:after="0" w:line="240" w:lineRule="auto"/>
        <w:jc w:val="both"/>
        <w:rPr>
          <w:rFonts w:ascii="Arial" w:eastAsia="Times New Roman" w:hAnsi="Arial" w:cs="Arial"/>
          <w:color w:val="222222"/>
          <w:sz w:val="24"/>
          <w:szCs w:val="24"/>
          <w:lang w:val="es-AR" w:eastAsia="es-UY"/>
        </w:rPr>
      </w:pPr>
      <w:r w:rsidRPr="00ED7C46">
        <w:rPr>
          <w:rFonts w:ascii="Arial" w:eastAsia="Times New Roman" w:hAnsi="Arial" w:cs="Arial"/>
          <w:color w:val="000000"/>
          <w:sz w:val="24"/>
          <w:szCs w:val="24"/>
          <w:lang w:val="es-AR" w:eastAsia="es-UY"/>
        </w:rPr>
        <w:t>a</w:t>
      </w:r>
      <w:proofErr w:type="gramStart"/>
      <w:r w:rsidRPr="00ED7C46">
        <w:rPr>
          <w:rFonts w:ascii="Arial" w:eastAsia="Times New Roman" w:hAnsi="Arial" w:cs="Arial"/>
          <w:color w:val="000000"/>
          <w:sz w:val="24"/>
          <w:szCs w:val="24"/>
          <w:lang w:val="es-AR" w:eastAsia="es-UY"/>
        </w:rPr>
        <w:t>’.-</w:t>
      </w:r>
      <w:proofErr w:type="gramEnd"/>
      <w:r w:rsidRPr="00ED7C46">
        <w:rPr>
          <w:rFonts w:ascii="Arial" w:eastAsia="Times New Roman" w:hAnsi="Arial" w:cs="Arial"/>
          <w:color w:val="000000"/>
          <w:sz w:val="24"/>
          <w:szCs w:val="24"/>
          <w:lang w:val="es-AR" w:eastAsia="es-UY"/>
        </w:rPr>
        <w:t xml:space="preserve"> concederlo</w:t>
      </w:r>
    </w:p>
    <w:p w:rsidR="00ED7C46" w:rsidRPr="00ED7C46" w:rsidRDefault="00ED7C46" w:rsidP="00ED7C46">
      <w:pPr>
        <w:shd w:val="clear" w:color="auto" w:fill="FFFFFF"/>
        <w:spacing w:after="0" w:line="240" w:lineRule="auto"/>
        <w:jc w:val="both"/>
        <w:rPr>
          <w:rFonts w:ascii="Arial" w:eastAsia="Times New Roman" w:hAnsi="Arial" w:cs="Arial"/>
          <w:color w:val="222222"/>
          <w:sz w:val="24"/>
          <w:szCs w:val="24"/>
          <w:lang w:val="es-AR" w:eastAsia="es-UY"/>
        </w:rPr>
      </w:pPr>
      <w:r w:rsidRPr="00ED7C46">
        <w:rPr>
          <w:rFonts w:ascii="Times New Roman" w:eastAsia="Times New Roman" w:hAnsi="Times New Roman" w:cs="Times New Roman"/>
          <w:color w:val="000000"/>
          <w:sz w:val="27"/>
          <w:szCs w:val="27"/>
          <w:lang w:val="es-AR" w:eastAsia="es-UY"/>
        </w:rPr>
        <w:t> </w:t>
      </w:r>
    </w:p>
    <w:p w:rsidR="00ED7C46" w:rsidRPr="00ED7C46" w:rsidRDefault="00ED7C46" w:rsidP="00ED7C46">
      <w:pPr>
        <w:shd w:val="clear" w:color="auto" w:fill="FFFFFF"/>
        <w:spacing w:after="0" w:line="240" w:lineRule="auto"/>
        <w:ind w:firstLine="708"/>
        <w:jc w:val="both"/>
        <w:rPr>
          <w:rFonts w:ascii="Arial" w:eastAsia="Times New Roman" w:hAnsi="Arial" w:cs="Arial"/>
          <w:color w:val="222222"/>
          <w:sz w:val="24"/>
          <w:szCs w:val="24"/>
          <w:lang w:val="es-AR" w:eastAsia="es-UY"/>
        </w:rPr>
      </w:pPr>
      <w:r w:rsidRPr="00ED7C46">
        <w:rPr>
          <w:rFonts w:ascii="Arial" w:eastAsia="Times New Roman" w:hAnsi="Arial" w:cs="Arial"/>
          <w:b/>
          <w:bCs/>
          <w:color w:val="000000"/>
          <w:sz w:val="24"/>
          <w:szCs w:val="24"/>
          <w:lang w:val="es-AR" w:eastAsia="es-UY"/>
        </w:rPr>
        <w:t>II.- Indignación de los diez y enseñanza de Jesús</w:t>
      </w:r>
    </w:p>
    <w:p w:rsidR="00ED7C46" w:rsidRPr="00ED7C46" w:rsidRDefault="00ED7C46" w:rsidP="00ED7C46">
      <w:pPr>
        <w:shd w:val="clear" w:color="auto" w:fill="FFFFFF"/>
        <w:spacing w:after="0" w:line="240" w:lineRule="auto"/>
        <w:ind w:firstLine="708"/>
        <w:jc w:val="both"/>
        <w:rPr>
          <w:rFonts w:ascii="Arial" w:eastAsia="Times New Roman" w:hAnsi="Arial" w:cs="Arial"/>
          <w:color w:val="222222"/>
          <w:sz w:val="24"/>
          <w:szCs w:val="24"/>
          <w:lang w:val="es-AR" w:eastAsia="es-UY"/>
        </w:rPr>
      </w:pPr>
      <w:r w:rsidRPr="00ED7C46">
        <w:rPr>
          <w:rFonts w:ascii="Times New Roman" w:eastAsia="Times New Roman" w:hAnsi="Times New Roman" w:cs="Times New Roman"/>
          <w:color w:val="000000"/>
          <w:sz w:val="27"/>
          <w:szCs w:val="27"/>
          <w:lang w:val="es-AR" w:eastAsia="es-UY"/>
        </w:rPr>
        <w:t> </w:t>
      </w:r>
    </w:p>
    <w:p w:rsidR="00ED7C46" w:rsidRPr="00ED7C46" w:rsidRDefault="00ED7C46" w:rsidP="00ED7C46">
      <w:pPr>
        <w:shd w:val="clear" w:color="auto" w:fill="FFFFFF"/>
        <w:spacing w:after="0" w:line="240" w:lineRule="auto"/>
        <w:jc w:val="both"/>
        <w:rPr>
          <w:rFonts w:ascii="Arial" w:eastAsia="Times New Roman" w:hAnsi="Arial" w:cs="Arial"/>
          <w:color w:val="222222"/>
          <w:sz w:val="24"/>
          <w:szCs w:val="24"/>
          <w:lang w:val="es-AR" w:eastAsia="es-UY"/>
        </w:rPr>
      </w:pPr>
      <w:r w:rsidRPr="00ED7C46">
        <w:rPr>
          <w:rFonts w:ascii="Arial" w:eastAsia="Times New Roman" w:hAnsi="Arial" w:cs="Arial"/>
          <w:color w:val="000000"/>
          <w:sz w:val="24"/>
          <w:szCs w:val="24"/>
          <w:lang w:val="es-AR" w:eastAsia="es-UY"/>
        </w:rPr>
        <w:t>a.-       los jefes los dominan</w:t>
      </w:r>
    </w:p>
    <w:p w:rsidR="00ED7C46" w:rsidRPr="00ED7C46" w:rsidRDefault="00ED7C46" w:rsidP="00ED7C46">
      <w:pPr>
        <w:shd w:val="clear" w:color="auto" w:fill="FFFFFF"/>
        <w:spacing w:after="0" w:line="240" w:lineRule="auto"/>
        <w:ind w:firstLine="708"/>
        <w:jc w:val="both"/>
        <w:rPr>
          <w:rFonts w:ascii="Arial" w:eastAsia="Times New Roman" w:hAnsi="Arial" w:cs="Arial"/>
          <w:color w:val="222222"/>
          <w:sz w:val="24"/>
          <w:szCs w:val="24"/>
          <w:lang w:val="es-AR" w:eastAsia="es-UY"/>
        </w:rPr>
      </w:pPr>
      <w:r w:rsidRPr="00ED7C46">
        <w:rPr>
          <w:rFonts w:ascii="Arial" w:eastAsia="Times New Roman" w:hAnsi="Arial" w:cs="Arial"/>
          <w:color w:val="000000"/>
          <w:sz w:val="24"/>
          <w:szCs w:val="24"/>
          <w:lang w:val="es-AR" w:eastAsia="es-UY"/>
        </w:rPr>
        <w:t>           los grandes los oprimen</w:t>
      </w:r>
    </w:p>
    <w:p w:rsidR="00ED7C46" w:rsidRPr="00ED7C46" w:rsidRDefault="00ED7C46" w:rsidP="00ED7C46">
      <w:pPr>
        <w:shd w:val="clear" w:color="auto" w:fill="FFFFFF"/>
        <w:spacing w:after="0" w:line="240" w:lineRule="auto"/>
        <w:jc w:val="both"/>
        <w:rPr>
          <w:rFonts w:ascii="Arial" w:eastAsia="Times New Roman" w:hAnsi="Arial" w:cs="Arial"/>
          <w:color w:val="222222"/>
          <w:sz w:val="24"/>
          <w:szCs w:val="24"/>
          <w:lang w:val="es-AR" w:eastAsia="es-UY"/>
        </w:rPr>
      </w:pPr>
      <w:r w:rsidRPr="00ED7C46">
        <w:rPr>
          <w:rFonts w:ascii="Arial" w:eastAsia="Times New Roman" w:hAnsi="Arial" w:cs="Arial"/>
          <w:color w:val="000000"/>
          <w:sz w:val="24"/>
          <w:szCs w:val="24"/>
          <w:lang w:val="es-AR" w:eastAsia="es-UY"/>
        </w:rPr>
        <w:t>b.- No será así entre ustedes</w:t>
      </w:r>
    </w:p>
    <w:p w:rsidR="00ED7C46" w:rsidRPr="00ED7C46" w:rsidRDefault="00ED7C46" w:rsidP="00ED7C46">
      <w:pPr>
        <w:shd w:val="clear" w:color="auto" w:fill="FFFFFF"/>
        <w:spacing w:after="0" w:line="240" w:lineRule="auto"/>
        <w:ind w:firstLine="708"/>
        <w:jc w:val="both"/>
        <w:rPr>
          <w:rFonts w:ascii="Arial" w:eastAsia="Times New Roman" w:hAnsi="Arial" w:cs="Arial"/>
          <w:color w:val="222222"/>
          <w:sz w:val="24"/>
          <w:szCs w:val="24"/>
          <w:lang w:val="es-AR" w:eastAsia="es-UY"/>
        </w:rPr>
      </w:pPr>
      <w:r w:rsidRPr="00ED7C46">
        <w:rPr>
          <w:rFonts w:ascii="Arial" w:eastAsia="Times New Roman" w:hAnsi="Arial" w:cs="Arial"/>
          <w:color w:val="000000"/>
          <w:sz w:val="24"/>
          <w:szCs w:val="24"/>
          <w:lang w:val="es-AR" w:eastAsia="es-UY"/>
        </w:rPr>
        <w:t>           el grande será servidor</w:t>
      </w:r>
    </w:p>
    <w:p w:rsidR="00ED7C46" w:rsidRPr="00ED7C46" w:rsidRDefault="00ED7C46" w:rsidP="00ED7C46">
      <w:pPr>
        <w:shd w:val="clear" w:color="auto" w:fill="FFFFFF"/>
        <w:spacing w:after="0" w:line="240" w:lineRule="auto"/>
        <w:ind w:firstLine="708"/>
        <w:jc w:val="both"/>
        <w:rPr>
          <w:rFonts w:ascii="Arial" w:eastAsia="Times New Roman" w:hAnsi="Arial" w:cs="Arial"/>
          <w:color w:val="222222"/>
          <w:sz w:val="24"/>
          <w:szCs w:val="24"/>
          <w:lang w:val="es-AR" w:eastAsia="es-UY"/>
        </w:rPr>
      </w:pPr>
      <w:r w:rsidRPr="00ED7C46">
        <w:rPr>
          <w:rFonts w:ascii="Arial" w:eastAsia="Times New Roman" w:hAnsi="Arial" w:cs="Arial"/>
          <w:color w:val="000000"/>
          <w:sz w:val="24"/>
          <w:szCs w:val="24"/>
          <w:lang w:val="es-AR" w:eastAsia="es-UY"/>
        </w:rPr>
        <w:t>           el primero será esclavo</w:t>
      </w:r>
    </w:p>
    <w:p w:rsidR="00ED7C46" w:rsidRPr="00ED7C46" w:rsidRDefault="00ED7C46" w:rsidP="00ED7C46">
      <w:pPr>
        <w:shd w:val="clear" w:color="auto" w:fill="FFFFFF"/>
        <w:spacing w:after="0" w:line="240" w:lineRule="auto"/>
        <w:jc w:val="both"/>
        <w:rPr>
          <w:rFonts w:ascii="Arial" w:eastAsia="Times New Roman" w:hAnsi="Arial" w:cs="Arial"/>
          <w:color w:val="222222"/>
          <w:sz w:val="24"/>
          <w:szCs w:val="24"/>
          <w:lang w:val="es-AR" w:eastAsia="es-UY"/>
        </w:rPr>
      </w:pPr>
      <w:r w:rsidRPr="00ED7C46">
        <w:rPr>
          <w:rFonts w:ascii="Arial" w:eastAsia="Times New Roman" w:hAnsi="Arial" w:cs="Arial"/>
          <w:color w:val="000000"/>
          <w:sz w:val="24"/>
          <w:szCs w:val="24"/>
          <w:lang w:val="es-AR" w:eastAsia="es-UY"/>
        </w:rPr>
        <w:t>c.- el Hijo del hombre no vino a ser servido – vino a servir – dar la vida</w:t>
      </w:r>
    </w:p>
    <w:p w:rsidR="00ED7C46" w:rsidRPr="00ED7C46" w:rsidRDefault="00ED7C46" w:rsidP="00ED7C46">
      <w:pPr>
        <w:shd w:val="clear" w:color="auto" w:fill="FFFFFF"/>
        <w:spacing w:after="0" w:line="240" w:lineRule="auto"/>
        <w:jc w:val="both"/>
        <w:rPr>
          <w:rFonts w:ascii="Arial" w:eastAsia="Times New Roman" w:hAnsi="Arial" w:cs="Arial"/>
          <w:color w:val="222222"/>
          <w:sz w:val="24"/>
          <w:szCs w:val="24"/>
          <w:lang w:val="es-AR" w:eastAsia="es-UY"/>
        </w:rPr>
      </w:pPr>
      <w:r w:rsidRPr="00ED7C46">
        <w:rPr>
          <w:rFonts w:ascii="Times New Roman" w:eastAsia="Times New Roman" w:hAnsi="Times New Roman" w:cs="Times New Roman"/>
          <w:color w:val="000000"/>
          <w:sz w:val="27"/>
          <w:szCs w:val="27"/>
          <w:lang w:val="es-AR" w:eastAsia="es-UY"/>
        </w:rPr>
        <w:t> </w:t>
      </w:r>
    </w:p>
    <w:p w:rsidR="00ED7C46" w:rsidRPr="00ED7C46" w:rsidRDefault="00ED7C46" w:rsidP="00ED7C46">
      <w:pPr>
        <w:shd w:val="clear" w:color="auto" w:fill="FFFFFF"/>
        <w:spacing w:after="0" w:line="240" w:lineRule="auto"/>
        <w:jc w:val="both"/>
        <w:rPr>
          <w:rFonts w:ascii="Arial" w:eastAsia="Times New Roman" w:hAnsi="Arial" w:cs="Arial"/>
          <w:color w:val="222222"/>
          <w:sz w:val="24"/>
          <w:szCs w:val="24"/>
          <w:lang w:val="es-AR" w:eastAsia="es-UY"/>
        </w:rPr>
      </w:pPr>
      <w:r w:rsidRPr="00ED7C46">
        <w:rPr>
          <w:rFonts w:ascii="Arial" w:eastAsia="Times New Roman" w:hAnsi="Arial" w:cs="Arial"/>
          <w:b/>
          <w:bCs/>
          <w:color w:val="000000"/>
          <w:sz w:val="24"/>
          <w:szCs w:val="24"/>
          <w:lang w:val="es-AR" w:eastAsia="es-UY"/>
        </w:rPr>
        <w:t>I.- Santiago y Juan</w:t>
      </w:r>
    </w:p>
    <w:p w:rsidR="00ED7C46" w:rsidRPr="00ED7C46" w:rsidRDefault="00ED7C46" w:rsidP="00ED7C46">
      <w:pPr>
        <w:shd w:val="clear" w:color="auto" w:fill="FFFFFF"/>
        <w:spacing w:after="0" w:line="240" w:lineRule="auto"/>
        <w:jc w:val="both"/>
        <w:rPr>
          <w:rFonts w:ascii="Arial" w:eastAsia="Times New Roman" w:hAnsi="Arial" w:cs="Arial"/>
          <w:color w:val="222222"/>
          <w:sz w:val="24"/>
          <w:szCs w:val="24"/>
          <w:lang w:val="es-AR" w:eastAsia="es-UY"/>
        </w:rPr>
      </w:pPr>
      <w:r w:rsidRPr="00ED7C46">
        <w:rPr>
          <w:rFonts w:ascii="Times New Roman" w:eastAsia="Times New Roman" w:hAnsi="Times New Roman" w:cs="Times New Roman"/>
          <w:color w:val="000000"/>
          <w:sz w:val="27"/>
          <w:szCs w:val="27"/>
          <w:lang w:val="es-AR" w:eastAsia="es-UY"/>
        </w:rPr>
        <w:t> </w:t>
      </w:r>
    </w:p>
    <w:p w:rsidR="00ED7C46" w:rsidRPr="00ED7C46" w:rsidRDefault="00ED7C46" w:rsidP="00ED7C46">
      <w:pPr>
        <w:shd w:val="clear" w:color="auto" w:fill="FFFFFF"/>
        <w:spacing w:after="0" w:line="240" w:lineRule="auto"/>
        <w:jc w:val="both"/>
        <w:rPr>
          <w:rFonts w:ascii="Arial" w:eastAsia="Times New Roman" w:hAnsi="Arial" w:cs="Arial"/>
          <w:color w:val="222222"/>
          <w:sz w:val="24"/>
          <w:szCs w:val="24"/>
          <w:lang w:val="es-AR" w:eastAsia="es-UY"/>
        </w:rPr>
      </w:pPr>
      <w:r w:rsidRPr="00ED7C46">
        <w:rPr>
          <w:rFonts w:ascii="Arial" w:eastAsia="Times New Roman" w:hAnsi="Arial" w:cs="Arial"/>
          <w:color w:val="000000"/>
          <w:sz w:val="24"/>
          <w:szCs w:val="24"/>
          <w:lang w:val="es-AR" w:eastAsia="es-UY"/>
        </w:rPr>
        <w:lastRenderedPageBreak/>
        <w:t>El pedido de Santiago y Juan [es interesante notar que en Marcos siempre Santiago es mencionado antes que Juan] es “</w:t>
      </w:r>
      <w:r w:rsidRPr="00ED7C46">
        <w:rPr>
          <w:rFonts w:ascii="Arial" w:eastAsia="Times New Roman" w:hAnsi="Arial" w:cs="Arial"/>
          <w:i/>
          <w:iCs/>
          <w:color w:val="000000"/>
          <w:sz w:val="24"/>
          <w:szCs w:val="24"/>
          <w:lang w:val="es-AR" w:eastAsia="es-UY"/>
        </w:rPr>
        <w:t>sentarse en la gloria</w:t>
      </w:r>
      <w:r w:rsidRPr="00ED7C46">
        <w:rPr>
          <w:rFonts w:ascii="Arial" w:eastAsia="Times New Roman" w:hAnsi="Arial" w:cs="Arial"/>
          <w:color w:val="000000"/>
          <w:sz w:val="24"/>
          <w:szCs w:val="24"/>
          <w:lang w:val="es-AR" w:eastAsia="es-UY"/>
        </w:rPr>
        <w:t xml:space="preserve">”. Con toda probabilidad debe entenderse en el sentido de “sentarse en el trono de gloria” (cf. Mt 19,28; 25,31; cf. 1 </w:t>
      </w:r>
      <w:proofErr w:type="gramStart"/>
      <w:r w:rsidRPr="00ED7C46">
        <w:rPr>
          <w:rFonts w:ascii="Arial" w:eastAsia="Times New Roman" w:hAnsi="Arial" w:cs="Arial"/>
          <w:color w:val="000000"/>
          <w:sz w:val="24"/>
          <w:szCs w:val="24"/>
          <w:lang w:val="es-AR" w:eastAsia="es-UY"/>
        </w:rPr>
        <w:t>Re 22,19</w:t>
      </w:r>
      <w:proofErr w:type="gramEnd"/>
      <w:r w:rsidRPr="00ED7C46">
        <w:rPr>
          <w:rFonts w:ascii="Arial" w:eastAsia="Times New Roman" w:hAnsi="Arial" w:cs="Arial"/>
          <w:color w:val="000000"/>
          <w:sz w:val="24"/>
          <w:szCs w:val="24"/>
          <w:lang w:val="es-AR" w:eastAsia="es-UY"/>
        </w:rPr>
        <w:t>; Sal 110,1). Es interesante que Mateo cambia el texto (además de que quien lo pide es “la madre de los hijos de Zebedeo, lo cual refuerza la mirada androcéntrica de este evangelio, aunque – a su vez – esta mujer estará al pie de la cruz, Mt 27,56; Lucas omite esta escena) lo que pide es que se sienten “en tu reino”. </w:t>
      </w:r>
    </w:p>
    <w:p w:rsidR="00ED7C46" w:rsidRPr="00ED7C46" w:rsidRDefault="00ED7C46" w:rsidP="00ED7C46">
      <w:pPr>
        <w:shd w:val="clear" w:color="auto" w:fill="FFFFFF"/>
        <w:spacing w:after="0" w:line="240" w:lineRule="auto"/>
        <w:jc w:val="both"/>
        <w:rPr>
          <w:rFonts w:ascii="Arial" w:eastAsia="Times New Roman" w:hAnsi="Arial" w:cs="Arial"/>
          <w:color w:val="222222"/>
          <w:sz w:val="24"/>
          <w:szCs w:val="24"/>
          <w:lang w:val="es-AR" w:eastAsia="es-UY"/>
        </w:rPr>
      </w:pPr>
      <w:r w:rsidRPr="00ED7C46">
        <w:rPr>
          <w:rFonts w:ascii="Times New Roman" w:eastAsia="Times New Roman" w:hAnsi="Times New Roman" w:cs="Times New Roman"/>
          <w:color w:val="000000"/>
          <w:sz w:val="27"/>
          <w:szCs w:val="27"/>
          <w:lang w:val="es-AR" w:eastAsia="es-UY"/>
        </w:rPr>
        <w:t> </w:t>
      </w:r>
    </w:p>
    <w:p w:rsidR="00ED7C46" w:rsidRPr="00ED7C46" w:rsidRDefault="00ED7C46" w:rsidP="00ED7C46">
      <w:pPr>
        <w:shd w:val="clear" w:color="auto" w:fill="FFFFFF"/>
        <w:spacing w:after="0" w:line="240" w:lineRule="auto"/>
        <w:jc w:val="both"/>
        <w:rPr>
          <w:rFonts w:ascii="Arial" w:eastAsia="Times New Roman" w:hAnsi="Arial" w:cs="Arial"/>
          <w:color w:val="222222"/>
          <w:sz w:val="24"/>
          <w:szCs w:val="24"/>
          <w:lang w:val="es-AR" w:eastAsia="es-UY"/>
        </w:rPr>
      </w:pPr>
      <w:r w:rsidRPr="00ED7C46">
        <w:rPr>
          <w:rFonts w:ascii="Arial" w:eastAsia="Times New Roman" w:hAnsi="Arial" w:cs="Arial"/>
          <w:color w:val="000000"/>
          <w:sz w:val="24"/>
          <w:szCs w:val="24"/>
          <w:lang w:val="es-AR" w:eastAsia="es-UY"/>
        </w:rPr>
        <w:t>Los anuncios de la pasión tienen un crecimiento dramático señalado en el mismo comienzo… Mientras en el primero, Jesús “comenzó a enseñarles” (8,31), en el segundo lo hace mientras “iban caminando por Galilea” (9,30) mientras que en el tercero “iban de camino subiendo a Jerusalén” (10,32) y Jesús precisa “subimos a Jerusalén y el hijo del hombre será entregado” (v.33). En este contexto, el pedido de Santiago y Juan refuerza claramente que no lo han comprendido. Pero Jesús lo profundiza con una doble metáfora de la “copa” y el “bautismo”.</w:t>
      </w:r>
    </w:p>
    <w:p w:rsidR="00ED7C46" w:rsidRPr="00ED7C46" w:rsidRDefault="00ED7C46" w:rsidP="00ED7C46">
      <w:pPr>
        <w:shd w:val="clear" w:color="auto" w:fill="FFFFFF"/>
        <w:spacing w:after="0" w:line="240" w:lineRule="auto"/>
        <w:rPr>
          <w:rFonts w:ascii="Arial" w:eastAsia="Times New Roman" w:hAnsi="Arial" w:cs="Arial"/>
          <w:color w:val="222222"/>
          <w:sz w:val="24"/>
          <w:szCs w:val="24"/>
          <w:lang w:val="es-AR" w:eastAsia="es-UY"/>
        </w:rPr>
      </w:pPr>
      <w:r w:rsidRPr="00ED7C46">
        <w:rPr>
          <w:rFonts w:ascii="Times New Roman" w:eastAsia="Times New Roman" w:hAnsi="Times New Roman" w:cs="Times New Roman"/>
          <w:color w:val="000000"/>
          <w:sz w:val="27"/>
          <w:szCs w:val="27"/>
          <w:lang w:val="es-AR" w:eastAsia="es-UY"/>
        </w:rPr>
        <w:t> </w:t>
      </w:r>
    </w:p>
    <w:p w:rsidR="00ED7C46" w:rsidRPr="00ED7C46" w:rsidRDefault="00ED7C46" w:rsidP="00ED7C46">
      <w:pPr>
        <w:numPr>
          <w:ilvl w:val="0"/>
          <w:numId w:val="1"/>
        </w:numPr>
        <w:shd w:val="clear" w:color="auto" w:fill="FFFFFF"/>
        <w:spacing w:after="0" w:line="240" w:lineRule="auto"/>
        <w:ind w:left="945"/>
        <w:jc w:val="both"/>
        <w:rPr>
          <w:rFonts w:ascii="Arial" w:eastAsia="Times New Roman" w:hAnsi="Arial" w:cs="Arial"/>
          <w:color w:val="000000"/>
          <w:sz w:val="24"/>
          <w:szCs w:val="24"/>
          <w:lang w:val="es-AR" w:eastAsia="es-UY"/>
        </w:rPr>
      </w:pPr>
      <w:r w:rsidRPr="00ED7C46">
        <w:rPr>
          <w:rFonts w:ascii="Arial" w:eastAsia="Times New Roman" w:hAnsi="Arial" w:cs="Arial"/>
          <w:color w:val="000000"/>
          <w:sz w:val="14"/>
          <w:szCs w:val="14"/>
          <w:lang w:val="es-AR" w:eastAsia="es-UY"/>
        </w:rPr>
        <w:t>         </w:t>
      </w:r>
      <w:r w:rsidRPr="00ED7C46">
        <w:rPr>
          <w:rFonts w:ascii="Arial" w:eastAsia="Times New Roman" w:hAnsi="Arial" w:cs="Arial"/>
          <w:color w:val="000000"/>
          <w:sz w:val="24"/>
          <w:szCs w:val="24"/>
          <w:lang w:val="es-AR" w:eastAsia="es-UY"/>
        </w:rPr>
        <w:t>“</w:t>
      </w:r>
      <w:r w:rsidRPr="00ED7C46">
        <w:rPr>
          <w:rFonts w:ascii="Arial" w:eastAsia="Times New Roman" w:hAnsi="Arial" w:cs="Arial"/>
          <w:i/>
          <w:iCs/>
          <w:color w:val="000000"/>
          <w:sz w:val="24"/>
          <w:szCs w:val="24"/>
          <w:lang w:val="es-AR" w:eastAsia="es-UY"/>
        </w:rPr>
        <w:t>copa</w:t>
      </w:r>
      <w:r w:rsidRPr="00ED7C46">
        <w:rPr>
          <w:rFonts w:ascii="Arial" w:eastAsia="Times New Roman" w:hAnsi="Arial" w:cs="Arial"/>
          <w:color w:val="000000"/>
          <w:sz w:val="24"/>
          <w:szCs w:val="24"/>
          <w:lang w:val="es-AR" w:eastAsia="es-UY"/>
        </w:rPr>
        <w:t xml:space="preserve">”: </w:t>
      </w:r>
      <w:proofErr w:type="spellStart"/>
      <w:r w:rsidRPr="00ED7C46">
        <w:rPr>
          <w:rFonts w:ascii="Arial" w:eastAsia="Times New Roman" w:hAnsi="Arial" w:cs="Arial"/>
          <w:color w:val="000000"/>
          <w:sz w:val="24"/>
          <w:szCs w:val="24"/>
          <w:lang w:val="es-AR" w:eastAsia="es-UY"/>
        </w:rPr>
        <w:t>Is</w:t>
      </w:r>
      <w:proofErr w:type="spellEnd"/>
      <w:r w:rsidRPr="00ED7C46">
        <w:rPr>
          <w:rFonts w:ascii="Arial" w:eastAsia="Times New Roman" w:hAnsi="Arial" w:cs="Arial"/>
          <w:color w:val="000000"/>
          <w:sz w:val="24"/>
          <w:szCs w:val="24"/>
          <w:lang w:val="es-AR" w:eastAsia="es-UY"/>
        </w:rPr>
        <w:t xml:space="preserve"> 51,17; </w:t>
      </w:r>
      <w:proofErr w:type="spellStart"/>
      <w:r w:rsidRPr="00ED7C46">
        <w:rPr>
          <w:rFonts w:ascii="Arial" w:eastAsia="Times New Roman" w:hAnsi="Arial" w:cs="Arial"/>
          <w:color w:val="000000"/>
          <w:sz w:val="24"/>
          <w:szCs w:val="24"/>
          <w:lang w:val="es-AR" w:eastAsia="es-UY"/>
        </w:rPr>
        <w:t>Jer</w:t>
      </w:r>
      <w:proofErr w:type="spellEnd"/>
      <w:r w:rsidRPr="00ED7C46">
        <w:rPr>
          <w:rFonts w:ascii="Arial" w:eastAsia="Times New Roman" w:hAnsi="Arial" w:cs="Arial"/>
          <w:color w:val="000000"/>
          <w:sz w:val="24"/>
          <w:szCs w:val="24"/>
          <w:lang w:val="es-AR" w:eastAsia="es-UY"/>
        </w:rPr>
        <w:t xml:space="preserve"> 25,28; 49,12; Ez 23,32-34 y especialmente Mc 14,36: “</w:t>
      </w:r>
      <w:proofErr w:type="spellStart"/>
      <w:r w:rsidRPr="00ED7C46">
        <w:rPr>
          <w:rFonts w:ascii="Arial" w:eastAsia="Times New Roman" w:hAnsi="Arial" w:cs="Arial"/>
          <w:color w:val="000000"/>
          <w:sz w:val="24"/>
          <w:szCs w:val="24"/>
          <w:lang w:val="es-AR" w:eastAsia="es-UY"/>
        </w:rPr>
        <w:t>Abbá</w:t>
      </w:r>
      <w:proofErr w:type="spellEnd"/>
      <w:r w:rsidRPr="00ED7C46">
        <w:rPr>
          <w:rFonts w:ascii="Arial" w:eastAsia="Times New Roman" w:hAnsi="Arial" w:cs="Arial"/>
          <w:color w:val="000000"/>
          <w:sz w:val="24"/>
          <w:szCs w:val="24"/>
          <w:lang w:val="es-AR" w:eastAsia="es-UY"/>
        </w:rPr>
        <w:t xml:space="preserve">, </w:t>
      </w:r>
      <w:proofErr w:type="gramStart"/>
      <w:r w:rsidRPr="00ED7C46">
        <w:rPr>
          <w:rFonts w:ascii="Arial" w:eastAsia="Times New Roman" w:hAnsi="Arial" w:cs="Arial"/>
          <w:color w:val="000000"/>
          <w:sz w:val="24"/>
          <w:szCs w:val="24"/>
          <w:lang w:val="es-AR" w:eastAsia="es-UY"/>
        </w:rPr>
        <w:t>Padre,…</w:t>
      </w:r>
      <w:proofErr w:type="gramEnd"/>
      <w:r w:rsidRPr="00ED7C46">
        <w:rPr>
          <w:rFonts w:ascii="Arial" w:eastAsia="Times New Roman" w:hAnsi="Arial" w:cs="Arial"/>
          <w:color w:val="000000"/>
          <w:sz w:val="24"/>
          <w:szCs w:val="24"/>
          <w:lang w:val="es-AR" w:eastAsia="es-UY"/>
        </w:rPr>
        <w:t xml:space="preserve"> aparta de mi esta copa”; también la alusión a la “copa-sangre derramada” en la Cena (14,23-24).</w:t>
      </w:r>
      <w:r w:rsidRPr="00ED7C46">
        <w:rPr>
          <w:rFonts w:ascii="Arial" w:eastAsia="Times New Roman" w:hAnsi="Arial" w:cs="Arial"/>
          <w:color w:val="000000"/>
          <w:sz w:val="14"/>
          <w:szCs w:val="14"/>
          <w:lang w:val="es-AR" w:eastAsia="es-UY"/>
        </w:rPr>
        <w:t> </w:t>
      </w:r>
    </w:p>
    <w:p w:rsidR="00ED7C46" w:rsidRPr="00ED7C46" w:rsidRDefault="00ED7C46" w:rsidP="00ED7C46">
      <w:pPr>
        <w:numPr>
          <w:ilvl w:val="0"/>
          <w:numId w:val="1"/>
        </w:numPr>
        <w:shd w:val="clear" w:color="auto" w:fill="FFFFFF"/>
        <w:spacing w:after="0" w:line="240" w:lineRule="auto"/>
        <w:ind w:left="945"/>
        <w:rPr>
          <w:rFonts w:ascii="Arial" w:eastAsia="Times New Roman" w:hAnsi="Arial" w:cs="Arial"/>
          <w:color w:val="000000"/>
          <w:sz w:val="24"/>
          <w:szCs w:val="24"/>
          <w:lang w:val="es-AR" w:eastAsia="es-UY"/>
        </w:rPr>
      </w:pPr>
      <w:r w:rsidRPr="00ED7C46">
        <w:rPr>
          <w:rFonts w:ascii="Arial" w:eastAsia="Times New Roman" w:hAnsi="Arial" w:cs="Arial"/>
          <w:color w:val="000000"/>
          <w:sz w:val="14"/>
          <w:szCs w:val="14"/>
          <w:lang w:val="es-AR" w:eastAsia="es-UY"/>
        </w:rPr>
        <w:t>        </w:t>
      </w:r>
      <w:r w:rsidRPr="00ED7C46">
        <w:rPr>
          <w:rFonts w:ascii="Arial" w:eastAsia="Times New Roman" w:hAnsi="Arial" w:cs="Arial"/>
          <w:color w:val="000000"/>
          <w:sz w:val="24"/>
          <w:szCs w:val="24"/>
          <w:lang w:val="es-AR" w:eastAsia="es-UY"/>
        </w:rPr>
        <w:t>“</w:t>
      </w:r>
      <w:r w:rsidRPr="00ED7C46">
        <w:rPr>
          <w:rFonts w:ascii="Arial" w:eastAsia="Times New Roman" w:hAnsi="Arial" w:cs="Arial"/>
          <w:i/>
          <w:iCs/>
          <w:color w:val="000000"/>
          <w:sz w:val="24"/>
          <w:szCs w:val="24"/>
          <w:lang w:val="es-AR" w:eastAsia="es-UY"/>
        </w:rPr>
        <w:t>bautismo</w:t>
      </w:r>
      <w:r w:rsidRPr="00ED7C46">
        <w:rPr>
          <w:rFonts w:ascii="Arial" w:eastAsia="Times New Roman" w:hAnsi="Arial" w:cs="Arial"/>
          <w:color w:val="000000"/>
          <w:sz w:val="24"/>
          <w:szCs w:val="24"/>
          <w:lang w:val="es-AR" w:eastAsia="es-UY"/>
        </w:rPr>
        <w:t xml:space="preserve">”: Sal 69,2-3; 42,8; cf. </w:t>
      </w:r>
      <w:proofErr w:type="spellStart"/>
      <w:r w:rsidRPr="00ED7C46">
        <w:rPr>
          <w:rFonts w:ascii="Arial" w:eastAsia="Times New Roman" w:hAnsi="Arial" w:cs="Arial"/>
          <w:color w:val="000000"/>
          <w:sz w:val="24"/>
          <w:szCs w:val="24"/>
          <w:lang w:val="es-AR" w:eastAsia="es-UY"/>
        </w:rPr>
        <w:t>Lc</w:t>
      </w:r>
      <w:proofErr w:type="spellEnd"/>
      <w:r w:rsidRPr="00ED7C46">
        <w:rPr>
          <w:rFonts w:ascii="Arial" w:eastAsia="Times New Roman" w:hAnsi="Arial" w:cs="Arial"/>
          <w:color w:val="000000"/>
          <w:sz w:val="24"/>
          <w:szCs w:val="24"/>
          <w:lang w:val="es-AR" w:eastAsia="es-UY"/>
        </w:rPr>
        <w:t xml:space="preserve"> 12,50.</w:t>
      </w:r>
    </w:p>
    <w:p w:rsidR="00ED7C46" w:rsidRPr="00ED7C46" w:rsidRDefault="00ED7C46" w:rsidP="00ED7C46">
      <w:pPr>
        <w:shd w:val="clear" w:color="auto" w:fill="FFFFFF"/>
        <w:spacing w:after="0" w:line="240" w:lineRule="auto"/>
        <w:jc w:val="both"/>
        <w:rPr>
          <w:rFonts w:ascii="Arial" w:eastAsia="Times New Roman" w:hAnsi="Arial" w:cs="Arial"/>
          <w:color w:val="222222"/>
          <w:sz w:val="24"/>
          <w:szCs w:val="24"/>
          <w:lang w:val="es-AR" w:eastAsia="es-UY"/>
        </w:rPr>
      </w:pPr>
      <w:r w:rsidRPr="00ED7C46">
        <w:rPr>
          <w:rFonts w:ascii="Arial" w:eastAsia="Times New Roman" w:hAnsi="Arial" w:cs="Arial"/>
          <w:color w:val="000000"/>
          <w:sz w:val="24"/>
          <w:szCs w:val="24"/>
          <w:lang w:val="es-AR" w:eastAsia="es-UY"/>
        </w:rPr>
        <w:t>Jesús vuelve, entonces, a introducirlos en el discurso de la pasión del que la referencia a la “</w:t>
      </w:r>
      <w:r w:rsidRPr="00ED7C46">
        <w:rPr>
          <w:rFonts w:ascii="Arial" w:eastAsia="Times New Roman" w:hAnsi="Arial" w:cs="Arial"/>
          <w:i/>
          <w:iCs/>
          <w:color w:val="000000"/>
          <w:sz w:val="24"/>
          <w:szCs w:val="24"/>
          <w:lang w:val="es-AR" w:eastAsia="es-UY"/>
        </w:rPr>
        <w:t>gloria</w:t>
      </w:r>
      <w:r w:rsidRPr="00ED7C46">
        <w:rPr>
          <w:rFonts w:ascii="Arial" w:eastAsia="Times New Roman" w:hAnsi="Arial" w:cs="Arial"/>
          <w:color w:val="000000"/>
          <w:sz w:val="24"/>
          <w:szCs w:val="24"/>
          <w:lang w:val="es-AR" w:eastAsia="es-UY"/>
        </w:rPr>
        <w:t>” los ha apartado. En el centro del relato encontramos que ellos afirman que “sí” pueden. No deja de ser sumamente importante que cuando Jesús llegue a su bautismo y su copa, a su derecha e izquierda no estarán Santiago y Juan, por más que lo proclamen, sino “dos salteadores” (Mc 15,27).</w:t>
      </w:r>
    </w:p>
    <w:p w:rsidR="00ED7C46" w:rsidRPr="00ED7C46" w:rsidRDefault="00ED7C46" w:rsidP="00ED7C46">
      <w:pPr>
        <w:shd w:val="clear" w:color="auto" w:fill="FFFFFF"/>
        <w:spacing w:after="0" w:line="240" w:lineRule="auto"/>
        <w:jc w:val="both"/>
        <w:rPr>
          <w:rFonts w:ascii="Arial" w:eastAsia="Times New Roman" w:hAnsi="Arial" w:cs="Arial"/>
          <w:color w:val="222222"/>
          <w:sz w:val="24"/>
          <w:szCs w:val="24"/>
          <w:lang w:val="es-AR" w:eastAsia="es-UY"/>
        </w:rPr>
      </w:pPr>
      <w:r w:rsidRPr="00ED7C46">
        <w:rPr>
          <w:rFonts w:ascii="Times New Roman" w:eastAsia="Times New Roman" w:hAnsi="Times New Roman" w:cs="Times New Roman"/>
          <w:color w:val="000000"/>
          <w:sz w:val="27"/>
          <w:szCs w:val="27"/>
          <w:lang w:val="es-AR" w:eastAsia="es-UY"/>
        </w:rPr>
        <w:t> </w:t>
      </w:r>
    </w:p>
    <w:p w:rsidR="00ED7C46" w:rsidRPr="00ED7C46" w:rsidRDefault="00ED7C46" w:rsidP="00ED7C46">
      <w:pPr>
        <w:shd w:val="clear" w:color="auto" w:fill="FFFFFF"/>
        <w:spacing w:after="0" w:line="240" w:lineRule="auto"/>
        <w:jc w:val="both"/>
        <w:rPr>
          <w:rFonts w:ascii="Arial" w:eastAsia="Times New Roman" w:hAnsi="Arial" w:cs="Arial"/>
          <w:color w:val="222222"/>
          <w:sz w:val="24"/>
          <w:szCs w:val="24"/>
          <w:lang w:val="es-AR" w:eastAsia="es-UY"/>
        </w:rPr>
      </w:pPr>
      <w:r w:rsidRPr="00ED7C46">
        <w:rPr>
          <w:rFonts w:ascii="Arial" w:eastAsia="Times New Roman" w:hAnsi="Arial" w:cs="Arial"/>
          <w:color w:val="000000"/>
          <w:sz w:val="24"/>
          <w:szCs w:val="24"/>
          <w:lang w:val="es-AR" w:eastAsia="es-UY"/>
        </w:rPr>
        <w:t>Una nota sobre </w:t>
      </w:r>
      <w:r w:rsidRPr="00ED7C46">
        <w:rPr>
          <w:rFonts w:ascii="Arial" w:eastAsia="Times New Roman" w:hAnsi="Arial" w:cs="Arial"/>
          <w:i/>
          <w:iCs/>
          <w:color w:val="000000"/>
          <w:sz w:val="24"/>
          <w:szCs w:val="24"/>
          <w:lang w:val="es-AR" w:eastAsia="es-UY"/>
        </w:rPr>
        <w:t>Santiago y Juan</w:t>
      </w:r>
      <w:r w:rsidRPr="00ED7C46">
        <w:rPr>
          <w:rFonts w:ascii="Arial" w:eastAsia="Times New Roman" w:hAnsi="Arial" w:cs="Arial"/>
          <w:color w:val="000000"/>
          <w:sz w:val="24"/>
          <w:szCs w:val="24"/>
          <w:lang w:val="es-AR" w:eastAsia="es-UY"/>
        </w:rPr>
        <w:t xml:space="preserve">: la frase de Jesús de que ellos serán bautizados y beberán la copa (v.39) es indicio de que al componerse el Evangelio de Marcos ambos discípulos ya habían muerto mártires. Sabemos – por Hechos, que en esto resulta creíble – que Santiago (presentado por Lucas como “hermano de Juan” ya que él suele priorizar a Juan por sobre Santiago) muere matado por Agripa, 12,2. La muerte “por espada” es pena romana por causales políticos, lo que es indicio de que el grupo de seguidores de Jesús fue visto no sólo desde una perspectiva religiosa. Nada sabemos, en cambio, de la muerte de Juan. No tenemos indicios o fuentes seguras, y si bien hay tradiciones legendarias que hablan de su muerte tardía y no violenta, también hay tradiciones – que se remiten a </w:t>
      </w:r>
      <w:proofErr w:type="spellStart"/>
      <w:r w:rsidRPr="00ED7C46">
        <w:rPr>
          <w:rFonts w:ascii="Arial" w:eastAsia="Times New Roman" w:hAnsi="Arial" w:cs="Arial"/>
          <w:color w:val="000000"/>
          <w:sz w:val="24"/>
          <w:szCs w:val="24"/>
          <w:lang w:val="es-AR" w:eastAsia="es-UY"/>
        </w:rPr>
        <w:t>Papías</w:t>
      </w:r>
      <w:proofErr w:type="spellEnd"/>
      <w:r w:rsidRPr="00ED7C46">
        <w:rPr>
          <w:rFonts w:ascii="Arial" w:eastAsia="Times New Roman" w:hAnsi="Arial" w:cs="Arial"/>
          <w:color w:val="000000"/>
          <w:sz w:val="24"/>
          <w:szCs w:val="24"/>
          <w:lang w:val="es-AR" w:eastAsia="es-UY"/>
        </w:rPr>
        <w:t xml:space="preserve"> (primera mitad del </w:t>
      </w:r>
      <w:proofErr w:type="spellStart"/>
      <w:r w:rsidRPr="00ED7C46">
        <w:rPr>
          <w:rFonts w:ascii="Arial" w:eastAsia="Times New Roman" w:hAnsi="Arial" w:cs="Arial"/>
          <w:color w:val="000000"/>
          <w:sz w:val="24"/>
          <w:szCs w:val="24"/>
          <w:lang w:val="es-AR" w:eastAsia="es-UY"/>
        </w:rPr>
        <w:t>s.II</w:t>
      </w:r>
      <w:proofErr w:type="spellEnd"/>
      <w:r w:rsidRPr="00ED7C46">
        <w:rPr>
          <w:rFonts w:ascii="Arial" w:eastAsia="Times New Roman" w:hAnsi="Arial" w:cs="Arial"/>
          <w:color w:val="000000"/>
          <w:sz w:val="24"/>
          <w:szCs w:val="24"/>
          <w:lang w:val="es-AR" w:eastAsia="es-UY"/>
        </w:rPr>
        <w:t xml:space="preserve">) – que hablan de su muerte martirial. Por otra </w:t>
      </w:r>
      <w:proofErr w:type="gramStart"/>
      <w:r w:rsidRPr="00ED7C46">
        <w:rPr>
          <w:rFonts w:ascii="Arial" w:eastAsia="Times New Roman" w:hAnsi="Arial" w:cs="Arial"/>
          <w:color w:val="000000"/>
          <w:sz w:val="24"/>
          <w:szCs w:val="24"/>
          <w:lang w:val="es-AR" w:eastAsia="es-UY"/>
        </w:rPr>
        <w:t>parte</w:t>
      </w:r>
      <w:proofErr w:type="gramEnd"/>
      <w:r w:rsidRPr="00ED7C46">
        <w:rPr>
          <w:rFonts w:ascii="Arial" w:eastAsia="Times New Roman" w:hAnsi="Arial" w:cs="Arial"/>
          <w:color w:val="000000"/>
          <w:sz w:val="24"/>
          <w:szCs w:val="24"/>
          <w:lang w:val="es-AR" w:eastAsia="es-UY"/>
        </w:rPr>
        <w:t xml:space="preserve"> no se ha de dejar de lado que el primero y los terceros malentendidos a causa de los anuncios de la Pasión estén provocados – en Marcos – por los mismos que Jesús lleva consigo en momentos privilegiados: Pedro, Santiago y Juan. Ser los primeros llamados, participar íntimamente de la enseñanza y hechos de Jesús no es garantía de fidelidad o comprensión plena. Marcos destaca estos hechos de un modo importante y parece una de las temáticas centrales de su Evangelio.</w:t>
      </w:r>
    </w:p>
    <w:p w:rsidR="00ED7C46" w:rsidRPr="00ED7C46" w:rsidRDefault="00ED7C46" w:rsidP="00ED7C46">
      <w:pPr>
        <w:shd w:val="clear" w:color="auto" w:fill="FFFFFF"/>
        <w:spacing w:after="0" w:line="240" w:lineRule="auto"/>
        <w:jc w:val="both"/>
        <w:rPr>
          <w:rFonts w:ascii="Arial" w:eastAsia="Times New Roman" w:hAnsi="Arial" w:cs="Arial"/>
          <w:color w:val="222222"/>
          <w:sz w:val="24"/>
          <w:szCs w:val="24"/>
          <w:lang w:val="es-AR" w:eastAsia="es-UY"/>
        </w:rPr>
      </w:pPr>
      <w:r w:rsidRPr="00ED7C46">
        <w:rPr>
          <w:rFonts w:ascii="Times New Roman" w:eastAsia="Times New Roman" w:hAnsi="Times New Roman" w:cs="Times New Roman"/>
          <w:color w:val="000000"/>
          <w:sz w:val="27"/>
          <w:szCs w:val="27"/>
          <w:lang w:val="es-AR" w:eastAsia="es-UY"/>
        </w:rPr>
        <w:t> </w:t>
      </w:r>
    </w:p>
    <w:p w:rsidR="00ED7C46" w:rsidRPr="00ED7C46" w:rsidRDefault="00ED7C46" w:rsidP="00ED7C46">
      <w:pPr>
        <w:shd w:val="clear" w:color="auto" w:fill="FFFFFF"/>
        <w:spacing w:after="0" w:line="240" w:lineRule="auto"/>
        <w:jc w:val="both"/>
        <w:rPr>
          <w:rFonts w:ascii="Arial" w:eastAsia="Times New Roman" w:hAnsi="Arial" w:cs="Arial"/>
          <w:color w:val="222222"/>
          <w:sz w:val="24"/>
          <w:szCs w:val="24"/>
          <w:lang w:val="es-AR" w:eastAsia="es-UY"/>
        </w:rPr>
      </w:pPr>
      <w:r w:rsidRPr="00ED7C46">
        <w:rPr>
          <w:rFonts w:ascii="Arial" w:eastAsia="Times New Roman" w:hAnsi="Arial" w:cs="Arial"/>
          <w:color w:val="000000"/>
          <w:sz w:val="24"/>
          <w:szCs w:val="24"/>
          <w:lang w:val="es-AR" w:eastAsia="es-UY"/>
        </w:rPr>
        <w:t>La frase de los discípulos a Jesús es semejante a la de Herodes a su hija al pedirle que baile en la fiesta (6,22) quizás para presentar este dicho en un semejante contexto de insensatez.</w:t>
      </w:r>
    </w:p>
    <w:p w:rsidR="00ED7C46" w:rsidRPr="00ED7C46" w:rsidRDefault="00ED7C46" w:rsidP="00ED7C46">
      <w:pPr>
        <w:shd w:val="clear" w:color="auto" w:fill="FFFFFF"/>
        <w:spacing w:after="0" w:line="240" w:lineRule="auto"/>
        <w:jc w:val="both"/>
        <w:rPr>
          <w:rFonts w:ascii="Arial" w:eastAsia="Times New Roman" w:hAnsi="Arial" w:cs="Arial"/>
          <w:color w:val="222222"/>
          <w:sz w:val="24"/>
          <w:szCs w:val="24"/>
          <w:lang w:val="es-AR" w:eastAsia="es-UY"/>
        </w:rPr>
      </w:pPr>
      <w:r w:rsidRPr="00ED7C46">
        <w:rPr>
          <w:rFonts w:ascii="Times New Roman" w:eastAsia="Times New Roman" w:hAnsi="Times New Roman" w:cs="Times New Roman"/>
          <w:color w:val="000000"/>
          <w:sz w:val="27"/>
          <w:szCs w:val="27"/>
          <w:lang w:val="es-AR" w:eastAsia="es-UY"/>
        </w:rPr>
        <w:lastRenderedPageBreak/>
        <w:t> </w:t>
      </w:r>
    </w:p>
    <w:p w:rsidR="00ED7C46" w:rsidRPr="00ED7C46" w:rsidRDefault="00ED7C46" w:rsidP="00ED7C46">
      <w:pPr>
        <w:shd w:val="clear" w:color="auto" w:fill="FFFFFF"/>
        <w:spacing w:after="0" w:line="240" w:lineRule="auto"/>
        <w:jc w:val="both"/>
        <w:rPr>
          <w:rFonts w:ascii="Arial" w:eastAsia="Times New Roman" w:hAnsi="Arial" w:cs="Arial"/>
          <w:color w:val="222222"/>
          <w:sz w:val="24"/>
          <w:szCs w:val="24"/>
          <w:lang w:val="es-AR" w:eastAsia="es-UY"/>
        </w:rPr>
      </w:pPr>
      <w:r w:rsidRPr="00ED7C46">
        <w:rPr>
          <w:rFonts w:ascii="Arial" w:eastAsia="Times New Roman" w:hAnsi="Arial" w:cs="Arial"/>
          <w:color w:val="000000"/>
          <w:sz w:val="24"/>
          <w:szCs w:val="24"/>
          <w:lang w:val="es-AR" w:eastAsia="es-UY"/>
        </w:rPr>
        <w:t xml:space="preserve">Sentarse a la derecha del rey es expresión de honor (cf. 1 </w:t>
      </w:r>
      <w:proofErr w:type="gramStart"/>
      <w:r w:rsidRPr="00ED7C46">
        <w:rPr>
          <w:rFonts w:ascii="Arial" w:eastAsia="Times New Roman" w:hAnsi="Arial" w:cs="Arial"/>
          <w:color w:val="000000"/>
          <w:sz w:val="24"/>
          <w:szCs w:val="24"/>
          <w:lang w:val="es-AR" w:eastAsia="es-UY"/>
        </w:rPr>
        <w:t>Re 2,19</w:t>
      </w:r>
      <w:proofErr w:type="gramEnd"/>
      <w:r w:rsidRPr="00ED7C46">
        <w:rPr>
          <w:rFonts w:ascii="Arial" w:eastAsia="Times New Roman" w:hAnsi="Arial" w:cs="Arial"/>
          <w:color w:val="000000"/>
          <w:sz w:val="24"/>
          <w:szCs w:val="24"/>
          <w:lang w:val="es-AR" w:eastAsia="es-UY"/>
        </w:rPr>
        <w:t>; Sir 12,12; Zac 6,13): </w:t>
      </w:r>
    </w:p>
    <w:p w:rsidR="00ED7C46" w:rsidRPr="00ED7C46" w:rsidRDefault="00ED7C46" w:rsidP="00ED7C46">
      <w:pPr>
        <w:shd w:val="clear" w:color="auto" w:fill="FFFFFF"/>
        <w:spacing w:after="0" w:line="240" w:lineRule="auto"/>
        <w:jc w:val="both"/>
        <w:rPr>
          <w:rFonts w:ascii="Arial" w:eastAsia="Times New Roman" w:hAnsi="Arial" w:cs="Arial"/>
          <w:color w:val="222222"/>
          <w:sz w:val="24"/>
          <w:szCs w:val="24"/>
          <w:lang w:val="es-AR" w:eastAsia="es-UY"/>
        </w:rPr>
      </w:pPr>
      <w:r w:rsidRPr="00ED7C46">
        <w:rPr>
          <w:rFonts w:ascii="Arial" w:eastAsia="Times New Roman" w:hAnsi="Arial" w:cs="Arial"/>
          <w:i/>
          <w:iCs/>
          <w:color w:val="000000"/>
          <w:sz w:val="24"/>
          <w:szCs w:val="24"/>
          <w:lang w:val="es-AR" w:eastAsia="es-UY"/>
        </w:rPr>
        <w:t xml:space="preserve">“¿No confían en mí? ¿No es grande el rey con su poder? ¿No se cuidan todas las tierras de no tocarlo? </w:t>
      </w:r>
      <w:proofErr w:type="gramStart"/>
      <w:r w:rsidRPr="00ED7C46">
        <w:rPr>
          <w:rFonts w:ascii="Arial" w:eastAsia="Times New Roman" w:hAnsi="Arial" w:cs="Arial"/>
          <w:i/>
          <w:iCs/>
          <w:color w:val="000000"/>
          <w:sz w:val="24"/>
          <w:szCs w:val="24"/>
          <w:lang w:val="es-AR" w:eastAsia="es-UY"/>
        </w:rPr>
        <w:t xml:space="preserve">Pues lo han visto con </w:t>
      </w:r>
      <w:proofErr w:type="spellStart"/>
      <w:r w:rsidRPr="00ED7C46">
        <w:rPr>
          <w:rFonts w:ascii="Arial" w:eastAsia="Times New Roman" w:hAnsi="Arial" w:cs="Arial"/>
          <w:i/>
          <w:iCs/>
          <w:color w:val="000000"/>
          <w:sz w:val="24"/>
          <w:szCs w:val="24"/>
          <w:lang w:val="es-AR" w:eastAsia="es-UY"/>
        </w:rPr>
        <w:t>Apame</w:t>
      </w:r>
      <w:proofErr w:type="spellEnd"/>
      <w:r w:rsidRPr="00ED7C46">
        <w:rPr>
          <w:rFonts w:ascii="Arial" w:eastAsia="Times New Roman" w:hAnsi="Arial" w:cs="Arial"/>
          <w:i/>
          <w:iCs/>
          <w:color w:val="000000"/>
          <w:sz w:val="24"/>
          <w:szCs w:val="24"/>
          <w:lang w:val="es-AR" w:eastAsia="es-UY"/>
        </w:rPr>
        <w:t xml:space="preserve">, su concubina, la hija del admirable </w:t>
      </w:r>
      <w:proofErr w:type="spellStart"/>
      <w:r w:rsidRPr="00ED7C46">
        <w:rPr>
          <w:rFonts w:ascii="Arial" w:eastAsia="Times New Roman" w:hAnsi="Arial" w:cs="Arial"/>
          <w:i/>
          <w:iCs/>
          <w:color w:val="000000"/>
          <w:sz w:val="24"/>
          <w:szCs w:val="24"/>
          <w:lang w:val="es-AR" w:eastAsia="es-UY"/>
        </w:rPr>
        <w:t>Bartaco</w:t>
      </w:r>
      <w:proofErr w:type="spellEnd"/>
      <w:r w:rsidRPr="00ED7C46">
        <w:rPr>
          <w:rFonts w:ascii="Arial" w:eastAsia="Times New Roman" w:hAnsi="Arial" w:cs="Arial"/>
          <w:i/>
          <w:iCs/>
          <w:color w:val="000000"/>
          <w:sz w:val="24"/>
          <w:szCs w:val="24"/>
          <w:lang w:val="es-AR" w:eastAsia="es-UY"/>
        </w:rPr>
        <w:t>, sentada a su derecha, quitándole la diadema de su cabeza y poniéndosela a si misma…?</w:t>
      </w:r>
      <w:proofErr w:type="gramEnd"/>
      <w:r w:rsidRPr="00ED7C46">
        <w:rPr>
          <w:rFonts w:ascii="Arial" w:eastAsia="Times New Roman" w:hAnsi="Arial" w:cs="Arial"/>
          <w:color w:val="000000"/>
          <w:sz w:val="24"/>
          <w:szCs w:val="24"/>
          <w:lang w:val="es-AR" w:eastAsia="es-UY"/>
        </w:rPr>
        <w:t>” (3 Esdras IV,28-30).</w:t>
      </w:r>
    </w:p>
    <w:p w:rsidR="00ED7C46" w:rsidRPr="00ED7C46" w:rsidRDefault="00ED7C46" w:rsidP="00ED7C46">
      <w:pPr>
        <w:shd w:val="clear" w:color="auto" w:fill="FFFFFF"/>
        <w:spacing w:after="0" w:line="240" w:lineRule="auto"/>
        <w:jc w:val="both"/>
        <w:rPr>
          <w:rFonts w:ascii="Arial" w:eastAsia="Times New Roman" w:hAnsi="Arial" w:cs="Arial"/>
          <w:color w:val="222222"/>
          <w:sz w:val="24"/>
          <w:szCs w:val="24"/>
          <w:lang w:val="es-AR" w:eastAsia="es-UY"/>
        </w:rPr>
      </w:pPr>
      <w:r w:rsidRPr="00ED7C46">
        <w:rPr>
          <w:rFonts w:ascii="Arial" w:eastAsia="Times New Roman" w:hAnsi="Arial" w:cs="Arial"/>
          <w:color w:val="000000"/>
          <w:sz w:val="24"/>
          <w:szCs w:val="24"/>
          <w:lang w:val="es-AR" w:eastAsia="es-UY"/>
        </w:rPr>
        <w:t>Jesús les manifiesta su incomprensión y superficialidad (“</w:t>
      </w:r>
      <w:r w:rsidRPr="00ED7C46">
        <w:rPr>
          <w:rFonts w:ascii="Arial" w:eastAsia="Times New Roman" w:hAnsi="Arial" w:cs="Arial"/>
          <w:i/>
          <w:iCs/>
          <w:color w:val="000000"/>
          <w:sz w:val="24"/>
          <w:szCs w:val="24"/>
          <w:lang w:val="es-AR" w:eastAsia="es-UY"/>
        </w:rPr>
        <w:t>no saben</w:t>
      </w:r>
      <w:r w:rsidRPr="00ED7C46">
        <w:rPr>
          <w:rFonts w:ascii="Arial" w:eastAsia="Times New Roman" w:hAnsi="Arial" w:cs="Arial"/>
          <w:color w:val="000000"/>
          <w:sz w:val="24"/>
          <w:szCs w:val="24"/>
          <w:lang w:val="es-AR" w:eastAsia="es-UY"/>
        </w:rPr>
        <w:t>”). No pueden entender la muerte de Jesús que se avecina. Sin embargo, esta muerte, vislumbrada como “</w:t>
      </w:r>
      <w:r w:rsidRPr="00ED7C46">
        <w:rPr>
          <w:rFonts w:ascii="Arial" w:eastAsia="Times New Roman" w:hAnsi="Arial" w:cs="Arial"/>
          <w:i/>
          <w:iCs/>
          <w:color w:val="000000"/>
          <w:sz w:val="24"/>
          <w:szCs w:val="24"/>
          <w:lang w:val="es-AR" w:eastAsia="es-UY"/>
        </w:rPr>
        <w:t>copa</w:t>
      </w:r>
      <w:r w:rsidRPr="00ED7C46">
        <w:rPr>
          <w:rFonts w:ascii="Arial" w:eastAsia="Times New Roman" w:hAnsi="Arial" w:cs="Arial"/>
          <w:color w:val="000000"/>
          <w:sz w:val="24"/>
          <w:szCs w:val="24"/>
          <w:lang w:val="es-AR" w:eastAsia="es-UY"/>
        </w:rPr>
        <w:t>” o “</w:t>
      </w:r>
      <w:r w:rsidRPr="00ED7C46">
        <w:rPr>
          <w:rFonts w:ascii="Arial" w:eastAsia="Times New Roman" w:hAnsi="Arial" w:cs="Arial"/>
          <w:i/>
          <w:iCs/>
          <w:color w:val="000000"/>
          <w:sz w:val="24"/>
          <w:szCs w:val="24"/>
          <w:lang w:val="es-AR" w:eastAsia="es-UY"/>
        </w:rPr>
        <w:t>bautismo</w:t>
      </w:r>
      <w:r w:rsidRPr="00ED7C46">
        <w:rPr>
          <w:rFonts w:ascii="Arial" w:eastAsia="Times New Roman" w:hAnsi="Arial" w:cs="Arial"/>
          <w:color w:val="000000"/>
          <w:sz w:val="24"/>
          <w:szCs w:val="24"/>
          <w:lang w:val="es-AR" w:eastAsia="es-UY"/>
        </w:rPr>
        <w:t>” es una muerte que tendrá un sentido vicario, como se dirá expresamente en v.45.</w:t>
      </w:r>
    </w:p>
    <w:p w:rsidR="00ED7C46" w:rsidRPr="00ED7C46" w:rsidRDefault="00ED7C46" w:rsidP="00ED7C46">
      <w:pPr>
        <w:shd w:val="clear" w:color="auto" w:fill="FFFFFF"/>
        <w:spacing w:after="0" w:line="240" w:lineRule="auto"/>
        <w:jc w:val="both"/>
        <w:rPr>
          <w:rFonts w:ascii="Arial" w:eastAsia="Times New Roman" w:hAnsi="Arial" w:cs="Arial"/>
          <w:color w:val="222222"/>
          <w:sz w:val="24"/>
          <w:szCs w:val="24"/>
          <w:lang w:val="es-AR" w:eastAsia="es-UY"/>
        </w:rPr>
      </w:pPr>
      <w:r w:rsidRPr="00ED7C46">
        <w:rPr>
          <w:rFonts w:ascii="Times New Roman" w:eastAsia="Times New Roman" w:hAnsi="Times New Roman" w:cs="Times New Roman"/>
          <w:color w:val="000000"/>
          <w:sz w:val="27"/>
          <w:szCs w:val="27"/>
          <w:lang w:val="es-AR" w:eastAsia="es-UY"/>
        </w:rPr>
        <w:t> </w:t>
      </w:r>
    </w:p>
    <w:p w:rsidR="00ED7C46" w:rsidRPr="00ED7C46" w:rsidRDefault="00ED7C46" w:rsidP="00ED7C46">
      <w:pPr>
        <w:shd w:val="clear" w:color="auto" w:fill="FFFFFF"/>
        <w:spacing w:after="0" w:line="240" w:lineRule="auto"/>
        <w:jc w:val="both"/>
        <w:rPr>
          <w:rFonts w:ascii="Arial" w:eastAsia="Times New Roman" w:hAnsi="Arial" w:cs="Arial"/>
          <w:color w:val="222222"/>
          <w:sz w:val="24"/>
          <w:szCs w:val="24"/>
          <w:lang w:val="es-AR" w:eastAsia="es-UY"/>
        </w:rPr>
      </w:pPr>
      <w:r w:rsidRPr="00ED7C46">
        <w:rPr>
          <w:rFonts w:ascii="Times New Roman" w:eastAsia="Times New Roman" w:hAnsi="Times New Roman" w:cs="Times New Roman"/>
          <w:color w:val="000000"/>
          <w:sz w:val="27"/>
          <w:szCs w:val="27"/>
          <w:lang w:val="es-AR" w:eastAsia="es-UY"/>
        </w:rPr>
        <w:t> </w:t>
      </w:r>
    </w:p>
    <w:p w:rsidR="00ED7C46" w:rsidRPr="00ED7C46" w:rsidRDefault="00ED7C46" w:rsidP="00ED7C46">
      <w:pPr>
        <w:shd w:val="clear" w:color="auto" w:fill="FFFFFF"/>
        <w:spacing w:after="0" w:line="240" w:lineRule="auto"/>
        <w:jc w:val="both"/>
        <w:rPr>
          <w:rFonts w:ascii="Arial" w:eastAsia="Times New Roman" w:hAnsi="Arial" w:cs="Arial"/>
          <w:color w:val="222222"/>
          <w:sz w:val="24"/>
          <w:szCs w:val="24"/>
          <w:lang w:val="es-AR" w:eastAsia="es-UY"/>
        </w:rPr>
      </w:pPr>
      <w:r w:rsidRPr="00ED7C46">
        <w:rPr>
          <w:rFonts w:ascii="Arial" w:eastAsia="Times New Roman" w:hAnsi="Arial" w:cs="Arial"/>
          <w:b/>
          <w:bCs/>
          <w:color w:val="000000"/>
          <w:sz w:val="24"/>
          <w:szCs w:val="24"/>
          <w:lang w:val="es-AR" w:eastAsia="es-UY"/>
        </w:rPr>
        <w:t>II.- Indignación de los otros diez y enseñanza de Jesús</w:t>
      </w:r>
    </w:p>
    <w:p w:rsidR="00ED7C46" w:rsidRPr="00ED7C46" w:rsidRDefault="00ED7C46" w:rsidP="00ED7C46">
      <w:pPr>
        <w:shd w:val="clear" w:color="auto" w:fill="FFFFFF"/>
        <w:spacing w:after="0" w:line="240" w:lineRule="auto"/>
        <w:jc w:val="both"/>
        <w:rPr>
          <w:rFonts w:ascii="Arial" w:eastAsia="Times New Roman" w:hAnsi="Arial" w:cs="Arial"/>
          <w:color w:val="222222"/>
          <w:sz w:val="24"/>
          <w:szCs w:val="24"/>
          <w:lang w:val="es-AR" w:eastAsia="es-UY"/>
        </w:rPr>
      </w:pPr>
      <w:r w:rsidRPr="00ED7C46">
        <w:rPr>
          <w:rFonts w:ascii="Times New Roman" w:eastAsia="Times New Roman" w:hAnsi="Times New Roman" w:cs="Times New Roman"/>
          <w:color w:val="000000"/>
          <w:sz w:val="27"/>
          <w:szCs w:val="27"/>
          <w:lang w:val="es-AR" w:eastAsia="es-UY"/>
        </w:rPr>
        <w:t> </w:t>
      </w:r>
    </w:p>
    <w:p w:rsidR="00ED7C46" w:rsidRPr="00ED7C46" w:rsidRDefault="00ED7C46" w:rsidP="00ED7C46">
      <w:pPr>
        <w:shd w:val="clear" w:color="auto" w:fill="FFFFFF"/>
        <w:spacing w:after="0" w:line="240" w:lineRule="auto"/>
        <w:jc w:val="both"/>
        <w:rPr>
          <w:rFonts w:ascii="Arial" w:eastAsia="Times New Roman" w:hAnsi="Arial" w:cs="Arial"/>
          <w:color w:val="222222"/>
          <w:sz w:val="24"/>
          <w:szCs w:val="24"/>
          <w:lang w:val="es-AR" w:eastAsia="es-UY"/>
        </w:rPr>
      </w:pPr>
      <w:r w:rsidRPr="00ED7C46">
        <w:rPr>
          <w:rFonts w:ascii="Arial" w:eastAsia="Times New Roman" w:hAnsi="Arial" w:cs="Arial"/>
          <w:color w:val="000000"/>
          <w:sz w:val="24"/>
          <w:szCs w:val="24"/>
          <w:lang w:val="es-AR" w:eastAsia="es-UY"/>
        </w:rPr>
        <w:t>La unidad comienza refrescando a los destinatarios algo que “</w:t>
      </w:r>
      <w:r w:rsidRPr="00ED7C46">
        <w:rPr>
          <w:rFonts w:ascii="Arial" w:eastAsia="Times New Roman" w:hAnsi="Arial" w:cs="Arial"/>
          <w:i/>
          <w:iCs/>
          <w:color w:val="000000"/>
          <w:sz w:val="24"/>
          <w:szCs w:val="24"/>
          <w:lang w:val="es-AR" w:eastAsia="es-UY"/>
        </w:rPr>
        <w:t>saben</w:t>
      </w:r>
      <w:r w:rsidRPr="00ED7C46">
        <w:rPr>
          <w:rFonts w:ascii="Arial" w:eastAsia="Times New Roman" w:hAnsi="Arial" w:cs="Arial"/>
          <w:color w:val="000000"/>
          <w:sz w:val="24"/>
          <w:szCs w:val="24"/>
          <w:lang w:val="es-AR" w:eastAsia="es-UY"/>
        </w:rPr>
        <w:t>”. El contraste es evidente entre dos actitudes de “</w:t>
      </w:r>
      <w:r w:rsidRPr="00ED7C46">
        <w:rPr>
          <w:rFonts w:ascii="Arial" w:eastAsia="Times New Roman" w:hAnsi="Arial" w:cs="Arial"/>
          <w:i/>
          <w:iCs/>
          <w:color w:val="000000"/>
          <w:sz w:val="24"/>
          <w:szCs w:val="24"/>
          <w:lang w:val="es-AR" w:eastAsia="es-UY"/>
        </w:rPr>
        <w:t>los jefes</w:t>
      </w:r>
      <w:r w:rsidRPr="00ED7C46">
        <w:rPr>
          <w:rFonts w:ascii="Arial" w:eastAsia="Times New Roman" w:hAnsi="Arial" w:cs="Arial"/>
          <w:color w:val="000000"/>
          <w:sz w:val="24"/>
          <w:szCs w:val="24"/>
          <w:lang w:val="es-AR" w:eastAsia="es-UY"/>
        </w:rPr>
        <w:t>” (los que están a la derecha) y las dos de “</w:t>
      </w:r>
      <w:r w:rsidRPr="00ED7C46">
        <w:rPr>
          <w:rFonts w:ascii="Arial" w:eastAsia="Times New Roman" w:hAnsi="Arial" w:cs="Arial"/>
          <w:i/>
          <w:iCs/>
          <w:color w:val="000000"/>
          <w:sz w:val="24"/>
          <w:szCs w:val="24"/>
          <w:lang w:val="es-AR" w:eastAsia="es-UY"/>
        </w:rPr>
        <w:t>ustedes</w:t>
      </w:r>
      <w:r w:rsidRPr="00ED7C46">
        <w:rPr>
          <w:rFonts w:ascii="Arial" w:eastAsia="Times New Roman" w:hAnsi="Arial" w:cs="Arial"/>
          <w:color w:val="000000"/>
          <w:sz w:val="24"/>
          <w:szCs w:val="24"/>
          <w:lang w:val="es-AR" w:eastAsia="es-UY"/>
        </w:rPr>
        <w:t>”: </w:t>
      </w:r>
      <w:r w:rsidRPr="00ED7C46">
        <w:rPr>
          <w:rFonts w:ascii="Arial" w:eastAsia="Times New Roman" w:hAnsi="Arial" w:cs="Arial"/>
          <w:i/>
          <w:iCs/>
          <w:color w:val="000000"/>
          <w:sz w:val="24"/>
          <w:szCs w:val="24"/>
          <w:lang w:val="es-AR" w:eastAsia="es-UY"/>
        </w:rPr>
        <w:t>dominan-oprimen / servidor-esclavo</w:t>
      </w:r>
      <w:r w:rsidRPr="00ED7C46">
        <w:rPr>
          <w:rFonts w:ascii="Arial" w:eastAsia="Times New Roman" w:hAnsi="Arial" w:cs="Arial"/>
          <w:color w:val="000000"/>
          <w:sz w:val="24"/>
          <w:szCs w:val="24"/>
          <w:lang w:val="es-AR" w:eastAsia="es-UY"/>
        </w:rPr>
        <w:t>. Ejercer dominio, “</w:t>
      </w:r>
      <w:r w:rsidRPr="00ED7C46">
        <w:rPr>
          <w:rFonts w:ascii="Arial" w:eastAsia="Times New Roman" w:hAnsi="Arial" w:cs="Arial"/>
          <w:i/>
          <w:iCs/>
          <w:color w:val="000000"/>
          <w:sz w:val="24"/>
          <w:szCs w:val="24"/>
          <w:lang w:val="es-AR" w:eastAsia="es-UY"/>
        </w:rPr>
        <w:t>enseñorearse</w:t>
      </w:r>
      <w:r w:rsidRPr="00ED7C46">
        <w:rPr>
          <w:rFonts w:ascii="Arial" w:eastAsia="Times New Roman" w:hAnsi="Arial" w:cs="Arial"/>
          <w:color w:val="000000"/>
          <w:sz w:val="24"/>
          <w:szCs w:val="24"/>
          <w:lang w:val="es-AR" w:eastAsia="es-UY"/>
        </w:rPr>
        <w:t>” (</w:t>
      </w:r>
      <w:proofErr w:type="spellStart"/>
      <w:r w:rsidRPr="00ED7C46">
        <w:rPr>
          <w:rFonts w:ascii="Arial" w:eastAsia="Times New Roman" w:hAnsi="Arial" w:cs="Arial"/>
          <w:i/>
          <w:iCs/>
          <w:color w:val="000000"/>
          <w:sz w:val="24"/>
          <w:szCs w:val="24"/>
          <w:lang w:val="es-AR" w:eastAsia="es-UY"/>
        </w:rPr>
        <w:t>katakyrieuô</w:t>
      </w:r>
      <w:proofErr w:type="spellEnd"/>
      <w:r w:rsidRPr="00ED7C46">
        <w:rPr>
          <w:rFonts w:ascii="Arial" w:eastAsia="Times New Roman" w:hAnsi="Arial" w:cs="Arial"/>
          <w:color w:val="000000"/>
          <w:sz w:val="24"/>
          <w:szCs w:val="24"/>
          <w:lang w:val="es-AR" w:eastAsia="es-UY"/>
        </w:rPr>
        <w:t>; cf. 1 Pe 5,3) y “</w:t>
      </w:r>
      <w:r w:rsidRPr="00ED7C46">
        <w:rPr>
          <w:rFonts w:ascii="Arial" w:eastAsia="Times New Roman" w:hAnsi="Arial" w:cs="Arial"/>
          <w:i/>
          <w:iCs/>
          <w:color w:val="000000"/>
          <w:sz w:val="24"/>
          <w:szCs w:val="24"/>
          <w:lang w:val="es-AR" w:eastAsia="es-UY"/>
        </w:rPr>
        <w:t>tiranizan</w:t>
      </w:r>
      <w:r w:rsidRPr="00ED7C46">
        <w:rPr>
          <w:rFonts w:ascii="Arial" w:eastAsia="Times New Roman" w:hAnsi="Arial" w:cs="Arial"/>
          <w:color w:val="000000"/>
          <w:sz w:val="24"/>
          <w:szCs w:val="24"/>
          <w:lang w:val="es-AR" w:eastAsia="es-UY"/>
        </w:rPr>
        <w:t>” (</w:t>
      </w:r>
      <w:proofErr w:type="spellStart"/>
      <w:r w:rsidRPr="00ED7C46">
        <w:rPr>
          <w:rFonts w:ascii="Arial" w:eastAsia="Times New Roman" w:hAnsi="Arial" w:cs="Arial"/>
          <w:i/>
          <w:iCs/>
          <w:color w:val="000000"/>
          <w:sz w:val="24"/>
          <w:szCs w:val="24"/>
          <w:lang w:val="es-AR" w:eastAsia="es-UY"/>
        </w:rPr>
        <w:t>katexousiazô</w:t>
      </w:r>
      <w:proofErr w:type="spellEnd"/>
      <w:r w:rsidRPr="00ED7C46">
        <w:rPr>
          <w:rFonts w:ascii="Arial" w:eastAsia="Times New Roman" w:hAnsi="Arial" w:cs="Arial"/>
          <w:color w:val="000000"/>
          <w:sz w:val="24"/>
          <w:szCs w:val="24"/>
          <w:lang w:val="es-AR" w:eastAsia="es-UY"/>
        </w:rPr>
        <w:t>) remite en ambos casos a una acción de </w:t>
      </w:r>
      <w:r w:rsidRPr="00ED7C46">
        <w:rPr>
          <w:rFonts w:ascii="Arial" w:eastAsia="Times New Roman" w:hAnsi="Arial" w:cs="Arial"/>
          <w:i/>
          <w:iCs/>
          <w:color w:val="000000"/>
          <w:sz w:val="24"/>
          <w:szCs w:val="24"/>
          <w:lang w:val="es-AR" w:eastAsia="es-UY"/>
        </w:rPr>
        <w:t>dominio</w:t>
      </w:r>
      <w:r w:rsidRPr="00ED7C46">
        <w:rPr>
          <w:rFonts w:ascii="Arial" w:eastAsia="Times New Roman" w:hAnsi="Arial" w:cs="Arial"/>
          <w:color w:val="000000"/>
          <w:sz w:val="24"/>
          <w:szCs w:val="24"/>
          <w:lang w:val="es-AR" w:eastAsia="es-UY"/>
        </w:rPr>
        <w:t> (</w:t>
      </w:r>
      <w:proofErr w:type="spellStart"/>
      <w:r w:rsidRPr="00ED7C46">
        <w:rPr>
          <w:rFonts w:ascii="Arial" w:eastAsia="Times New Roman" w:hAnsi="Arial" w:cs="Arial"/>
          <w:i/>
          <w:iCs/>
          <w:color w:val="000000"/>
          <w:sz w:val="24"/>
          <w:szCs w:val="24"/>
          <w:lang w:val="es-AR" w:eastAsia="es-UY"/>
        </w:rPr>
        <w:t>kyrios</w:t>
      </w:r>
      <w:proofErr w:type="spellEnd"/>
      <w:r w:rsidRPr="00ED7C46">
        <w:rPr>
          <w:rFonts w:ascii="Arial" w:eastAsia="Times New Roman" w:hAnsi="Arial" w:cs="Arial"/>
          <w:color w:val="000000"/>
          <w:sz w:val="24"/>
          <w:szCs w:val="24"/>
          <w:lang w:val="es-AR" w:eastAsia="es-UY"/>
        </w:rPr>
        <w:t>) y </w:t>
      </w:r>
      <w:r w:rsidRPr="00ED7C46">
        <w:rPr>
          <w:rFonts w:ascii="Arial" w:eastAsia="Times New Roman" w:hAnsi="Arial" w:cs="Arial"/>
          <w:i/>
          <w:iCs/>
          <w:color w:val="000000"/>
          <w:sz w:val="24"/>
          <w:szCs w:val="24"/>
          <w:lang w:val="es-AR" w:eastAsia="es-UY"/>
        </w:rPr>
        <w:t>autoridad</w:t>
      </w:r>
      <w:r w:rsidRPr="00ED7C46">
        <w:rPr>
          <w:rFonts w:ascii="Arial" w:eastAsia="Times New Roman" w:hAnsi="Arial" w:cs="Arial"/>
          <w:color w:val="000000"/>
          <w:sz w:val="24"/>
          <w:szCs w:val="24"/>
          <w:lang w:val="es-AR" w:eastAsia="es-UY"/>
        </w:rPr>
        <w:t> (</w:t>
      </w:r>
      <w:proofErr w:type="spellStart"/>
      <w:r w:rsidRPr="00ED7C46">
        <w:rPr>
          <w:rFonts w:ascii="Arial" w:eastAsia="Times New Roman" w:hAnsi="Arial" w:cs="Arial"/>
          <w:i/>
          <w:iCs/>
          <w:color w:val="000000"/>
          <w:sz w:val="24"/>
          <w:szCs w:val="24"/>
          <w:lang w:val="es-AR" w:eastAsia="es-UY"/>
        </w:rPr>
        <w:t>exousía</w:t>
      </w:r>
      <w:proofErr w:type="spellEnd"/>
      <w:r w:rsidRPr="00ED7C46">
        <w:rPr>
          <w:rFonts w:ascii="Arial" w:eastAsia="Times New Roman" w:hAnsi="Arial" w:cs="Arial"/>
          <w:color w:val="000000"/>
          <w:sz w:val="24"/>
          <w:szCs w:val="24"/>
          <w:lang w:val="es-AR" w:eastAsia="es-UY"/>
        </w:rPr>
        <w:t>) ejercido “</w:t>
      </w:r>
      <w:r w:rsidRPr="00ED7C46">
        <w:rPr>
          <w:rFonts w:ascii="Arial" w:eastAsia="Times New Roman" w:hAnsi="Arial" w:cs="Arial"/>
          <w:i/>
          <w:iCs/>
          <w:color w:val="000000"/>
          <w:sz w:val="24"/>
          <w:szCs w:val="24"/>
          <w:lang w:val="es-AR" w:eastAsia="es-UY"/>
        </w:rPr>
        <w:t>sobre</w:t>
      </w:r>
      <w:r w:rsidRPr="00ED7C46">
        <w:rPr>
          <w:rFonts w:ascii="Arial" w:eastAsia="Times New Roman" w:hAnsi="Arial" w:cs="Arial"/>
          <w:color w:val="000000"/>
          <w:sz w:val="24"/>
          <w:szCs w:val="24"/>
          <w:lang w:val="es-AR" w:eastAsia="es-UY"/>
        </w:rPr>
        <w:t>” (</w:t>
      </w:r>
      <w:proofErr w:type="spellStart"/>
      <w:r w:rsidRPr="00ED7C46">
        <w:rPr>
          <w:rFonts w:ascii="Arial" w:eastAsia="Times New Roman" w:hAnsi="Arial" w:cs="Arial"/>
          <w:i/>
          <w:iCs/>
          <w:color w:val="000000"/>
          <w:sz w:val="24"/>
          <w:szCs w:val="24"/>
          <w:lang w:val="es-AR" w:eastAsia="es-UY"/>
        </w:rPr>
        <w:t>katà</w:t>
      </w:r>
      <w:proofErr w:type="spellEnd"/>
      <w:r w:rsidRPr="00ED7C46">
        <w:rPr>
          <w:rFonts w:ascii="Arial" w:eastAsia="Times New Roman" w:hAnsi="Arial" w:cs="Arial"/>
          <w:color w:val="000000"/>
          <w:sz w:val="24"/>
          <w:szCs w:val="24"/>
          <w:lang w:val="es-AR" w:eastAsia="es-UY"/>
        </w:rPr>
        <w:t>) las naciones por parte de los que son “</w:t>
      </w:r>
      <w:r w:rsidRPr="00ED7C46">
        <w:rPr>
          <w:rFonts w:ascii="Arial" w:eastAsia="Times New Roman" w:hAnsi="Arial" w:cs="Arial"/>
          <w:i/>
          <w:iCs/>
          <w:color w:val="000000"/>
          <w:sz w:val="24"/>
          <w:szCs w:val="24"/>
          <w:lang w:val="es-AR" w:eastAsia="es-UY"/>
        </w:rPr>
        <w:t>jefes</w:t>
      </w:r>
      <w:r w:rsidRPr="00ED7C46">
        <w:rPr>
          <w:rFonts w:ascii="Arial" w:eastAsia="Times New Roman" w:hAnsi="Arial" w:cs="Arial"/>
          <w:color w:val="000000"/>
          <w:sz w:val="24"/>
          <w:szCs w:val="24"/>
          <w:lang w:val="es-AR" w:eastAsia="es-UY"/>
        </w:rPr>
        <w:t>” (</w:t>
      </w:r>
      <w:proofErr w:type="spellStart"/>
      <w:r w:rsidRPr="00ED7C46">
        <w:rPr>
          <w:rFonts w:ascii="Arial" w:eastAsia="Times New Roman" w:hAnsi="Arial" w:cs="Arial"/>
          <w:i/>
          <w:iCs/>
          <w:color w:val="000000"/>
          <w:sz w:val="24"/>
          <w:szCs w:val="24"/>
          <w:lang w:val="es-AR" w:eastAsia="es-UY"/>
        </w:rPr>
        <w:t>arjô</w:t>
      </w:r>
      <w:proofErr w:type="spellEnd"/>
      <w:r w:rsidRPr="00ED7C46">
        <w:rPr>
          <w:rFonts w:ascii="Arial" w:eastAsia="Times New Roman" w:hAnsi="Arial" w:cs="Arial"/>
          <w:color w:val="000000"/>
          <w:sz w:val="24"/>
          <w:szCs w:val="24"/>
          <w:lang w:val="es-AR" w:eastAsia="es-UY"/>
        </w:rPr>
        <w:t>) y “</w:t>
      </w:r>
      <w:r w:rsidRPr="00ED7C46">
        <w:rPr>
          <w:rFonts w:ascii="Arial" w:eastAsia="Times New Roman" w:hAnsi="Arial" w:cs="Arial"/>
          <w:i/>
          <w:iCs/>
          <w:color w:val="000000"/>
          <w:sz w:val="24"/>
          <w:szCs w:val="24"/>
          <w:lang w:val="es-AR" w:eastAsia="es-UY"/>
        </w:rPr>
        <w:t>grandes</w:t>
      </w:r>
      <w:r w:rsidRPr="00ED7C46">
        <w:rPr>
          <w:rFonts w:ascii="Arial" w:eastAsia="Times New Roman" w:hAnsi="Arial" w:cs="Arial"/>
          <w:color w:val="000000"/>
          <w:sz w:val="24"/>
          <w:szCs w:val="24"/>
          <w:lang w:val="es-AR" w:eastAsia="es-UY"/>
        </w:rPr>
        <w:t>” (</w:t>
      </w:r>
      <w:proofErr w:type="spellStart"/>
      <w:r w:rsidRPr="00ED7C46">
        <w:rPr>
          <w:rFonts w:ascii="Arial" w:eastAsia="Times New Roman" w:hAnsi="Arial" w:cs="Arial"/>
          <w:i/>
          <w:iCs/>
          <w:color w:val="000000"/>
          <w:sz w:val="24"/>
          <w:szCs w:val="24"/>
          <w:lang w:val="es-AR" w:eastAsia="es-UY"/>
        </w:rPr>
        <w:t>mégas</w:t>
      </w:r>
      <w:proofErr w:type="spellEnd"/>
      <w:r w:rsidRPr="00ED7C46">
        <w:rPr>
          <w:rFonts w:ascii="Arial" w:eastAsia="Times New Roman" w:hAnsi="Arial" w:cs="Arial"/>
          <w:color w:val="000000"/>
          <w:sz w:val="24"/>
          <w:szCs w:val="24"/>
          <w:lang w:val="es-AR" w:eastAsia="es-UY"/>
        </w:rPr>
        <w:t>; recordar 9,34).</w:t>
      </w:r>
    </w:p>
    <w:p w:rsidR="00ED7C46" w:rsidRPr="00ED7C46" w:rsidRDefault="00ED7C46" w:rsidP="00ED7C46">
      <w:pPr>
        <w:shd w:val="clear" w:color="auto" w:fill="FFFFFF"/>
        <w:spacing w:after="0" w:line="240" w:lineRule="auto"/>
        <w:jc w:val="both"/>
        <w:rPr>
          <w:rFonts w:ascii="Arial" w:eastAsia="Times New Roman" w:hAnsi="Arial" w:cs="Arial"/>
          <w:color w:val="222222"/>
          <w:sz w:val="24"/>
          <w:szCs w:val="24"/>
          <w:lang w:val="es-AR" w:eastAsia="es-UY"/>
        </w:rPr>
      </w:pPr>
      <w:r w:rsidRPr="00ED7C46">
        <w:rPr>
          <w:rFonts w:ascii="Times New Roman" w:eastAsia="Times New Roman" w:hAnsi="Times New Roman" w:cs="Times New Roman"/>
          <w:color w:val="000000"/>
          <w:sz w:val="27"/>
          <w:szCs w:val="27"/>
          <w:lang w:val="es-AR" w:eastAsia="es-UY"/>
        </w:rPr>
        <w:t> </w:t>
      </w:r>
    </w:p>
    <w:p w:rsidR="00ED7C46" w:rsidRPr="00ED7C46" w:rsidRDefault="00ED7C46" w:rsidP="00ED7C46">
      <w:pPr>
        <w:shd w:val="clear" w:color="auto" w:fill="FFFFFF"/>
        <w:spacing w:after="0" w:line="240" w:lineRule="auto"/>
        <w:jc w:val="both"/>
        <w:rPr>
          <w:rFonts w:ascii="Arial" w:eastAsia="Times New Roman" w:hAnsi="Arial" w:cs="Arial"/>
          <w:color w:val="222222"/>
          <w:sz w:val="24"/>
          <w:szCs w:val="24"/>
          <w:lang w:val="es-AR" w:eastAsia="es-UY"/>
        </w:rPr>
      </w:pPr>
      <w:r w:rsidRPr="00ED7C46">
        <w:rPr>
          <w:rFonts w:ascii="Arial" w:eastAsia="Times New Roman" w:hAnsi="Arial" w:cs="Arial"/>
          <w:color w:val="000000"/>
          <w:sz w:val="24"/>
          <w:szCs w:val="24"/>
          <w:lang w:val="es-AR" w:eastAsia="es-UY"/>
        </w:rPr>
        <w:t>Por el contrario, “</w:t>
      </w:r>
      <w:r w:rsidRPr="00ED7C46">
        <w:rPr>
          <w:rFonts w:ascii="Arial" w:eastAsia="Times New Roman" w:hAnsi="Arial" w:cs="Arial"/>
          <w:i/>
          <w:iCs/>
          <w:color w:val="000000"/>
          <w:sz w:val="24"/>
          <w:szCs w:val="24"/>
          <w:lang w:val="es-AR" w:eastAsia="es-UY"/>
        </w:rPr>
        <w:t>entre ustedes</w:t>
      </w:r>
      <w:r w:rsidRPr="00ED7C46">
        <w:rPr>
          <w:rFonts w:ascii="Arial" w:eastAsia="Times New Roman" w:hAnsi="Arial" w:cs="Arial"/>
          <w:color w:val="000000"/>
          <w:sz w:val="24"/>
          <w:szCs w:val="24"/>
          <w:lang w:val="es-AR" w:eastAsia="es-UY"/>
        </w:rPr>
        <w:t>” no ha de ser así: obviamente contrasta dos modos de ejercicio de la autoridad y del poder. El contraste viene dado entre lo que la sociedad considera que está por encima de la escala social: </w:t>
      </w:r>
      <w:r w:rsidRPr="00ED7C46">
        <w:rPr>
          <w:rFonts w:ascii="Arial" w:eastAsia="Times New Roman" w:hAnsi="Arial" w:cs="Arial"/>
          <w:i/>
          <w:iCs/>
          <w:color w:val="000000"/>
          <w:sz w:val="24"/>
          <w:szCs w:val="24"/>
          <w:lang w:val="es-AR" w:eastAsia="es-UY"/>
        </w:rPr>
        <w:t>grande y primero</w:t>
      </w:r>
      <w:r w:rsidRPr="00ED7C46">
        <w:rPr>
          <w:rFonts w:ascii="Arial" w:eastAsia="Times New Roman" w:hAnsi="Arial" w:cs="Arial"/>
          <w:color w:val="000000"/>
          <w:sz w:val="24"/>
          <w:szCs w:val="24"/>
          <w:lang w:val="es-AR" w:eastAsia="es-UY"/>
        </w:rPr>
        <w:t> que ha de ubicarse contraculturalmente en el último lugar: </w:t>
      </w:r>
      <w:r w:rsidRPr="00ED7C46">
        <w:rPr>
          <w:rFonts w:ascii="Arial" w:eastAsia="Times New Roman" w:hAnsi="Arial" w:cs="Arial"/>
          <w:i/>
          <w:iCs/>
          <w:color w:val="000000"/>
          <w:sz w:val="24"/>
          <w:szCs w:val="24"/>
          <w:lang w:val="es-AR" w:eastAsia="es-UY"/>
        </w:rPr>
        <w:t>servidor y esclavo</w:t>
      </w:r>
      <w:r w:rsidRPr="00ED7C46">
        <w:rPr>
          <w:rFonts w:ascii="Arial" w:eastAsia="Times New Roman" w:hAnsi="Arial" w:cs="Arial"/>
          <w:color w:val="000000"/>
          <w:sz w:val="24"/>
          <w:szCs w:val="24"/>
          <w:lang w:val="es-AR" w:eastAsia="es-UY"/>
        </w:rPr>
        <w:t> (</w:t>
      </w:r>
      <w:proofErr w:type="spellStart"/>
      <w:r w:rsidRPr="00ED7C46">
        <w:rPr>
          <w:rFonts w:ascii="Arial" w:eastAsia="Times New Roman" w:hAnsi="Arial" w:cs="Arial"/>
          <w:i/>
          <w:iCs/>
          <w:color w:val="000000"/>
          <w:sz w:val="24"/>
          <w:szCs w:val="24"/>
          <w:lang w:val="es-AR" w:eastAsia="es-UY"/>
        </w:rPr>
        <w:t>diákonos</w:t>
      </w:r>
      <w:proofErr w:type="spellEnd"/>
      <w:r w:rsidRPr="00ED7C46">
        <w:rPr>
          <w:rFonts w:ascii="Arial" w:eastAsia="Times New Roman" w:hAnsi="Arial" w:cs="Arial"/>
          <w:i/>
          <w:iCs/>
          <w:color w:val="000000"/>
          <w:sz w:val="24"/>
          <w:szCs w:val="24"/>
          <w:lang w:val="es-AR" w:eastAsia="es-UY"/>
        </w:rPr>
        <w:t xml:space="preserve">, </w:t>
      </w:r>
      <w:proofErr w:type="spellStart"/>
      <w:r w:rsidRPr="00ED7C46">
        <w:rPr>
          <w:rFonts w:ascii="Arial" w:eastAsia="Times New Roman" w:hAnsi="Arial" w:cs="Arial"/>
          <w:i/>
          <w:iCs/>
          <w:color w:val="000000"/>
          <w:sz w:val="24"/>
          <w:szCs w:val="24"/>
          <w:lang w:val="es-AR" w:eastAsia="es-UY"/>
        </w:rPr>
        <w:t>doulos</w:t>
      </w:r>
      <w:proofErr w:type="spellEnd"/>
      <w:r w:rsidRPr="00ED7C46">
        <w:rPr>
          <w:rFonts w:ascii="Arial" w:eastAsia="Times New Roman" w:hAnsi="Arial" w:cs="Arial"/>
          <w:color w:val="000000"/>
          <w:sz w:val="24"/>
          <w:szCs w:val="24"/>
          <w:lang w:val="es-AR" w:eastAsia="es-UY"/>
        </w:rPr>
        <w:t>) algo ya señalado en 9,35. Los que animan, o dirigen la comunidad han de estar a su servicio, no centrados en su propia voluntad sino en las necesidades de todos. </w:t>
      </w:r>
    </w:p>
    <w:p w:rsidR="00ED7C46" w:rsidRPr="00ED7C46" w:rsidRDefault="00ED7C46" w:rsidP="00ED7C46">
      <w:pPr>
        <w:shd w:val="clear" w:color="auto" w:fill="FFFFFF"/>
        <w:spacing w:after="0" w:line="240" w:lineRule="auto"/>
        <w:jc w:val="both"/>
        <w:rPr>
          <w:rFonts w:ascii="Arial" w:eastAsia="Times New Roman" w:hAnsi="Arial" w:cs="Arial"/>
          <w:color w:val="222222"/>
          <w:sz w:val="24"/>
          <w:szCs w:val="24"/>
          <w:lang w:val="es-AR" w:eastAsia="es-UY"/>
        </w:rPr>
      </w:pPr>
      <w:r w:rsidRPr="00ED7C46">
        <w:rPr>
          <w:rFonts w:ascii="Times New Roman" w:eastAsia="Times New Roman" w:hAnsi="Times New Roman" w:cs="Times New Roman"/>
          <w:color w:val="000000"/>
          <w:sz w:val="27"/>
          <w:szCs w:val="27"/>
          <w:lang w:val="es-AR" w:eastAsia="es-UY"/>
        </w:rPr>
        <w:t> </w:t>
      </w:r>
    </w:p>
    <w:p w:rsidR="00ED7C46" w:rsidRPr="00ED7C46" w:rsidRDefault="00ED7C46" w:rsidP="00ED7C46">
      <w:pPr>
        <w:shd w:val="clear" w:color="auto" w:fill="FFFFFF"/>
        <w:spacing w:after="0" w:line="240" w:lineRule="auto"/>
        <w:jc w:val="both"/>
        <w:rPr>
          <w:rFonts w:ascii="Arial" w:eastAsia="Times New Roman" w:hAnsi="Arial" w:cs="Arial"/>
          <w:color w:val="222222"/>
          <w:sz w:val="24"/>
          <w:szCs w:val="24"/>
          <w:lang w:val="es-AR" w:eastAsia="es-UY"/>
        </w:rPr>
      </w:pPr>
      <w:r w:rsidRPr="00ED7C46">
        <w:rPr>
          <w:rFonts w:ascii="Arial" w:eastAsia="Times New Roman" w:hAnsi="Arial" w:cs="Arial"/>
          <w:color w:val="000000"/>
          <w:sz w:val="24"/>
          <w:szCs w:val="24"/>
          <w:lang w:val="es-AR" w:eastAsia="es-UY"/>
        </w:rPr>
        <w:t>Cuando el rey Roboam pide consejo acerca de cómo obrar con su pueblo, le responden:</w:t>
      </w:r>
    </w:p>
    <w:p w:rsidR="00ED7C46" w:rsidRPr="00ED7C46" w:rsidRDefault="00ED7C46" w:rsidP="00ED7C46">
      <w:pPr>
        <w:shd w:val="clear" w:color="auto" w:fill="FFFFFF"/>
        <w:spacing w:after="0" w:line="240" w:lineRule="auto"/>
        <w:jc w:val="both"/>
        <w:rPr>
          <w:rFonts w:ascii="Arial" w:eastAsia="Times New Roman" w:hAnsi="Arial" w:cs="Arial"/>
          <w:color w:val="222222"/>
          <w:sz w:val="24"/>
          <w:szCs w:val="24"/>
          <w:lang w:val="es-AR" w:eastAsia="es-UY"/>
        </w:rPr>
      </w:pPr>
      <w:r w:rsidRPr="00ED7C46">
        <w:rPr>
          <w:rFonts w:ascii="Arial" w:eastAsia="Times New Roman" w:hAnsi="Arial" w:cs="Arial"/>
          <w:color w:val="000000"/>
          <w:sz w:val="24"/>
          <w:szCs w:val="24"/>
          <w:lang w:val="es-AR" w:eastAsia="es-UY"/>
        </w:rPr>
        <w:t>«</w:t>
      </w:r>
      <w:r w:rsidRPr="00ED7C46">
        <w:rPr>
          <w:rFonts w:ascii="Arial" w:eastAsia="Times New Roman" w:hAnsi="Arial" w:cs="Arial"/>
          <w:i/>
          <w:iCs/>
          <w:color w:val="000000"/>
          <w:sz w:val="24"/>
          <w:szCs w:val="24"/>
          <w:lang w:val="es-AR" w:eastAsia="es-UY"/>
        </w:rPr>
        <w:t>Si tú te haces hoy servidor de este pueblo y les sirves y les das buenas palabras, ellos serán siervos tuyos para siempre</w:t>
      </w:r>
      <w:r w:rsidRPr="00ED7C46">
        <w:rPr>
          <w:rFonts w:ascii="Arial" w:eastAsia="Times New Roman" w:hAnsi="Arial" w:cs="Arial"/>
          <w:color w:val="000000"/>
          <w:sz w:val="24"/>
          <w:szCs w:val="24"/>
          <w:lang w:val="es-AR" w:eastAsia="es-UY"/>
        </w:rPr>
        <w:t xml:space="preserve">». (1 </w:t>
      </w:r>
      <w:proofErr w:type="gramStart"/>
      <w:r w:rsidRPr="00ED7C46">
        <w:rPr>
          <w:rFonts w:ascii="Arial" w:eastAsia="Times New Roman" w:hAnsi="Arial" w:cs="Arial"/>
          <w:color w:val="000000"/>
          <w:sz w:val="24"/>
          <w:szCs w:val="24"/>
          <w:lang w:val="es-AR" w:eastAsia="es-UY"/>
        </w:rPr>
        <w:t>Re 12</w:t>
      </w:r>
      <w:proofErr w:type="gramEnd"/>
      <w:r w:rsidRPr="00ED7C46">
        <w:rPr>
          <w:rFonts w:ascii="Arial" w:eastAsia="Times New Roman" w:hAnsi="Arial" w:cs="Arial"/>
          <w:color w:val="000000"/>
          <w:sz w:val="24"/>
          <w:szCs w:val="24"/>
          <w:lang w:val="es-AR" w:eastAsia="es-UY"/>
        </w:rPr>
        <w:t>:7).</w:t>
      </w:r>
    </w:p>
    <w:p w:rsidR="00ED7C46" w:rsidRPr="00ED7C46" w:rsidRDefault="00ED7C46" w:rsidP="00ED7C46">
      <w:pPr>
        <w:shd w:val="clear" w:color="auto" w:fill="FFFFFF"/>
        <w:spacing w:after="0" w:line="240" w:lineRule="auto"/>
        <w:jc w:val="both"/>
        <w:rPr>
          <w:rFonts w:ascii="Arial" w:eastAsia="Times New Roman" w:hAnsi="Arial" w:cs="Arial"/>
          <w:color w:val="222222"/>
          <w:sz w:val="24"/>
          <w:szCs w:val="24"/>
          <w:lang w:val="es-AR" w:eastAsia="es-UY"/>
        </w:rPr>
      </w:pPr>
      <w:r w:rsidRPr="00ED7C46">
        <w:rPr>
          <w:rFonts w:ascii="Arial" w:eastAsia="Times New Roman" w:hAnsi="Arial" w:cs="Arial"/>
          <w:color w:val="000000"/>
          <w:sz w:val="24"/>
          <w:szCs w:val="24"/>
          <w:lang w:val="es-AR" w:eastAsia="es-UY"/>
        </w:rPr>
        <w:t>Es de esperar que el rey, en Israel, esté al servicio (</w:t>
      </w:r>
      <w:proofErr w:type="spellStart"/>
      <w:r w:rsidRPr="00ED7C46">
        <w:rPr>
          <w:rFonts w:ascii="Arial" w:eastAsia="Times New Roman" w:hAnsi="Arial" w:cs="Arial"/>
          <w:color w:val="000000"/>
          <w:sz w:val="24"/>
          <w:szCs w:val="24"/>
          <w:lang w:val="es-AR" w:eastAsia="es-UY"/>
        </w:rPr>
        <w:t>doulos</w:t>
      </w:r>
      <w:proofErr w:type="spellEnd"/>
      <w:r w:rsidRPr="00ED7C46">
        <w:rPr>
          <w:rFonts w:ascii="Arial" w:eastAsia="Times New Roman" w:hAnsi="Arial" w:cs="Arial"/>
          <w:color w:val="000000"/>
          <w:sz w:val="24"/>
          <w:szCs w:val="24"/>
          <w:lang w:val="es-AR" w:eastAsia="es-UY"/>
        </w:rPr>
        <w:t>) de su pueblo. Pero no ocurre eso con “</w:t>
      </w:r>
      <w:r w:rsidRPr="00ED7C46">
        <w:rPr>
          <w:rFonts w:ascii="Arial" w:eastAsia="Times New Roman" w:hAnsi="Arial" w:cs="Arial"/>
          <w:i/>
          <w:iCs/>
          <w:color w:val="000000"/>
          <w:sz w:val="24"/>
          <w:szCs w:val="24"/>
          <w:lang w:val="es-AR" w:eastAsia="es-UY"/>
        </w:rPr>
        <w:t>los reyes de las naciones (</w:t>
      </w:r>
      <w:proofErr w:type="spellStart"/>
      <w:r w:rsidRPr="00ED7C46">
        <w:rPr>
          <w:rFonts w:ascii="Arial" w:eastAsia="Times New Roman" w:hAnsi="Arial" w:cs="Arial"/>
          <w:i/>
          <w:iCs/>
          <w:color w:val="000000"/>
          <w:sz w:val="24"/>
          <w:szCs w:val="24"/>
          <w:lang w:val="es-AR" w:eastAsia="es-UY"/>
        </w:rPr>
        <w:t>ethnôn</w:t>
      </w:r>
      <w:proofErr w:type="spellEnd"/>
      <w:r w:rsidRPr="00ED7C46">
        <w:rPr>
          <w:rFonts w:ascii="Arial" w:eastAsia="Times New Roman" w:hAnsi="Arial" w:cs="Arial"/>
          <w:i/>
          <w:iCs/>
          <w:color w:val="000000"/>
          <w:sz w:val="24"/>
          <w:szCs w:val="24"/>
          <w:lang w:val="es-AR" w:eastAsia="es-UY"/>
        </w:rPr>
        <w:t>)</w:t>
      </w:r>
      <w:r w:rsidRPr="00ED7C46">
        <w:rPr>
          <w:rFonts w:ascii="Arial" w:eastAsia="Times New Roman" w:hAnsi="Arial" w:cs="Arial"/>
          <w:color w:val="000000"/>
          <w:sz w:val="24"/>
          <w:szCs w:val="24"/>
          <w:lang w:val="es-AR" w:eastAsia="es-UY"/>
        </w:rPr>
        <w:t>”; los emperadores y sus delegados no se caracterizan, precisamente por su servicio.</w:t>
      </w:r>
    </w:p>
    <w:p w:rsidR="00ED7C46" w:rsidRPr="00ED7C46" w:rsidRDefault="00ED7C46" w:rsidP="00ED7C46">
      <w:pPr>
        <w:shd w:val="clear" w:color="auto" w:fill="FFFFFF"/>
        <w:spacing w:after="0" w:line="240" w:lineRule="auto"/>
        <w:jc w:val="both"/>
        <w:rPr>
          <w:rFonts w:ascii="Arial" w:eastAsia="Times New Roman" w:hAnsi="Arial" w:cs="Arial"/>
          <w:color w:val="222222"/>
          <w:sz w:val="24"/>
          <w:szCs w:val="24"/>
          <w:lang w:val="es-AR" w:eastAsia="es-UY"/>
        </w:rPr>
      </w:pPr>
      <w:r w:rsidRPr="00ED7C46">
        <w:rPr>
          <w:rFonts w:ascii="Times New Roman" w:eastAsia="Times New Roman" w:hAnsi="Times New Roman" w:cs="Times New Roman"/>
          <w:color w:val="000000"/>
          <w:sz w:val="27"/>
          <w:szCs w:val="27"/>
          <w:lang w:val="es-AR" w:eastAsia="es-UY"/>
        </w:rPr>
        <w:t> </w:t>
      </w:r>
    </w:p>
    <w:p w:rsidR="00ED7C46" w:rsidRPr="00ED7C46" w:rsidRDefault="00ED7C46" w:rsidP="00ED7C46">
      <w:pPr>
        <w:shd w:val="clear" w:color="auto" w:fill="FFFFFF"/>
        <w:spacing w:after="0" w:line="240" w:lineRule="auto"/>
        <w:jc w:val="both"/>
        <w:rPr>
          <w:rFonts w:ascii="Arial" w:eastAsia="Times New Roman" w:hAnsi="Arial" w:cs="Arial"/>
          <w:color w:val="222222"/>
          <w:sz w:val="24"/>
          <w:szCs w:val="24"/>
          <w:lang w:val="es-AR" w:eastAsia="es-UY"/>
        </w:rPr>
      </w:pPr>
      <w:r w:rsidRPr="00ED7C46">
        <w:rPr>
          <w:rFonts w:ascii="Arial" w:eastAsia="Times New Roman" w:hAnsi="Arial" w:cs="Arial"/>
          <w:color w:val="000000"/>
          <w:sz w:val="24"/>
          <w:szCs w:val="24"/>
          <w:lang w:val="es-AR" w:eastAsia="es-UY"/>
        </w:rPr>
        <w:t>El ejemplo del Hijo del hombre sirve de “garantía” de que así ha de suceder en la comunidad: el contraste viene dado por ser servido y servir (</w:t>
      </w:r>
      <w:proofErr w:type="spellStart"/>
      <w:r w:rsidRPr="00ED7C46">
        <w:rPr>
          <w:rFonts w:ascii="Arial" w:eastAsia="Times New Roman" w:hAnsi="Arial" w:cs="Arial"/>
          <w:i/>
          <w:iCs/>
          <w:color w:val="000000"/>
          <w:sz w:val="24"/>
          <w:szCs w:val="24"/>
          <w:lang w:val="es-AR" w:eastAsia="es-UY"/>
        </w:rPr>
        <w:t>diakonéô</w:t>
      </w:r>
      <w:proofErr w:type="spellEnd"/>
      <w:r w:rsidRPr="00ED7C46">
        <w:rPr>
          <w:rFonts w:ascii="Arial" w:eastAsia="Times New Roman" w:hAnsi="Arial" w:cs="Arial"/>
          <w:color w:val="000000"/>
          <w:sz w:val="24"/>
          <w:szCs w:val="24"/>
          <w:lang w:val="es-AR" w:eastAsia="es-UY"/>
        </w:rPr>
        <w:t>) pero ese servicio se expresa como “</w:t>
      </w:r>
      <w:r w:rsidRPr="00ED7C46">
        <w:rPr>
          <w:rFonts w:ascii="Arial" w:eastAsia="Times New Roman" w:hAnsi="Arial" w:cs="Arial"/>
          <w:i/>
          <w:iCs/>
          <w:color w:val="000000"/>
          <w:sz w:val="24"/>
          <w:szCs w:val="24"/>
          <w:lang w:val="es-AR" w:eastAsia="es-UY"/>
        </w:rPr>
        <w:t>dar la vida (</w:t>
      </w:r>
      <w:proofErr w:type="spellStart"/>
      <w:r w:rsidRPr="00ED7C46">
        <w:rPr>
          <w:rFonts w:ascii="Arial" w:eastAsia="Times New Roman" w:hAnsi="Arial" w:cs="Arial"/>
          <w:i/>
          <w:iCs/>
          <w:color w:val="000000"/>
          <w:sz w:val="24"/>
          <w:szCs w:val="24"/>
          <w:lang w:val="es-AR" w:eastAsia="es-UY"/>
        </w:rPr>
        <w:t>psyjê</w:t>
      </w:r>
      <w:proofErr w:type="spellEnd"/>
      <w:r w:rsidRPr="00ED7C46">
        <w:rPr>
          <w:rFonts w:ascii="Arial" w:eastAsia="Times New Roman" w:hAnsi="Arial" w:cs="Arial"/>
          <w:i/>
          <w:iCs/>
          <w:color w:val="000000"/>
          <w:sz w:val="24"/>
          <w:szCs w:val="24"/>
          <w:lang w:val="es-AR" w:eastAsia="es-UY"/>
        </w:rPr>
        <w:t>)</w:t>
      </w:r>
      <w:r w:rsidRPr="00ED7C46">
        <w:rPr>
          <w:rFonts w:ascii="Arial" w:eastAsia="Times New Roman" w:hAnsi="Arial" w:cs="Arial"/>
          <w:color w:val="000000"/>
          <w:sz w:val="24"/>
          <w:szCs w:val="24"/>
          <w:lang w:val="es-AR" w:eastAsia="es-UY"/>
        </w:rPr>
        <w:t>” y un darla “</w:t>
      </w:r>
      <w:proofErr w:type="gramStart"/>
      <w:r w:rsidRPr="00ED7C46">
        <w:rPr>
          <w:rFonts w:ascii="Arial" w:eastAsia="Times New Roman" w:hAnsi="Arial" w:cs="Arial"/>
          <w:i/>
          <w:iCs/>
          <w:color w:val="000000"/>
          <w:sz w:val="24"/>
          <w:szCs w:val="24"/>
          <w:lang w:val="es-AR" w:eastAsia="es-UY"/>
        </w:rPr>
        <w:t>por</w:t>
      </w:r>
      <w:r w:rsidRPr="00ED7C46">
        <w:rPr>
          <w:rFonts w:ascii="Arial" w:eastAsia="Times New Roman" w:hAnsi="Arial" w:cs="Arial"/>
          <w:color w:val="000000"/>
          <w:sz w:val="24"/>
          <w:szCs w:val="24"/>
          <w:lang w:val="es-AR" w:eastAsia="es-UY"/>
        </w:rPr>
        <w:t>”…</w:t>
      </w:r>
      <w:proofErr w:type="gramEnd"/>
    </w:p>
    <w:p w:rsidR="00ED7C46" w:rsidRPr="00ED7C46" w:rsidRDefault="00ED7C46" w:rsidP="00ED7C46">
      <w:pPr>
        <w:shd w:val="clear" w:color="auto" w:fill="FFFFFF"/>
        <w:spacing w:after="0" w:line="240" w:lineRule="auto"/>
        <w:jc w:val="both"/>
        <w:rPr>
          <w:rFonts w:ascii="Arial" w:eastAsia="Times New Roman" w:hAnsi="Arial" w:cs="Arial"/>
          <w:color w:val="222222"/>
          <w:sz w:val="24"/>
          <w:szCs w:val="24"/>
          <w:lang w:val="es-AR" w:eastAsia="es-UY"/>
        </w:rPr>
      </w:pPr>
      <w:r w:rsidRPr="00ED7C46">
        <w:rPr>
          <w:rFonts w:ascii="Times New Roman" w:eastAsia="Times New Roman" w:hAnsi="Times New Roman" w:cs="Times New Roman"/>
          <w:color w:val="000000"/>
          <w:sz w:val="27"/>
          <w:szCs w:val="27"/>
          <w:lang w:val="es-AR" w:eastAsia="es-UY"/>
        </w:rPr>
        <w:t> </w:t>
      </w:r>
    </w:p>
    <w:p w:rsidR="00ED7C46" w:rsidRPr="00ED7C46" w:rsidRDefault="00ED7C46" w:rsidP="00ED7C46">
      <w:pPr>
        <w:shd w:val="clear" w:color="auto" w:fill="FFFFFF"/>
        <w:spacing w:after="0" w:line="240" w:lineRule="auto"/>
        <w:jc w:val="both"/>
        <w:rPr>
          <w:rFonts w:ascii="Arial" w:eastAsia="Times New Roman" w:hAnsi="Arial" w:cs="Arial"/>
          <w:color w:val="222222"/>
          <w:sz w:val="24"/>
          <w:szCs w:val="24"/>
          <w:lang w:val="es-AR" w:eastAsia="es-UY"/>
        </w:rPr>
      </w:pPr>
      <w:r w:rsidRPr="00ED7C46">
        <w:rPr>
          <w:rFonts w:ascii="Arial" w:eastAsia="Times New Roman" w:hAnsi="Arial" w:cs="Arial"/>
          <w:color w:val="000000"/>
          <w:sz w:val="24"/>
          <w:szCs w:val="24"/>
          <w:lang w:val="es-AR" w:eastAsia="es-UY"/>
        </w:rPr>
        <w:t>La referencia es al “</w:t>
      </w:r>
      <w:r w:rsidRPr="00ED7C46">
        <w:rPr>
          <w:rFonts w:ascii="Arial" w:eastAsia="Times New Roman" w:hAnsi="Arial" w:cs="Arial"/>
          <w:i/>
          <w:iCs/>
          <w:color w:val="000000"/>
          <w:sz w:val="24"/>
          <w:szCs w:val="24"/>
          <w:lang w:val="es-AR" w:eastAsia="es-UY"/>
        </w:rPr>
        <w:t>Hijo del hombre</w:t>
      </w:r>
      <w:r w:rsidRPr="00ED7C46">
        <w:rPr>
          <w:rFonts w:ascii="Arial" w:eastAsia="Times New Roman" w:hAnsi="Arial" w:cs="Arial"/>
          <w:color w:val="000000"/>
          <w:sz w:val="24"/>
          <w:szCs w:val="24"/>
          <w:lang w:val="es-AR" w:eastAsia="es-UY"/>
        </w:rPr>
        <w:t>” que, en los anuncios de la pasión (como es el contexto del relato), alude a la muerte. Pero en este caso, alude a un modelo de liderazgo contrastante al de los “jefes de las naciones”. La vida dada “en rescate” ejemplifica el sentido de la copa y el bautismo que encontramos en los versículos precedentes, y que es “por muchos”.</w:t>
      </w:r>
    </w:p>
    <w:p w:rsidR="00ED7C46" w:rsidRPr="00ED7C46" w:rsidRDefault="00ED7C46" w:rsidP="00ED7C46">
      <w:pPr>
        <w:shd w:val="clear" w:color="auto" w:fill="FFFFFF"/>
        <w:spacing w:after="0" w:line="240" w:lineRule="auto"/>
        <w:rPr>
          <w:rFonts w:ascii="Arial" w:eastAsia="Times New Roman" w:hAnsi="Arial" w:cs="Arial"/>
          <w:color w:val="222222"/>
          <w:sz w:val="24"/>
          <w:szCs w:val="24"/>
          <w:lang w:val="es-AR" w:eastAsia="es-UY"/>
        </w:rPr>
      </w:pPr>
      <w:r w:rsidRPr="00ED7C46">
        <w:rPr>
          <w:rFonts w:ascii="Times New Roman" w:eastAsia="Times New Roman" w:hAnsi="Times New Roman" w:cs="Times New Roman"/>
          <w:color w:val="000000"/>
          <w:sz w:val="27"/>
          <w:szCs w:val="27"/>
          <w:lang w:val="es-AR" w:eastAsia="es-UY"/>
        </w:rPr>
        <w:t> </w:t>
      </w:r>
    </w:p>
    <w:p w:rsidR="00ED7C46" w:rsidRPr="00ED7C46" w:rsidRDefault="00ED7C46" w:rsidP="00ED7C46">
      <w:pPr>
        <w:shd w:val="clear" w:color="auto" w:fill="FFFFFF"/>
        <w:spacing w:after="0" w:line="240" w:lineRule="auto"/>
        <w:rPr>
          <w:rFonts w:ascii="Arial" w:eastAsia="Times New Roman" w:hAnsi="Arial" w:cs="Arial"/>
          <w:color w:val="222222"/>
          <w:sz w:val="24"/>
          <w:szCs w:val="24"/>
          <w:lang w:val="es-AR" w:eastAsia="es-UY"/>
        </w:rPr>
      </w:pPr>
      <w:r w:rsidRPr="00ED7C46">
        <w:rPr>
          <w:rFonts w:ascii="Arial" w:eastAsia="Times New Roman" w:hAnsi="Arial" w:cs="Arial"/>
          <w:color w:val="000000"/>
          <w:sz w:val="24"/>
          <w:szCs w:val="24"/>
          <w:lang w:val="es-AR" w:eastAsia="es-UY"/>
        </w:rPr>
        <w:lastRenderedPageBreak/>
        <w:t xml:space="preserve">Es interesante notar la </w:t>
      </w:r>
      <w:proofErr w:type="gramStart"/>
      <w:r w:rsidRPr="00ED7C46">
        <w:rPr>
          <w:rFonts w:ascii="Arial" w:eastAsia="Times New Roman" w:hAnsi="Arial" w:cs="Arial"/>
          <w:color w:val="000000"/>
          <w:sz w:val="24"/>
          <w:szCs w:val="24"/>
          <w:lang w:val="es-AR" w:eastAsia="es-UY"/>
        </w:rPr>
        <w:t>versión griego</w:t>
      </w:r>
      <w:proofErr w:type="gramEnd"/>
      <w:r w:rsidRPr="00ED7C46">
        <w:rPr>
          <w:rFonts w:ascii="Arial" w:eastAsia="Times New Roman" w:hAnsi="Arial" w:cs="Arial"/>
          <w:color w:val="000000"/>
          <w:sz w:val="24"/>
          <w:szCs w:val="24"/>
          <w:lang w:val="es-AR" w:eastAsia="es-UY"/>
        </w:rPr>
        <w:t xml:space="preserve"> de </w:t>
      </w:r>
      <w:proofErr w:type="spellStart"/>
      <w:r w:rsidRPr="00ED7C46">
        <w:rPr>
          <w:rFonts w:ascii="Arial" w:eastAsia="Times New Roman" w:hAnsi="Arial" w:cs="Arial"/>
          <w:color w:val="000000"/>
          <w:sz w:val="24"/>
          <w:szCs w:val="24"/>
          <w:lang w:val="es-AR" w:eastAsia="es-UY"/>
        </w:rPr>
        <w:t>Is</w:t>
      </w:r>
      <w:proofErr w:type="spellEnd"/>
      <w:r w:rsidRPr="00ED7C46">
        <w:rPr>
          <w:rFonts w:ascii="Arial" w:eastAsia="Times New Roman" w:hAnsi="Arial" w:cs="Arial"/>
          <w:color w:val="000000"/>
          <w:sz w:val="24"/>
          <w:szCs w:val="24"/>
          <w:lang w:val="es-AR" w:eastAsia="es-UY"/>
        </w:rPr>
        <w:t xml:space="preserve"> 53:</w:t>
      </w:r>
    </w:p>
    <w:p w:rsidR="00ED7C46" w:rsidRPr="00ED7C46" w:rsidRDefault="00ED7C46" w:rsidP="00ED7C46">
      <w:pPr>
        <w:shd w:val="clear" w:color="auto" w:fill="FFFFFF"/>
        <w:spacing w:after="0" w:line="240" w:lineRule="auto"/>
        <w:rPr>
          <w:rFonts w:ascii="Arial" w:eastAsia="Times New Roman" w:hAnsi="Arial" w:cs="Arial"/>
          <w:color w:val="222222"/>
          <w:sz w:val="24"/>
          <w:szCs w:val="24"/>
          <w:lang w:val="es-AR" w:eastAsia="es-UY"/>
        </w:rPr>
      </w:pPr>
      <w:r w:rsidRPr="00ED7C46">
        <w:rPr>
          <w:rFonts w:ascii="Times New Roman" w:eastAsia="Times New Roman" w:hAnsi="Times New Roman" w:cs="Times New Roman"/>
          <w:color w:val="000000"/>
          <w:sz w:val="27"/>
          <w:szCs w:val="27"/>
          <w:lang w:val="es-AR" w:eastAsia="es-UY"/>
        </w:rPr>
        <w:t> </w:t>
      </w:r>
    </w:p>
    <w:tbl>
      <w:tblPr>
        <w:tblW w:w="0" w:type="auto"/>
        <w:tblCellMar>
          <w:left w:w="0" w:type="dxa"/>
          <w:right w:w="0" w:type="dxa"/>
        </w:tblCellMar>
        <w:tblLook w:val="04A0" w:firstRow="1" w:lastRow="0" w:firstColumn="1" w:lastColumn="0" w:noHBand="0" w:noVBand="1"/>
      </w:tblPr>
      <w:tblGrid>
        <w:gridCol w:w="4210"/>
        <w:gridCol w:w="4274"/>
      </w:tblGrid>
      <w:tr w:rsidR="00ED7C46" w:rsidRPr="00ED7C46" w:rsidTr="00ED7C46">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7C46" w:rsidRPr="00ED7C46" w:rsidRDefault="00ED7C46" w:rsidP="00ED7C46">
            <w:pPr>
              <w:spacing w:after="0" w:line="240" w:lineRule="auto"/>
              <w:jc w:val="center"/>
              <w:rPr>
                <w:rFonts w:ascii="Helvetica" w:eastAsia="Times New Roman" w:hAnsi="Helvetica" w:cs="Helvetica"/>
                <w:sz w:val="24"/>
                <w:szCs w:val="24"/>
                <w:lang w:val="es-UY" w:eastAsia="es-UY"/>
              </w:rPr>
            </w:pPr>
            <w:r w:rsidRPr="00ED7C46">
              <w:rPr>
                <w:rFonts w:ascii="Helvetica" w:eastAsia="Times New Roman" w:hAnsi="Helvetica" w:cs="Helvetica"/>
                <w:b/>
                <w:bCs/>
                <w:sz w:val="24"/>
                <w:szCs w:val="24"/>
                <w:lang w:val="es-UY" w:eastAsia="es-UY"/>
              </w:rPr>
              <w:t>Isaías (hebreo)</w:t>
            </w:r>
          </w:p>
        </w:tc>
        <w:tc>
          <w:tcPr>
            <w:tcW w:w="44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7C46" w:rsidRPr="00ED7C46" w:rsidRDefault="00ED7C46" w:rsidP="00ED7C46">
            <w:pPr>
              <w:spacing w:after="0" w:line="240" w:lineRule="auto"/>
              <w:jc w:val="center"/>
              <w:rPr>
                <w:rFonts w:ascii="Helvetica" w:eastAsia="Times New Roman" w:hAnsi="Helvetica" w:cs="Helvetica"/>
                <w:sz w:val="24"/>
                <w:szCs w:val="24"/>
                <w:lang w:val="es-UY" w:eastAsia="es-UY"/>
              </w:rPr>
            </w:pPr>
            <w:r w:rsidRPr="00ED7C46">
              <w:rPr>
                <w:rFonts w:ascii="Helvetica" w:eastAsia="Times New Roman" w:hAnsi="Helvetica" w:cs="Helvetica"/>
                <w:b/>
                <w:bCs/>
                <w:sz w:val="24"/>
                <w:szCs w:val="24"/>
                <w:lang w:val="es-UY" w:eastAsia="es-UY"/>
              </w:rPr>
              <w:t>Isaías (LXX)</w:t>
            </w:r>
          </w:p>
        </w:tc>
      </w:tr>
      <w:tr w:rsidR="00ED7C46" w:rsidRPr="00ED7C46" w:rsidTr="00ED7C46">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7C46" w:rsidRPr="00ED7C46" w:rsidRDefault="00ED7C46" w:rsidP="00ED7C46">
            <w:pPr>
              <w:spacing w:after="0" w:line="240" w:lineRule="auto"/>
              <w:rPr>
                <w:rFonts w:ascii="Helvetica" w:eastAsia="Times New Roman" w:hAnsi="Helvetica" w:cs="Helvetica"/>
                <w:sz w:val="24"/>
                <w:szCs w:val="24"/>
                <w:lang w:val="es-UY" w:eastAsia="es-UY"/>
              </w:rPr>
            </w:pPr>
            <w:r w:rsidRPr="00ED7C46">
              <w:rPr>
                <w:rFonts w:ascii="Helvetica" w:eastAsia="Times New Roman" w:hAnsi="Helvetica" w:cs="Helvetica"/>
                <w:sz w:val="24"/>
                <w:szCs w:val="24"/>
                <w:lang w:val="es-UY" w:eastAsia="es-UY"/>
              </w:rPr>
              <w:t>Mas plugo a Yahveh quebrantarle con dolencias. Si se da a sí mismo en expiación, verá descendencia, alargará sus días, y lo que plazca a Yahveh se cumplirá por su mano.</w:t>
            </w:r>
          </w:p>
          <w:p w:rsidR="00ED7C46" w:rsidRPr="00ED7C46" w:rsidRDefault="00ED7C46" w:rsidP="00ED7C46">
            <w:pPr>
              <w:spacing w:after="0" w:line="240" w:lineRule="auto"/>
              <w:rPr>
                <w:rFonts w:ascii="Helvetica" w:eastAsia="Times New Roman" w:hAnsi="Helvetica" w:cs="Helvetica"/>
                <w:sz w:val="24"/>
                <w:szCs w:val="24"/>
                <w:lang w:val="es-UY" w:eastAsia="es-UY"/>
              </w:rPr>
            </w:pPr>
            <w:r w:rsidRPr="00ED7C46">
              <w:rPr>
                <w:rFonts w:ascii="Helvetica" w:eastAsia="Times New Roman" w:hAnsi="Helvetica" w:cs="Helvetica"/>
                <w:sz w:val="24"/>
                <w:szCs w:val="24"/>
                <w:lang w:val="es-UY" w:eastAsia="es-UY"/>
              </w:rPr>
              <w:t>Por las fatigas de su alma, verá luz, se saciará. Por su conocimiento justificará mi Siervo a muchos y las culpas de ellos él soportará.</w:t>
            </w:r>
          </w:p>
          <w:p w:rsidR="00ED7C46" w:rsidRPr="00ED7C46" w:rsidRDefault="00ED7C46" w:rsidP="00ED7C46">
            <w:pPr>
              <w:spacing w:after="0" w:line="240" w:lineRule="auto"/>
              <w:rPr>
                <w:rFonts w:ascii="Helvetica" w:eastAsia="Times New Roman" w:hAnsi="Helvetica" w:cs="Helvetica"/>
                <w:sz w:val="24"/>
                <w:szCs w:val="24"/>
                <w:lang w:val="es-UY" w:eastAsia="es-UY"/>
              </w:rPr>
            </w:pPr>
            <w:r w:rsidRPr="00ED7C46">
              <w:rPr>
                <w:rFonts w:ascii="Helvetica" w:eastAsia="Times New Roman" w:hAnsi="Helvetica" w:cs="Helvetica"/>
                <w:sz w:val="24"/>
                <w:szCs w:val="24"/>
                <w:lang w:val="es-UY" w:eastAsia="es-UY"/>
              </w:rPr>
              <w:t>Por eso le daré su parte entre los grandes y con poderosos repartirá despojos, ya que indefenso se entregó a la muerte y con los rebeldes fue contado, cuando él llevó el pecado de muchos, e intercedió por los rebeldes.</w:t>
            </w:r>
          </w:p>
        </w:tc>
        <w:tc>
          <w:tcPr>
            <w:tcW w:w="4414" w:type="dxa"/>
            <w:tcBorders>
              <w:top w:val="nil"/>
              <w:left w:val="nil"/>
              <w:bottom w:val="single" w:sz="8" w:space="0" w:color="auto"/>
              <w:right w:val="single" w:sz="8" w:space="0" w:color="auto"/>
            </w:tcBorders>
            <w:tcMar>
              <w:top w:w="0" w:type="dxa"/>
              <w:left w:w="108" w:type="dxa"/>
              <w:bottom w:w="0" w:type="dxa"/>
              <w:right w:w="108" w:type="dxa"/>
            </w:tcMar>
            <w:hideMark/>
          </w:tcPr>
          <w:p w:rsidR="00ED7C46" w:rsidRPr="00ED7C46" w:rsidRDefault="00ED7C46" w:rsidP="00ED7C46">
            <w:pPr>
              <w:spacing w:after="0" w:line="240" w:lineRule="auto"/>
              <w:rPr>
                <w:rFonts w:ascii="Helvetica" w:eastAsia="Times New Roman" w:hAnsi="Helvetica" w:cs="Helvetica"/>
                <w:sz w:val="24"/>
                <w:szCs w:val="24"/>
                <w:lang w:val="es-UY" w:eastAsia="es-UY"/>
              </w:rPr>
            </w:pPr>
            <w:r w:rsidRPr="00ED7C46">
              <w:rPr>
                <w:rFonts w:ascii="Helvetica" w:eastAsia="Times New Roman" w:hAnsi="Helvetica" w:cs="Helvetica"/>
                <w:sz w:val="24"/>
                <w:szCs w:val="24"/>
                <w:lang w:val="es-ES" w:eastAsia="es-UY"/>
              </w:rPr>
              <w:t>Así que el</w:t>
            </w:r>
            <w:r w:rsidRPr="00ED7C46">
              <w:rPr>
                <w:rFonts w:ascii="Arial" w:eastAsia="Times New Roman" w:hAnsi="Arial" w:cs="Arial"/>
                <w:sz w:val="24"/>
                <w:szCs w:val="24"/>
                <w:lang w:val="es-ES" w:eastAsia="es-UY"/>
              </w:rPr>
              <w:t> Señor se complace en tomar distancia de la aflicción de su alma (</w:t>
            </w:r>
            <w:proofErr w:type="spellStart"/>
            <w:r w:rsidRPr="00ED7C46">
              <w:rPr>
                <w:rFonts w:ascii="Arial" w:eastAsia="Times New Roman" w:hAnsi="Arial" w:cs="Arial"/>
                <w:sz w:val="24"/>
                <w:szCs w:val="24"/>
                <w:lang w:val="es-ES" w:eastAsia="es-UY"/>
              </w:rPr>
              <w:t>psyjê</w:t>
            </w:r>
            <w:proofErr w:type="spellEnd"/>
            <w:r w:rsidRPr="00ED7C46">
              <w:rPr>
                <w:rFonts w:ascii="Arial" w:eastAsia="Times New Roman" w:hAnsi="Arial" w:cs="Arial"/>
                <w:sz w:val="24"/>
                <w:szCs w:val="24"/>
                <w:lang w:val="es-ES" w:eastAsia="es-UY"/>
              </w:rPr>
              <w:t>), para manifestar su luz, y para formar con el entendimiento; para reconocer al justo que sirve (</w:t>
            </w:r>
            <w:proofErr w:type="spellStart"/>
            <w:r w:rsidRPr="00ED7C46">
              <w:rPr>
                <w:rFonts w:ascii="Arial" w:eastAsia="Times New Roman" w:hAnsi="Arial" w:cs="Arial"/>
                <w:sz w:val="24"/>
                <w:szCs w:val="24"/>
                <w:lang w:val="es-ES" w:eastAsia="es-UY"/>
              </w:rPr>
              <w:t>douleuô</w:t>
            </w:r>
            <w:proofErr w:type="spellEnd"/>
            <w:r w:rsidRPr="00ED7C46">
              <w:rPr>
                <w:rFonts w:ascii="Arial" w:eastAsia="Times New Roman" w:hAnsi="Arial" w:cs="Arial"/>
                <w:sz w:val="24"/>
                <w:szCs w:val="24"/>
                <w:lang w:val="es-ES" w:eastAsia="es-UY"/>
              </w:rPr>
              <w:t>) bien a muchos; y él llevará su pecado.</w:t>
            </w:r>
            <w:r w:rsidRPr="00ED7C46">
              <w:rPr>
                <w:rFonts w:ascii="Helvetica" w:eastAsia="Times New Roman" w:hAnsi="Helvetica" w:cs="Helvetica"/>
                <w:sz w:val="24"/>
                <w:szCs w:val="24"/>
                <w:lang w:val="es-ES" w:eastAsia="es-UY"/>
              </w:rPr>
              <w:br/>
            </w:r>
            <w:r w:rsidRPr="00ED7C46">
              <w:rPr>
                <w:rFonts w:ascii="Arial" w:eastAsia="Times New Roman" w:hAnsi="Arial" w:cs="Arial"/>
                <w:sz w:val="24"/>
                <w:szCs w:val="24"/>
                <w:lang w:val="es-ES" w:eastAsia="es-UY"/>
              </w:rPr>
              <w:t>Por lo tanto él heredará a muchos, y repartirá el botín de los poderosos; debido a que entregó su alma (</w:t>
            </w:r>
            <w:proofErr w:type="spellStart"/>
            <w:r w:rsidRPr="00ED7C46">
              <w:rPr>
                <w:rFonts w:ascii="Arial" w:eastAsia="Times New Roman" w:hAnsi="Arial" w:cs="Arial"/>
                <w:sz w:val="24"/>
                <w:szCs w:val="24"/>
                <w:lang w:val="es-ES" w:eastAsia="es-UY"/>
              </w:rPr>
              <w:t>psyjê</w:t>
            </w:r>
            <w:proofErr w:type="spellEnd"/>
            <w:r w:rsidRPr="00ED7C46">
              <w:rPr>
                <w:rFonts w:ascii="Arial" w:eastAsia="Times New Roman" w:hAnsi="Arial" w:cs="Arial"/>
                <w:sz w:val="24"/>
                <w:szCs w:val="24"/>
                <w:lang w:val="es-ES" w:eastAsia="es-UY"/>
              </w:rPr>
              <w:t>) a la muerte, fue contado entre los transgresores; y llevó los pecados de muchos, y </w:t>
            </w:r>
            <w:r w:rsidRPr="00ED7C46">
              <w:rPr>
                <w:rFonts w:ascii="Arial" w:eastAsia="Times New Roman" w:hAnsi="Arial" w:cs="Arial"/>
                <w:sz w:val="24"/>
                <w:szCs w:val="24"/>
                <w:lang w:val="es-UY" w:eastAsia="es-UY"/>
              </w:rPr>
              <w:t>fue</w:t>
            </w:r>
            <w:r w:rsidRPr="00ED7C46">
              <w:rPr>
                <w:rFonts w:ascii="Helvetica" w:eastAsia="Times New Roman" w:hAnsi="Helvetica" w:cs="Helvetica"/>
                <w:sz w:val="24"/>
                <w:szCs w:val="24"/>
                <w:lang w:val="es-ES" w:eastAsia="es-UY"/>
              </w:rPr>
              <w:t> entregado a causa de sus iniquidades.</w:t>
            </w:r>
          </w:p>
        </w:tc>
      </w:tr>
    </w:tbl>
    <w:p w:rsidR="00ED7C46" w:rsidRPr="00ED7C46" w:rsidRDefault="00ED7C46" w:rsidP="00ED7C46">
      <w:pPr>
        <w:shd w:val="clear" w:color="auto" w:fill="FFFFFF"/>
        <w:spacing w:after="0" w:line="240" w:lineRule="auto"/>
        <w:rPr>
          <w:rFonts w:ascii="Arial" w:eastAsia="Times New Roman" w:hAnsi="Arial" w:cs="Arial"/>
          <w:color w:val="222222"/>
          <w:sz w:val="24"/>
          <w:szCs w:val="24"/>
          <w:lang w:val="es-AR" w:eastAsia="es-UY"/>
        </w:rPr>
      </w:pPr>
      <w:r w:rsidRPr="00ED7C46">
        <w:rPr>
          <w:rFonts w:ascii="Times New Roman" w:eastAsia="Times New Roman" w:hAnsi="Times New Roman" w:cs="Times New Roman"/>
          <w:color w:val="000000"/>
          <w:sz w:val="27"/>
          <w:szCs w:val="27"/>
          <w:lang w:val="es-AR" w:eastAsia="es-UY"/>
        </w:rPr>
        <w:t> </w:t>
      </w:r>
    </w:p>
    <w:p w:rsidR="00ED7C46" w:rsidRPr="00ED7C46" w:rsidRDefault="00ED7C46" w:rsidP="00ED7C46">
      <w:pPr>
        <w:shd w:val="clear" w:color="auto" w:fill="FFFFFF"/>
        <w:spacing w:after="0" w:line="240" w:lineRule="auto"/>
        <w:jc w:val="both"/>
        <w:rPr>
          <w:rFonts w:ascii="Arial" w:eastAsia="Times New Roman" w:hAnsi="Arial" w:cs="Arial"/>
          <w:color w:val="222222"/>
          <w:sz w:val="24"/>
          <w:szCs w:val="24"/>
          <w:lang w:val="es-AR" w:eastAsia="es-UY"/>
        </w:rPr>
      </w:pPr>
      <w:r w:rsidRPr="00ED7C46">
        <w:rPr>
          <w:rFonts w:ascii="Arial" w:eastAsia="Times New Roman" w:hAnsi="Arial" w:cs="Arial"/>
          <w:color w:val="000000"/>
          <w:sz w:val="24"/>
          <w:szCs w:val="24"/>
          <w:lang w:val="es-AR" w:eastAsia="es-UY"/>
        </w:rPr>
        <w:t>Ambos tienen una actitud de “servicio”, el hijo del hombre “da” su </w:t>
      </w:r>
      <w:proofErr w:type="spellStart"/>
      <w:r w:rsidRPr="00ED7C46">
        <w:rPr>
          <w:rFonts w:ascii="Arial" w:eastAsia="Times New Roman" w:hAnsi="Arial" w:cs="Arial"/>
          <w:i/>
          <w:iCs/>
          <w:color w:val="000000"/>
          <w:sz w:val="24"/>
          <w:szCs w:val="24"/>
          <w:lang w:val="es-AR" w:eastAsia="es-UY"/>
        </w:rPr>
        <w:t>psyjê</w:t>
      </w:r>
      <w:proofErr w:type="spellEnd"/>
      <w:r w:rsidRPr="00ED7C46">
        <w:rPr>
          <w:rFonts w:ascii="Arial" w:eastAsia="Times New Roman" w:hAnsi="Arial" w:cs="Arial"/>
          <w:color w:val="000000"/>
          <w:sz w:val="24"/>
          <w:szCs w:val="24"/>
          <w:lang w:val="es-AR" w:eastAsia="es-UY"/>
        </w:rPr>
        <w:t> mientras al Siervo le es “arrebatada”; el siervo encabeza a quien lleva los pecados “de muchos”, y el hijo del hombre da su vida en “rescate de muchos”. </w:t>
      </w:r>
    </w:p>
    <w:p w:rsidR="00ED7C46" w:rsidRPr="00ED7C46" w:rsidRDefault="00ED7C46" w:rsidP="00ED7C46">
      <w:pPr>
        <w:shd w:val="clear" w:color="auto" w:fill="FFFFFF"/>
        <w:spacing w:after="0" w:line="240" w:lineRule="auto"/>
        <w:jc w:val="both"/>
        <w:rPr>
          <w:rFonts w:ascii="Arial" w:eastAsia="Times New Roman" w:hAnsi="Arial" w:cs="Arial"/>
          <w:color w:val="222222"/>
          <w:sz w:val="24"/>
          <w:szCs w:val="24"/>
          <w:lang w:val="es-AR" w:eastAsia="es-UY"/>
        </w:rPr>
      </w:pPr>
      <w:r w:rsidRPr="00ED7C46">
        <w:rPr>
          <w:rFonts w:ascii="Times New Roman" w:eastAsia="Times New Roman" w:hAnsi="Times New Roman" w:cs="Times New Roman"/>
          <w:color w:val="000000"/>
          <w:sz w:val="27"/>
          <w:szCs w:val="27"/>
          <w:lang w:val="es-AR" w:eastAsia="es-UY"/>
        </w:rPr>
        <w:t> </w:t>
      </w:r>
    </w:p>
    <w:p w:rsidR="00ED7C46" w:rsidRPr="00ED7C46" w:rsidRDefault="00ED7C46" w:rsidP="00ED7C46">
      <w:pPr>
        <w:shd w:val="clear" w:color="auto" w:fill="FFFFFF"/>
        <w:spacing w:after="0" w:line="240" w:lineRule="auto"/>
        <w:jc w:val="both"/>
        <w:rPr>
          <w:rFonts w:ascii="Arial" w:eastAsia="Times New Roman" w:hAnsi="Arial" w:cs="Arial"/>
          <w:color w:val="222222"/>
          <w:sz w:val="24"/>
          <w:szCs w:val="24"/>
          <w:lang w:val="es-AR" w:eastAsia="es-UY"/>
        </w:rPr>
      </w:pPr>
      <w:r w:rsidRPr="00ED7C46">
        <w:rPr>
          <w:rFonts w:ascii="Arial" w:eastAsia="Times New Roman" w:hAnsi="Arial" w:cs="Arial"/>
          <w:color w:val="000000"/>
          <w:sz w:val="24"/>
          <w:szCs w:val="24"/>
          <w:lang w:val="es-AR" w:eastAsia="es-UY"/>
        </w:rPr>
        <w:t>El término “</w:t>
      </w:r>
      <w:r w:rsidRPr="00ED7C46">
        <w:rPr>
          <w:rFonts w:ascii="Arial" w:eastAsia="Times New Roman" w:hAnsi="Arial" w:cs="Arial"/>
          <w:i/>
          <w:iCs/>
          <w:color w:val="000000"/>
          <w:sz w:val="24"/>
          <w:szCs w:val="24"/>
          <w:lang w:val="es-AR" w:eastAsia="es-UY"/>
        </w:rPr>
        <w:t>rescate</w:t>
      </w:r>
      <w:r w:rsidRPr="00ED7C46">
        <w:rPr>
          <w:rFonts w:ascii="Arial" w:eastAsia="Times New Roman" w:hAnsi="Arial" w:cs="Arial"/>
          <w:color w:val="000000"/>
          <w:sz w:val="24"/>
          <w:szCs w:val="24"/>
          <w:lang w:val="es-AR" w:eastAsia="es-UY"/>
        </w:rPr>
        <w:t>” (</w:t>
      </w:r>
      <w:proofErr w:type="spellStart"/>
      <w:r w:rsidRPr="00ED7C46">
        <w:rPr>
          <w:rFonts w:ascii="Arial" w:eastAsia="Times New Roman" w:hAnsi="Arial" w:cs="Arial"/>
          <w:i/>
          <w:iCs/>
          <w:color w:val="000000"/>
          <w:sz w:val="24"/>
          <w:szCs w:val="24"/>
          <w:lang w:val="es-AR" w:eastAsia="es-UY"/>
        </w:rPr>
        <w:t>lytron</w:t>
      </w:r>
      <w:proofErr w:type="spellEnd"/>
      <w:r w:rsidRPr="00ED7C46">
        <w:rPr>
          <w:rFonts w:ascii="Arial" w:eastAsia="Times New Roman" w:hAnsi="Arial" w:cs="Arial"/>
          <w:color w:val="000000"/>
          <w:sz w:val="24"/>
          <w:szCs w:val="24"/>
          <w:lang w:val="es-AR" w:eastAsia="es-UY"/>
        </w:rPr>
        <w:t>) en Lev 27,31 traduce el </w:t>
      </w:r>
      <w:proofErr w:type="spellStart"/>
      <w:r w:rsidRPr="00ED7C46">
        <w:rPr>
          <w:rFonts w:ascii="Arial" w:eastAsia="Times New Roman" w:hAnsi="Arial" w:cs="Arial"/>
          <w:i/>
          <w:iCs/>
          <w:color w:val="000000"/>
          <w:sz w:val="24"/>
          <w:szCs w:val="24"/>
          <w:lang w:val="es-AR" w:eastAsia="es-UY"/>
        </w:rPr>
        <w:t>go’el</w:t>
      </w:r>
      <w:proofErr w:type="spellEnd"/>
      <w:r w:rsidRPr="00ED7C46">
        <w:rPr>
          <w:rFonts w:ascii="Arial" w:eastAsia="Times New Roman" w:hAnsi="Arial" w:cs="Arial"/>
          <w:color w:val="000000"/>
          <w:sz w:val="24"/>
          <w:szCs w:val="24"/>
          <w:lang w:val="es-AR" w:eastAsia="es-UY"/>
        </w:rPr>
        <w:t>, que redime los diezmos, o el que precio rescata (Pr 6,35; 13,8). Es el precio de la manumisión del esclavo (Lev 19,20), del rescate de la tierra (Lev 25,24; cf. 25,51) o de los prisioneros de guerra (</w:t>
      </w:r>
      <w:proofErr w:type="spellStart"/>
      <w:r w:rsidRPr="00ED7C46">
        <w:rPr>
          <w:rFonts w:ascii="Arial" w:eastAsia="Times New Roman" w:hAnsi="Arial" w:cs="Arial"/>
          <w:color w:val="000000"/>
          <w:sz w:val="24"/>
          <w:szCs w:val="24"/>
          <w:lang w:val="es-AR" w:eastAsia="es-UY"/>
        </w:rPr>
        <w:t>Is</w:t>
      </w:r>
      <w:proofErr w:type="spellEnd"/>
      <w:r w:rsidRPr="00ED7C46">
        <w:rPr>
          <w:rFonts w:ascii="Arial" w:eastAsia="Times New Roman" w:hAnsi="Arial" w:cs="Arial"/>
          <w:color w:val="000000"/>
          <w:sz w:val="24"/>
          <w:szCs w:val="24"/>
          <w:lang w:val="es-AR" w:eastAsia="es-UY"/>
        </w:rPr>
        <w:t xml:space="preserve"> 45,13). En Ex 21,29-30 se trata de un “rescate” económico que reemplaza la condena a muerte de una persona culpable. En </w:t>
      </w:r>
      <w:proofErr w:type="spellStart"/>
      <w:r w:rsidRPr="00ED7C46">
        <w:rPr>
          <w:rFonts w:ascii="Arial" w:eastAsia="Times New Roman" w:hAnsi="Arial" w:cs="Arial"/>
          <w:color w:val="000000"/>
          <w:sz w:val="24"/>
          <w:szCs w:val="24"/>
          <w:lang w:val="es-AR" w:eastAsia="es-UY"/>
        </w:rPr>
        <w:t>Núm</w:t>
      </w:r>
      <w:proofErr w:type="spellEnd"/>
      <w:r w:rsidRPr="00ED7C46">
        <w:rPr>
          <w:rFonts w:ascii="Arial" w:eastAsia="Times New Roman" w:hAnsi="Arial" w:cs="Arial"/>
          <w:color w:val="000000"/>
          <w:sz w:val="24"/>
          <w:szCs w:val="24"/>
          <w:lang w:val="es-AR" w:eastAsia="es-UY"/>
        </w:rPr>
        <w:t xml:space="preserve"> 3,12 los levitas son elegidos por Dios en reemplazo de los primogénitos del pueblo, y LXX añade: “en rescate (</w:t>
      </w:r>
      <w:proofErr w:type="spellStart"/>
      <w:r w:rsidRPr="00ED7C46">
        <w:rPr>
          <w:rFonts w:ascii="Arial" w:eastAsia="Times New Roman" w:hAnsi="Arial" w:cs="Arial"/>
          <w:i/>
          <w:iCs/>
          <w:color w:val="000000"/>
          <w:sz w:val="24"/>
          <w:szCs w:val="24"/>
          <w:lang w:val="es-AR" w:eastAsia="es-UY"/>
        </w:rPr>
        <w:t>lytra</w:t>
      </w:r>
      <w:proofErr w:type="spellEnd"/>
      <w:r w:rsidRPr="00ED7C46">
        <w:rPr>
          <w:rFonts w:ascii="Arial" w:eastAsia="Times New Roman" w:hAnsi="Arial" w:cs="Arial"/>
          <w:color w:val="000000"/>
          <w:sz w:val="24"/>
          <w:szCs w:val="24"/>
          <w:lang w:val="es-AR" w:eastAsia="es-UY"/>
        </w:rPr>
        <w:t>) para ellos”. A la luz de esto, la “vida en rescate por muchos” parece razonable comprenderla como “en lugar de muchos”, un rescate que se da (paga) en lugar de… De ese modo, el rescate es sinónimo de “expiación”, en este caso expía las ofensas de “muchos” (como la “copa” de la cena es “mi sangre de la alianza derramada por muchos”, 14,24). ¿Quiénes son esos “</w:t>
      </w:r>
      <w:r w:rsidRPr="00ED7C46">
        <w:rPr>
          <w:rFonts w:ascii="Arial" w:eastAsia="Times New Roman" w:hAnsi="Arial" w:cs="Arial"/>
          <w:i/>
          <w:iCs/>
          <w:color w:val="000000"/>
          <w:sz w:val="24"/>
          <w:szCs w:val="24"/>
          <w:lang w:val="es-AR" w:eastAsia="es-UY"/>
        </w:rPr>
        <w:t>muchos</w:t>
      </w:r>
      <w:r w:rsidRPr="00ED7C46">
        <w:rPr>
          <w:rFonts w:ascii="Arial" w:eastAsia="Times New Roman" w:hAnsi="Arial" w:cs="Arial"/>
          <w:color w:val="000000"/>
          <w:sz w:val="24"/>
          <w:szCs w:val="24"/>
          <w:lang w:val="es-AR" w:eastAsia="es-UY"/>
        </w:rPr>
        <w:t>”? Los estudiosos no coinciden: para algunos, por “muchos” ha de entenderse los miembros de la comunidad en contraste con “los jefes de las naciones”, los “todos” de los que se ha de ser esclavos (v.44). Otros entienden que “muchos” sería sinónimo de “todos” (como ocurre con bastante frecuencia) y el contraste está entre el uno que da la vida y los muchos que son rescatados. Ambas lecturas son posibles, lo cierto es que lo que Jesús dirige a los suyos (“ustedes”) no dice referencia al sentido de la muerte de Jesús, sino a la actitud de servicio que deben tener los suyos con todos.</w:t>
      </w:r>
    </w:p>
    <w:p w:rsidR="00ED7C46" w:rsidRPr="00ED7C46" w:rsidRDefault="00ED7C46" w:rsidP="00ED7C46">
      <w:pPr>
        <w:shd w:val="clear" w:color="auto" w:fill="FFFFFF"/>
        <w:spacing w:after="0" w:line="240" w:lineRule="auto"/>
        <w:jc w:val="both"/>
        <w:rPr>
          <w:rFonts w:ascii="Arial" w:eastAsia="Times New Roman" w:hAnsi="Arial" w:cs="Arial"/>
          <w:color w:val="222222"/>
          <w:sz w:val="24"/>
          <w:szCs w:val="24"/>
          <w:lang w:val="es-AR" w:eastAsia="es-UY"/>
        </w:rPr>
      </w:pPr>
      <w:r w:rsidRPr="00ED7C46">
        <w:rPr>
          <w:rFonts w:ascii="Times New Roman" w:eastAsia="Times New Roman" w:hAnsi="Times New Roman" w:cs="Times New Roman"/>
          <w:color w:val="000000"/>
          <w:sz w:val="27"/>
          <w:szCs w:val="27"/>
          <w:lang w:val="es-AR" w:eastAsia="es-UY"/>
        </w:rPr>
        <w:t> </w:t>
      </w:r>
    </w:p>
    <w:p w:rsidR="00ED7C46" w:rsidRPr="00ED7C46" w:rsidRDefault="00ED7C46" w:rsidP="00ED7C46">
      <w:pPr>
        <w:shd w:val="clear" w:color="auto" w:fill="FFFFFF"/>
        <w:spacing w:after="0" w:line="240" w:lineRule="auto"/>
        <w:jc w:val="both"/>
        <w:rPr>
          <w:rFonts w:ascii="Arial" w:eastAsia="Times New Roman" w:hAnsi="Arial" w:cs="Arial"/>
          <w:color w:val="222222"/>
          <w:sz w:val="24"/>
          <w:szCs w:val="24"/>
          <w:lang w:val="es-AR" w:eastAsia="es-UY"/>
        </w:rPr>
      </w:pPr>
      <w:r w:rsidRPr="00ED7C46">
        <w:rPr>
          <w:rFonts w:ascii="Times New Roman" w:eastAsia="Times New Roman" w:hAnsi="Times New Roman" w:cs="Times New Roman"/>
          <w:color w:val="000000"/>
          <w:sz w:val="27"/>
          <w:szCs w:val="27"/>
          <w:lang w:val="es-AR" w:eastAsia="es-UY"/>
        </w:rPr>
        <w:t> </w:t>
      </w:r>
    </w:p>
    <w:p w:rsidR="00ED7C46" w:rsidRPr="00ED7C46" w:rsidRDefault="00ED7C46" w:rsidP="00ED7C46">
      <w:pPr>
        <w:shd w:val="clear" w:color="auto" w:fill="FFFFFF"/>
        <w:spacing w:after="0" w:line="240" w:lineRule="auto"/>
        <w:jc w:val="both"/>
        <w:rPr>
          <w:rFonts w:ascii="Arial" w:eastAsia="Times New Roman" w:hAnsi="Arial" w:cs="Arial"/>
          <w:color w:val="222222"/>
          <w:sz w:val="24"/>
          <w:szCs w:val="24"/>
          <w:lang w:val="es-AR" w:eastAsia="es-UY"/>
        </w:rPr>
      </w:pPr>
      <w:r w:rsidRPr="00ED7C46">
        <w:rPr>
          <w:rFonts w:ascii="Arial" w:eastAsia="Times New Roman" w:hAnsi="Arial" w:cs="Arial"/>
          <w:color w:val="000000"/>
          <w:sz w:val="24"/>
          <w:szCs w:val="24"/>
          <w:lang w:val="es-AR" w:eastAsia="es-UY"/>
        </w:rPr>
        <w:t>Dibujo tomado de </w:t>
      </w:r>
      <w:hyperlink r:id="rId6" w:tgtFrame="_blank" w:history="1">
        <w:r w:rsidRPr="00ED7C46">
          <w:rPr>
            <w:rFonts w:ascii="Arial" w:eastAsia="Times New Roman" w:hAnsi="Arial" w:cs="Arial"/>
            <w:color w:val="1155CC"/>
            <w:sz w:val="27"/>
            <w:szCs w:val="27"/>
            <w:u w:val="single"/>
            <w:lang w:val="es-AR" w:eastAsia="es-UY"/>
          </w:rPr>
          <w:t>amigoscatolicos.org</w:t>
        </w:r>
      </w:hyperlink>
    </w:p>
    <w:p w:rsidR="00ED7C46" w:rsidRPr="00ED7C46" w:rsidRDefault="00ED7C46" w:rsidP="00ED7C46">
      <w:pPr>
        <w:shd w:val="clear" w:color="auto" w:fill="FFFFFF"/>
        <w:spacing w:after="0" w:line="240" w:lineRule="auto"/>
        <w:rPr>
          <w:rFonts w:ascii="Arial" w:eastAsia="Times New Roman" w:hAnsi="Arial" w:cs="Arial"/>
          <w:color w:val="222222"/>
          <w:sz w:val="24"/>
          <w:szCs w:val="24"/>
          <w:lang w:val="es-AR" w:eastAsia="es-UY"/>
        </w:rPr>
      </w:pPr>
      <w:r w:rsidRPr="00ED7C46">
        <w:rPr>
          <w:rFonts w:ascii="Arial" w:eastAsia="Times New Roman" w:hAnsi="Arial" w:cs="Arial"/>
          <w:color w:val="222222"/>
          <w:sz w:val="24"/>
          <w:szCs w:val="24"/>
          <w:lang w:val="es-AR" w:eastAsia="es-UY"/>
        </w:rPr>
        <w:t> </w:t>
      </w:r>
    </w:p>
    <w:p w:rsidR="00ED7C46" w:rsidRPr="00ED7C46" w:rsidRDefault="00ED7C46" w:rsidP="00ED7C46">
      <w:pPr>
        <w:shd w:val="clear" w:color="auto" w:fill="FFFFFF"/>
        <w:spacing w:after="0" w:line="240" w:lineRule="auto"/>
        <w:rPr>
          <w:rFonts w:ascii="Arial" w:eastAsia="Times New Roman" w:hAnsi="Arial" w:cs="Arial"/>
          <w:color w:val="222222"/>
          <w:sz w:val="24"/>
          <w:szCs w:val="24"/>
          <w:lang w:val="es-AR" w:eastAsia="es-UY"/>
        </w:rPr>
      </w:pPr>
      <w:r w:rsidRPr="00ED7C46">
        <w:rPr>
          <w:rFonts w:ascii="Arial" w:eastAsia="Times New Roman" w:hAnsi="Arial" w:cs="Arial"/>
          <w:color w:val="222222"/>
          <w:sz w:val="24"/>
          <w:szCs w:val="24"/>
          <w:lang w:val="es-AR" w:eastAsia="es-UY"/>
        </w:rPr>
        <w:t> </w:t>
      </w:r>
    </w:p>
    <w:p w:rsidR="00ED7C46" w:rsidRPr="00ED7C46" w:rsidRDefault="00ED7C46" w:rsidP="00ED7C46">
      <w:pPr>
        <w:shd w:val="clear" w:color="auto" w:fill="FFFFFF"/>
        <w:spacing w:after="0" w:line="240" w:lineRule="auto"/>
        <w:jc w:val="center"/>
        <w:rPr>
          <w:rFonts w:ascii="Arial" w:eastAsia="Times New Roman" w:hAnsi="Arial" w:cs="Arial"/>
          <w:color w:val="222222"/>
          <w:sz w:val="24"/>
          <w:szCs w:val="24"/>
          <w:lang w:val="es-AR" w:eastAsia="es-UY"/>
        </w:rPr>
      </w:pPr>
      <w:r w:rsidRPr="00ED7C46">
        <w:rPr>
          <w:rFonts w:ascii="Arial" w:eastAsia="Times New Roman" w:hAnsi="Arial" w:cs="Arial"/>
          <w:b/>
          <w:bCs/>
          <w:color w:val="00B050"/>
          <w:sz w:val="24"/>
          <w:szCs w:val="24"/>
          <w:lang w:val="es-AR" w:eastAsia="es-UY"/>
        </w:rPr>
        <w:t>http\\</w:t>
      </w:r>
      <w:hyperlink r:id="rId7" w:tgtFrame="_blank" w:history="1">
        <w:r w:rsidRPr="00ED7C46">
          <w:rPr>
            <w:rFonts w:ascii="Arial" w:eastAsia="Times New Roman" w:hAnsi="Arial" w:cs="Arial"/>
            <w:b/>
            <w:bCs/>
            <w:color w:val="1155CC"/>
            <w:sz w:val="24"/>
            <w:szCs w:val="24"/>
            <w:u w:val="single"/>
            <w:lang w:val="es-AR" w:eastAsia="es-UY"/>
          </w:rPr>
          <w:t>blogeduopp1.blogspot.com</w:t>
        </w:r>
      </w:hyperlink>
    </w:p>
    <w:p w:rsidR="00ED7C46" w:rsidRPr="00ED7C46" w:rsidRDefault="00ED7C46" w:rsidP="00ED7C46">
      <w:pPr>
        <w:shd w:val="clear" w:color="auto" w:fill="FFFFFF"/>
        <w:spacing w:after="0" w:line="240" w:lineRule="auto"/>
        <w:rPr>
          <w:rFonts w:ascii="Arial" w:eastAsia="Times New Roman" w:hAnsi="Arial" w:cs="Arial"/>
          <w:color w:val="222222"/>
          <w:sz w:val="24"/>
          <w:szCs w:val="24"/>
          <w:lang w:val="es-AR" w:eastAsia="es-UY"/>
        </w:rPr>
      </w:pPr>
      <w:r w:rsidRPr="00ED7C46">
        <w:rPr>
          <w:rFonts w:ascii="Arial" w:eastAsia="Times New Roman" w:hAnsi="Arial" w:cs="Arial"/>
          <w:color w:val="222222"/>
          <w:sz w:val="24"/>
          <w:szCs w:val="24"/>
          <w:lang w:val="es-AR" w:eastAsia="es-UY"/>
        </w:rPr>
        <w:lastRenderedPageBreak/>
        <w:t> </w:t>
      </w:r>
    </w:p>
    <w:p w:rsidR="00ED7C46" w:rsidRPr="00ED7C46" w:rsidRDefault="00ED7C46" w:rsidP="00ED7C46">
      <w:pPr>
        <w:shd w:val="clear" w:color="auto" w:fill="FFFFFF"/>
        <w:spacing w:after="0" w:line="240" w:lineRule="auto"/>
        <w:rPr>
          <w:rFonts w:ascii="Arial" w:eastAsia="Times New Roman" w:hAnsi="Arial" w:cs="Arial"/>
          <w:color w:val="222222"/>
          <w:sz w:val="24"/>
          <w:szCs w:val="24"/>
          <w:lang w:val="es-UY" w:eastAsia="es-UY"/>
        </w:rPr>
      </w:pPr>
      <w:r w:rsidRPr="00ED7C46">
        <w:rPr>
          <w:rFonts w:ascii="Arial" w:eastAsia="Times New Roman" w:hAnsi="Arial" w:cs="Arial"/>
          <w:color w:val="222222"/>
          <w:sz w:val="24"/>
          <w:szCs w:val="24"/>
          <w:lang w:val="es-UY" w:eastAsia="es-UY"/>
        </w:rPr>
        <w:t>...</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E72DD"/>
    <w:multiLevelType w:val="multilevel"/>
    <w:tmpl w:val="CF6A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C46"/>
    <w:rsid w:val="002E2F5B"/>
    <w:rsid w:val="00ED7C4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6A0947-536D-43C1-9555-AB20C286F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104328">
      <w:bodyDiv w:val="1"/>
      <w:marLeft w:val="0"/>
      <w:marRight w:val="0"/>
      <w:marTop w:val="0"/>
      <w:marBottom w:val="0"/>
      <w:divBdr>
        <w:top w:val="none" w:sz="0" w:space="0" w:color="auto"/>
        <w:left w:val="none" w:sz="0" w:space="0" w:color="auto"/>
        <w:bottom w:val="none" w:sz="0" w:space="0" w:color="auto"/>
        <w:right w:val="none" w:sz="0" w:space="0" w:color="auto"/>
      </w:divBdr>
      <w:divsChild>
        <w:div w:id="286281111">
          <w:marLeft w:val="0"/>
          <w:marRight w:val="0"/>
          <w:marTop w:val="0"/>
          <w:marBottom w:val="0"/>
          <w:divBdr>
            <w:top w:val="none" w:sz="0" w:space="0" w:color="auto"/>
            <w:left w:val="none" w:sz="0" w:space="0" w:color="auto"/>
            <w:bottom w:val="none" w:sz="0" w:space="0" w:color="auto"/>
            <w:right w:val="none" w:sz="0" w:space="0" w:color="auto"/>
          </w:divBdr>
          <w:divsChild>
            <w:div w:id="1453865411">
              <w:marLeft w:val="0"/>
              <w:marRight w:val="0"/>
              <w:marTop w:val="0"/>
              <w:marBottom w:val="0"/>
              <w:divBdr>
                <w:top w:val="none" w:sz="0" w:space="0" w:color="auto"/>
                <w:left w:val="none" w:sz="0" w:space="0" w:color="auto"/>
                <w:bottom w:val="none" w:sz="0" w:space="0" w:color="auto"/>
                <w:right w:val="none" w:sz="0" w:space="0" w:color="auto"/>
              </w:divBdr>
            </w:div>
          </w:divsChild>
        </w:div>
        <w:div w:id="1227497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logeduopp1.blogspo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ar/url?sa=i&amp;rct=j&amp;q=&amp;esrc=s&amp;source=images&amp;cd=&amp;cad=rja&amp;uact=8&amp;ved=0CAYQjB1qFQoTCL265-_TtsgCFcGDkAodi0MJSA&amp;url=http%3A%2F%2Famigoscatolicos.org%2Fviewtopic.php%3Ff%3D158%26t%3D8015&amp;psig=AFQjCNGfpLKk9KYCP0qkofDI78pUqoQQyg&amp;ust=1444523588120542"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2306</Words>
  <Characters>12685</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2018-10-16T13:23:00Z</dcterms:created>
  <dcterms:modified xsi:type="dcterms:W3CDTF">2018-10-16T13:24:00Z</dcterms:modified>
</cp:coreProperties>
</file>