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0F" w:rsidRPr="00DF400F" w:rsidRDefault="00DF400F" w:rsidP="00DF400F">
      <w:pPr>
        <w:spacing w:after="0" w:line="240" w:lineRule="auto"/>
        <w:jc w:val="both"/>
        <w:rPr>
          <w:rFonts w:eastAsia="Times New Roman" w:cstheme="minorHAnsi"/>
          <w:b/>
          <w:sz w:val="24"/>
          <w:szCs w:val="24"/>
          <w:lang w:val="es-UY" w:eastAsia="es-UY"/>
        </w:rPr>
      </w:pPr>
      <w:bookmarkStart w:id="0" w:name="_GoBack"/>
      <w:r w:rsidRPr="00DF400F">
        <w:rPr>
          <w:rFonts w:eastAsia="Times New Roman" w:cstheme="minorHAnsi"/>
          <w:b/>
          <w:sz w:val="24"/>
          <w:szCs w:val="24"/>
          <w:lang w:val="es-UY" w:eastAsia="es-UY"/>
        </w:rPr>
        <w:t>EL ESPÍRITU NO ABANDONA LA IGLESIA</w:t>
      </w:r>
    </w:p>
    <w:bookmarkEnd w:id="0"/>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Esta es nuestra fe. En otros tiempos creíamos que sólo en la Iglesia habitaba el Espíritu y por lo tanto sólo en ella había salvación. El propio Espíritu nos ha susurrado que no era así, pero también nos ha permitido ver, contemplando la larga historia de dos mil años, que -</w:t>
      </w:r>
      <w:r>
        <w:rPr>
          <w:rFonts w:eastAsia="Times New Roman" w:cstheme="minorHAnsi"/>
          <w:sz w:val="24"/>
          <w:szCs w:val="24"/>
          <w:lang w:val="es-UY" w:eastAsia="es-UY"/>
        </w:rPr>
        <w:t xml:space="preserve"> </w:t>
      </w:r>
      <w:r w:rsidRPr="00DF400F">
        <w:rPr>
          <w:rFonts w:eastAsia="Times New Roman" w:cstheme="minorHAnsi"/>
          <w:sz w:val="24"/>
          <w:szCs w:val="24"/>
          <w:lang w:val="es-UY" w:eastAsia="es-UY"/>
        </w:rPr>
        <w:t xml:space="preserve">a pesar de las sombras, los desvíos y graves infidelidades al Evangelio - </w:t>
      </w:r>
      <w:r>
        <w:rPr>
          <w:rFonts w:eastAsia="Times New Roman" w:cstheme="minorHAnsi"/>
          <w:sz w:val="24"/>
          <w:szCs w:val="24"/>
          <w:lang w:val="es-UY" w:eastAsia="es-UY"/>
        </w:rPr>
        <w:t xml:space="preserve"> </w:t>
      </w:r>
      <w:r w:rsidRPr="00DF400F">
        <w:rPr>
          <w:rFonts w:eastAsia="Times New Roman" w:cstheme="minorHAnsi"/>
          <w:sz w:val="24"/>
          <w:szCs w:val="24"/>
          <w:lang w:val="es-UY" w:eastAsia="es-UY"/>
        </w:rPr>
        <w:t>no abandona a la Iglesia.</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La Iglesia puede ser "</w:t>
      </w:r>
      <w:proofErr w:type="spellStart"/>
      <w:r w:rsidRPr="00DF400F">
        <w:rPr>
          <w:rFonts w:eastAsia="Times New Roman" w:cstheme="minorHAnsi"/>
          <w:sz w:val="24"/>
          <w:szCs w:val="24"/>
          <w:lang w:val="es-UY" w:eastAsia="es-UY"/>
        </w:rPr>
        <w:t>sempre</w:t>
      </w:r>
      <w:proofErr w:type="spellEnd"/>
      <w:r w:rsidRPr="00DF400F">
        <w:rPr>
          <w:rFonts w:eastAsia="Times New Roman" w:cstheme="minorHAnsi"/>
          <w:sz w:val="24"/>
          <w:szCs w:val="24"/>
          <w:lang w:val="es-UY" w:eastAsia="es-UY"/>
        </w:rPr>
        <w:t xml:space="preserve"> </w:t>
      </w:r>
      <w:proofErr w:type="spellStart"/>
      <w:r w:rsidRPr="00DF400F">
        <w:rPr>
          <w:rFonts w:eastAsia="Times New Roman" w:cstheme="minorHAnsi"/>
          <w:sz w:val="24"/>
          <w:szCs w:val="24"/>
          <w:lang w:val="es-UY" w:eastAsia="es-UY"/>
        </w:rPr>
        <w:t>reformanda</w:t>
      </w:r>
      <w:proofErr w:type="spellEnd"/>
      <w:r w:rsidRPr="00DF400F">
        <w:rPr>
          <w:rFonts w:eastAsia="Times New Roman" w:cstheme="minorHAnsi"/>
          <w:sz w:val="24"/>
          <w:szCs w:val="24"/>
          <w:lang w:val="es-UY" w:eastAsia="es-UY"/>
        </w:rPr>
        <w:t>" si responde al Espíritu que la despierta, una y otra vez, porque Dios es fiel y no abandona la obra de sus manos. Entonces, de entre las sombras, emergen y sorprenden al mundo y a la propia Iglesia acontecimientos, comunidades, personas, que, como los antiguos profetas de Israel, llaman a la conversión y en medio de contradicciones y grandes dolore</w:t>
      </w:r>
      <w:r>
        <w:rPr>
          <w:rFonts w:eastAsia="Times New Roman" w:cstheme="minorHAnsi"/>
          <w:sz w:val="24"/>
          <w:szCs w:val="24"/>
          <w:lang w:val="es-UY" w:eastAsia="es-UY"/>
        </w:rPr>
        <w:t>s de parto, se convierten en í</w:t>
      </w:r>
      <w:r w:rsidRPr="00DF400F">
        <w:rPr>
          <w:rFonts w:eastAsia="Times New Roman" w:cstheme="minorHAnsi"/>
          <w:sz w:val="24"/>
          <w:szCs w:val="24"/>
          <w:lang w:val="es-UY" w:eastAsia="es-UY"/>
        </w:rPr>
        <w:t>conos, en sacramentos de la Presencia salvadora de Dios.</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Se necesita una mirada lúcida y teológica que, contemplando los hechos en su densidad histórica, descubra un hilo conductor, que, uniendo los puntos, descubra un sentido, un rastro de Luz en las luces que se ven dispersas y por un breve instante, como la de las luciérnagas en las noches de verano. Entonces captamos una trayectoria y una dirección, que a su vez constituyen un llamado.</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Hoy quiero compartir la línea de continuidad que percibo entre tres personas que han aportado luz he indicado proféticamente el camino en las últimas décadas. Personas</w:t>
      </w:r>
      <w:r>
        <w:rPr>
          <w:rFonts w:eastAsia="Times New Roman" w:cstheme="minorHAnsi"/>
          <w:sz w:val="24"/>
          <w:szCs w:val="24"/>
          <w:lang w:val="es-UY" w:eastAsia="es-UY"/>
        </w:rPr>
        <w:t xml:space="preserve"> </w:t>
      </w:r>
      <w:r w:rsidRPr="00DF400F">
        <w:rPr>
          <w:rFonts w:eastAsia="Times New Roman" w:cstheme="minorHAnsi"/>
          <w:sz w:val="24"/>
          <w:szCs w:val="24"/>
          <w:lang w:val="es-UY" w:eastAsia="es-UY"/>
        </w:rPr>
        <w:t>luces que aportan claridad a todos, pero concretamente llaman a la conversión a la propia Iglesia. Ellos son San Pablo VI, San Romero y el Papa Francisco.</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b/>
          <w:sz w:val="24"/>
          <w:szCs w:val="24"/>
          <w:lang w:val="es-UY" w:eastAsia="es-UY"/>
        </w:rPr>
        <w:t>1. La luz de San Pablo VI.</w:t>
      </w:r>
      <w:r w:rsidRPr="00DF400F">
        <w:rPr>
          <w:rFonts w:eastAsia="Times New Roman" w:cstheme="minorHAnsi"/>
          <w:sz w:val="24"/>
          <w:szCs w:val="24"/>
          <w:lang w:val="es-UY" w:eastAsia="es-UY"/>
        </w:rPr>
        <w:t xml:space="preserve"> Este obispo de Roma tuvo la enorme responsabilidad, y supo asumirla, de continuar y llevar a buen término el Concilio Vaticano II, la magna empresa que el Espíritu inspirara al Papa bueno, Juan XXIII.</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La luz venía amaneciendo y gestándose entre las sombras desde el mundo secular y también en el propio seno de la Iglesia, entre los teólogos que a riesgo de silenciamientos se animaban a pensar y repensar la fe con nuevas categorías; entre los laicos que ensayaban nuevos caminos de acción y reflexión; en el compartir experiencias entre sacerdotes, religiosos, laicos y creyentes de otras confesiones.</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Pablo VI supo acoger esas luces, esos múltiples colores del amanecer, para continuar con fidelidad a su predecesor, también con lucidez y valentía el Concilio. Y luego acompañar y apoyar el salto cualitativo de la Iglesia latinoamericana dado en Medellín, confiando en los obispos y asesores, aprobando sus documentos sin enmendarlos.</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 xml:space="preserve">Mucho podríamos decir de Pablo VI, pero para el objetivo de mostrar la continuidad con Monseñor Romero y el actual Papa, recojo unas afirmaciones suyas que lucen, entre otras igualmente valiosas, en las catacumbas de San Calixto. Yo había estado allí en otras oportunidades, pero 2 días antes de su canonización, descubrí afuera, antes de la entrada, una especie de capilla circular dedicada a Pablo VI y concretamente a su </w:t>
      </w:r>
      <w:r w:rsidRPr="00DF400F">
        <w:rPr>
          <w:rFonts w:eastAsia="Times New Roman" w:cstheme="minorHAnsi"/>
          <w:sz w:val="24"/>
          <w:szCs w:val="24"/>
          <w:lang w:val="es-UY" w:eastAsia="es-UY"/>
        </w:rPr>
        <w:lastRenderedPageBreak/>
        <w:t>responsabilidad en el cierre del Concilio y visita con muchos Padres Conciliares a las catacumbas. </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w:t>
      </w:r>
      <w:r w:rsidRPr="00DF400F">
        <w:rPr>
          <w:rFonts w:eastAsia="Times New Roman" w:cstheme="minorHAnsi"/>
          <w:i/>
          <w:sz w:val="24"/>
          <w:szCs w:val="24"/>
          <w:lang w:val="es-UY" w:eastAsia="es-UY"/>
        </w:rPr>
        <w:t>Para mí las catacumbas son el recuerdo de una larga historia de ocultamiento, de desprecio, de persecución, de martirio.... El recuerdo de una intimidad e intensidad religiosa que será para siempre ejemplo en los siglos sucesivos: ejemplo de invencible convicción de que Cristo es la verdad, Cristo es la salvación, Cristo es la esperanza, Cristo es la victoria. Aquí el cristianismo profundizó sus raíces en la pobreza, en el ostracismo del poder constituido, en el sufrimiento de la injusta y sangrienta persecución. Aquí la Iglesia fue desprovista de todo poder, fue pobre, fue humilde, fue piadosa, fue oprimida y fue heroica</w:t>
      </w:r>
      <w:r w:rsidRPr="00DF400F">
        <w:rPr>
          <w:rFonts w:eastAsia="Times New Roman" w:cstheme="minorHAnsi"/>
          <w:sz w:val="24"/>
          <w:szCs w:val="24"/>
          <w:lang w:val="es-UY" w:eastAsia="es-UY"/>
        </w:rPr>
        <w:t>."</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Son palabras sentidas, profundas, fuertes de quién fue ahora declarado santo y modelo. Constituyen una "aletheia" porque descubren el velo que oscurece el sentido de la Iglesia y hacen resplandecer su verdadera luz, Jesús, su vida y mensaje, la Palabra viva. Sin embargo, tal como dice el prólogo del cuarto Evangelio, muchos otra vez prefirieron las tinieblas.</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Otros la acogieron, recogieron el mensaje, y fueron testigos de esa otra Iglesia posible. Vemos aquí la irradiación de la acción del Espíritu en el Pacto de las Catacumbas, celebrado por muchos obispos latinoamericanos en las otras catacumbas, las de Domitila, y tantos y tantas después que quisieron -y queremos hoy- ser fieles al Evangelio, a la kenosis del Hijo.</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b/>
          <w:sz w:val="24"/>
          <w:szCs w:val="24"/>
          <w:lang w:val="es-UY" w:eastAsia="es-UY"/>
        </w:rPr>
        <w:t>2. San Romero de América</w:t>
      </w:r>
      <w:r w:rsidRPr="00DF400F">
        <w:rPr>
          <w:rFonts w:eastAsia="Times New Roman" w:cstheme="minorHAnsi"/>
          <w:sz w:val="24"/>
          <w:szCs w:val="24"/>
          <w:lang w:val="es-UY" w:eastAsia="es-UY"/>
        </w:rPr>
        <w:t xml:space="preserve"> (por aclamación popular desde su martirio) y del mundo (desde el 14/10/18). Mucho se ha dicho y recogido de las homilías de este obispo profeta y mártir "por odio de la fe". También recientemente, en torno a su canonización, incluso se ha planteado el peligro que acecha, que el "elevarlo a los altares" implique desencarnarlo, alejarlo de la realidad a la que él quiso responder. Esperemos que eso no ocurra, al menos en El Salvador y en América latina. Recogemos el sentido profundo de la declaración de santidad: el de ser modelo y aliento para los cristianos, en las circunstancias de cada uno.</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Propongo para ello leer o escuchar nuevamente las conferencias del III Congreso de Teología de Amerindia realizado recientemente en la tierra de Monseñor Romero y de tantos mártires. Diversas presentaciones abordaron el tema de su trayectoria. </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Es sabido lo que significó en su camino y servicio de pastor la muerte -el asesinato- de Rutilio Grande, el sacerdote tan cercano como cuestionador a Romero. Para algunos ese hito dio lugar a su "conversión" al pueblo pobre, sufriente y violentado, a su promoción y a su defensa hasta dar la vida. Otros expositores subrayaron y ayudaron a ver la sensibilidad y la continuidad a lo largo de la vida de Monseñor Romero, señalando su atención a los signos de los tiempos y a las contradictorias circunstancias que le tocó vivir durante esos 3 años de pastor. </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 xml:space="preserve">Romero vivió desde las distintas responsabilidades una evolución continua, una vida de profunda oración por la cual estuvo abierto a la acción y al aliento del Espíritu. Claro que </w:t>
      </w:r>
      <w:r w:rsidRPr="00DF400F">
        <w:rPr>
          <w:rFonts w:eastAsia="Times New Roman" w:cstheme="minorHAnsi"/>
          <w:sz w:val="24"/>
          <w:szCs w:val="24"/>
          <w:lang w:val="es-UY" w:eastAsia="es-UY"/>
        </w:rPr>
        <w:lastRenderedPageBreak/>
        <w:t>los acontecimientos tan duros como la muerte de sus sacerdotes, de laicos y laicas fieles, al sufrimiento cada vez más intenso del pueblo, siendo testigo de su sangre que clamaba al cielo, fueron calando hondo en el obispo. De ahí que en su breve pastoreo asumió posturas tan claras y proféticas que provocaron en algunos respeto y adhesión y en otros odio y persecución hasta el asesinato en la sencilla capilla del hospitalito mientras celebraba la Eucaristía.</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San Romero es un hijo del Concilio Vaticano II e hijo de Medellín. También es digno heredero del pacto de las catacumbas -aunque no es de los firmantes- y asume plenamente el modelo de Iglesia que Pablo VI nos recuerda y propone como ejemplo perenne en San Calixto.</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No es sólo hijo, como pastor y mártir, es también padre-madre de muchos. Su sangre derramada, como la del Maestro, sigue dando vida a los pueblos, a los hombres y mujeres de buena voluntad y a la Iglesia que lo amaba y a la que lo denostaba. Pero sobre todo sigue iluminando a los que buscan entre sombras y dolores de parto la vida abundante para todos.</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Dios no se deja vencer en fidelidad y generosidad, y tanta es la fecundidad de los santos y mártires del Pueblo de Dios, que se ha encendido otra luciérnaga que nos ayuda a seguir el hilo de oro o de Luz: cuando menos lo esperábamos y de modo también inesperado, el Espíritu regala a la Iglesia y al mundo un Papa latinoamericano, que elige llamarse Francisco.</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b/>
          <w:sz w:val="24"/>
          <w:szCs w:val="24"/>
          <w:lang w:val="es-UY" w:eastAsia="es-UY"/>
        </w:rPr>
        <w:t>3. El Papa Francisco</w:t>
      </w:r>
      <w:r w:rsidRPr="00DF400F">
        <w:rPr>
          <w:rFonts w:eastAsia="Times New Roman" w:cstheme="minorHAnsi"/>
          <w:sz w:val="24"/>
          <w:szCs w:val="24"/>
          <w:lang w:val="es-UY" w:eastAsia="es-UY"/>
        </w:rPr>
        <w:t>. El Papa que acoge y responde a la realidad de nuestro tiempo, que recuerda la alegría del Evangelio, la alegría del amor, los gritos de la tierra agredida y de los pobres de la tierra, que recuerda el llamado universal a la santidad...</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El Papa de los gestos también proféticos como su primera salida al balcón pudiendo la bendición, y del Vaticano a rezar en Lampedusa... El Papa que improvisa, que responde entrevistas... El Papa que es capaz de dar marcha atrás cuando se equivoca, como en Chile. y tantos gestos y palabras que alegran a unos y escandalizan a otros... Historia repetida...</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sz w:val="24"/>
          <w:szCs w:val="24"/>
          <w:lang w:val="es-UY" w:eastAsia="es-UY"/>
        </w:rPr>
        <w:t>El Papa llegado de lejos, Francisco, no ha olvidado al asumir como Obispo de Roma lo vivido y aprendido en el sur, en particular en su experiencia de la Conferencia Episcopal de Aparecida. Y pide y exige una Iglesia pobre y abierta, en salida, una Iglesia donde los últimos sean los primeros, los difamados reconocidos en su entrega fiel, en su santidad.</w:t>
      </w:r>
    </w:p>
    <w:p w:rsidR="00DF400F" w:rsidRPr="00DF400F" w:rsidRDefault="00DF400F" w:rsidP="00DF400F">
      <w:pPr>
        <w:spacing w:after="0" w:line="240" w:lineRule="auto"/>
        <w:jc w:val="both"/>
        <w:rPr>
          <w:rFonts w:eastAsia="Times New Roman" w:cstheme="minorHAnsi"/>
          <w:sz w:val="24"/>
          <w:szCs w:val="24"/>
          <w:lang w:val="es-UY" w:eastAsia="es-UY"/>
        </w:rPr>
      </w:pPr>
    </w:p>
    <w:p w:rsidR="00DF400F" w:rsidRPr="00DF400F" w:rsidRDefault="00DF400F" w:rsidP="00DF400F">
      <w:pPr>
        <w:spacing w:after="0" w:line="240" w:lineRule="auto"/>
        <w:jc w:val="both"/>
        <w:rPr>
          <w:rFonts w:eastAsia="Times New Roman" w:cstheme="minorHAnsi"/>
          <w:sz w:val="24"/>
          <w:szCs w:val="24"/>
          <w:lang w:val="es-UY" w:eastAsia="es-UY"/>
        </w:rPr>
      </w:pPr>
      <w:r w:rsidRPr="00DF400F">
        <w:rPr>
          <w:rFonts w:eastAsia="Times New Roman" w:cstheme="minorHAnsi"/>
          <w:color w:val="222222"/>
          <w:sz w:val="24"/>
          <w:szCs w:val="24"/>
          <w:shd w:val="clear" w:color="auto" w:fill="FFFFFF"/>
          <w:lang w:val="es-UY" w:eastAsia="es-UY"/>
        </w:rPr>
        <w:t>No se enciende una luz para ponerla debajo de un mueble, sino para que ilumine toda la casa. Basta encender una luz por pequeña que sea para recordemos y recuperemos el Camino y volvamos a ser sencillamente como los primeros cristianos seguidores de Jesús y su Buena Noticia sobre el Padre, el Dios de la vida abundante.</w:t>
      </w:r>
    </w:p>
    <w:p w:rsidR="002E2F5B" w:rsidRPr="00DF400F" w:rsidRDefault="002E2F5B" w:rsidP="00DF400F">
      <w:pPr>
        <w:jc w:val="both"/>
        <w:rPr>
          <w:rFonts w:cstheme="minorHAnsi"/>
        </w:rPr>
      </w:pPr>
    </w:p>
    <w:sectPr w:rsidR="002E2F5B" w:rsidRPr="00DF40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0F"/>
    <w:rsid w:val="002E2F5B"/>
    <w:rsid w:val="00DF400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FBA9"/>
  <w15:chartTrackingRefBased/>
  <w15:docId w15:val="{F4A2162C-FCC7-4FC9-90A9-A4DD8667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58543">
      <w:bodyDiv w:val="1"/>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339241035">
          <w:marLeft w:val="0"/>
          <w:marRight w:val="0"/>
          <w:marTop w:val="0"/>
          <w:marBottom w:val="0"/>
          <w:divBdr>
            <w:top w:val="none" w:sz="0" w:space="0" w:color="auto"/>
            <w:left w:val="none" w:sz="0" w:space="0" w:color="auto"/>
            <w:bottom w:val="none" w:sz="0" w:space="0" w:color="auto"/>
            <w:right w:val="none" w:sz="0" w:space="0" w:color="auto"/>
          </w:divBdr>
        </w:div>
        <w:div w:id="480385149">
          <w:marLeft w:val="0"/>
          <w:marRight w:val="0"/>
          <w:marTop w:val="0"/>
          <w:marBottom w:val="0"/>
          <w:divBdr>
            <w:top w:val="none" w:sz="0" w:space="0" w:color="auto"/>
            <w:left w:val="none" w:sz="0" w:space="0" w:color="auto"/>
            <w:bottom w:val="none" w:sz="0" w:space="0" w:color="auto"/>
            <w:right w:val="none" w:sz="0" w:space="0" w:color="auto"/>
          </w:divBdr>
        </w:div>
        <w:div w:id="239557507">
          <w:marLeft w:val="0"/>
          <w:marRight w:val="0"/>
          <w:marTop w:val="0"/>
          <w:marBottom w:val="0"/>
          <w:divBdr>
            <w:top w:val="none" w:sz="0" w:space="0" w:color="auto"/>
            <w:left w:val="none" w:sz="0" w:space="0" w:color="auto"/>
            <w:bottom w:val="none" w:sz="0" w:space="0" w:color="auto"/>
            <w:right w:val="none" w:sz="0" w:space="0" w:color="auto"/>
          </w:divBdr>
        </w:div>
        <w:div w:id="1307393529">
          <w:marLeft w:val="0"/>
          <w:marRight w:val="0"/>
          <w:marTop w:val="0"/>
          <w:marBottom w:val="0"/>
          <w:divBdr>
            <w:top w:val="none" w:sz="0" w:space="0" w:color="auto"/>
            <w:left w:val="none" w:sz="0" w:space="0" w:color="auto"/>
            <w:bottom w:val="none" w:sz="0" w:space="0" w:color="auto"/>
            <w:right w:val="none" w:sz="0" w:space="0" w:color="auto"/>
          </w:divBdr>
        </w:div>
        <w:div w:id="73020197">
          <w:marLeft w:val="0"/>
          <w:marRight w:val="0"/>
          <w:marTop w:val="0"/>
          <w:marBottom w:val="0"/>
          <w:divBdr>
            <w:top w:val="none" w:sz="0" w:space="0" w:color="auto"/>
            <w:left w:val="none" w:sz="0" w:space="0" w:color="auto"/>
            <w:bottom w:val="none" w:sz="0" w:space="0" w:color="auto"/>
            <w:right w:val="none" w:sz="0" w:space="0" w:color="auto"/>
          </w:divBdr>
        </w:div>
        <w:div w:id="558519854">
          <w:marLeft w:val="0"/>
          <w:marRight w:val="0"/>
          <w:marTop w:val="0"/>
          <w:marBottom w:val="0"/>
          <w:divBdr>
            <w:top w:val="none" w:sz="0" w:space="0" w:color="auto"/>
            <w:left w:val="none" w:sz="0" w:space="0" w:color="auto"/>
            <w:bottom w:val="none" w:sz="0" w:space="0" w:color="auto"/>
            <w:right w:val="none" w:sz="0" w:space="0" w:color="auto"/>
          </w:divBdr>
        </w:div>
        <w:div w:id="863401812">
          <w:marLeft w:val="0"/>
          <w:marRight w:val="0"/>
          <w:marTop w:val="0"/>
          <w:marBottom w:val="0"/>
          <w:divBdr>
            <w:top w:val="none" w:sz="0" w:space="0" w:color="auto"/>
            <w:left w:val="none" w:sz="0" w:space="0" w:color="auto"/>
            <w:bottom w:val="none" w:sz="0" w:space="0" w:color="auto"/>
            <w:right w:val="none" w:sz="0" w:space="0" w:color="auto"/>
          </w:divBdr>
        </w:div>
        <w:div w:id="1795252847">
          <w:marLeft w:val="0"/>
          <w:marRight w:val="0"/>
          <w:marTop w:val="0"/>
          <w:marBottom w:val="0"/>
          <w:divBdr>
            <w:top w:val="none" w:sz="0" w:space="0" w:color="auto"/>
            <w:left w:val="none" w:sz="0" w:space="0" w:color="auto"/>
            <w:bottom w:val="none" w:sz="0" w:space="0" w:color="auto"/>
            <w:right w:val="none" w:sz="0" w:space="0" w:color="auto"/>
          </w:divBdr>
        </w:div>
        <w:div w:id="1733385529">
          <w:marLeft w:val="0"/>
          <w:marRight w:val="0"/>
          <w:marTop w:val="0"/>
          <w:marBottom w:val="0"/>
          <w:divBdr>
            <w:top w:val="none" w:sz="0" w:space="0" w:color="auto"/>
            <w:left w:val="none" w:sz="0" w:space="0" w:color="auto"/>
            <w:bottom w:val="none" w:sz="0" w:space="0" w:color="auto"/>
            <w:right w:val="none" w:sz="0" w:space="0" w:color="auto"/>
          </w:divBdr>
        </w:div>
        <w:div w:id="31149610">
          <w:marLeft w:val="0"/>
          <w:marRight w:val="0"/>
          <w:marTop w:val="0"/>
          <w:marBottom w:val="0"/>
          <w:divBdr>
            <w:top w:val="none" w:sz="0" w:space="0" w:color="auto"/>
            <w:left w:val="none" w:sz="0" w:space="0" w:color="auto"/>
            <w:bottom w:val="none" w:sz="0" w:space="0" w:color="auto"/>
            <w:right w:val="none" w:sz="0" w:space="0" w:color="auto"/>
          </w:divBdr>
        </w:div>
        <w:div w:id="861746069">
          <w:marLeft w:val="0"/>
          <w:marRight w:val="0"/>
          <w:marTop w:val="0"/>
          <w:marBottom w:val="0"/>
          <w:divBdr>
            <w:top w:val="none" w:sz="0" w:space="0" w:color="auto"/>
            <w:left w:val="none" w:sz="0" w:space="0" w:color="auto"/>
            <w:bottom w:val="none" w:sz="0" w:space="0" w:color="auto"/>
            <w:right w:val="none" w:sz="0" w:space="0" w:color="auto"/>
          </w:divBdr>
        </w:div>
        <w:div w:id="2120249065">
          <w:marLeft w:val="0"/>
          <w:marRight w:val="0"/>
          <w:marTop w:val="0"/>
          <w:marBottom w:val="0"/>
          <w:divBdr>
            <w:top w:val="none" w:sz="0" w:space="0" w:color="auto"/>
            <w:left w:val="none" w:sz="0" w:space="0" w:color="auto"/>
            <w:bottom w:val="none" w:sz="0" w:space="0" w:color="auto"/>
            <w:right w:val="none" w:sz="0" w:space="0" w:color="auto"/>
          </w:divBdr>
        </w:div>
        <w:div w:id="2021005276">
          <w:marLeft w:val="0"/>
          <w:marRight w:val="0"/>
          <w:marTop w:val="0"/>
          <w:marBottom w:val="0"/>
          <w:divBdr>
            <w:top w:val="none" w:sz="0" w:space="0" w:color="auto"/>
            <w:left w:val="none" w:sz="0" w:space="0" w:color="auto"/>
            <w:bottom w:val="none" w:sz="0" w:space="0" w:color="auto"/>
            <w:right w:val="none" w:sz="0" w:space="0" w:color="auto"/>
          </w:divBdr>
        </w:div>
        <w:div w:id="1401247751">
          <w:marLeft w:val="0"/>
          <w:marRight w:val="0"/>
          <w:marTop w:val="0"/>
          <w:marBottom w:val="0"/>
          <w:divBdr>
            <w:top w:val="none" w:sz="0" w:space="0" w:color="auto"/>
            <w:left w:val="none" w:sz="0" w:space="0" w:color="auto"/>
            <w:bottom w:val="none" w:sz="0" w:space="0" w:color="auto"/>
            <w:right w:val="none" w:sz="0" w:space="0" w:color="auto"/>
          </w:divBdr>
        </w:div>
        <w:div w:id="703019646">
          <w:marLeft w:val="0"/>
          <w:marRight w:val="0"/>
          <w:marTop w:val="0"/>
          <w:marBottom w:val="0"/>
          <w:divBdr>
            <w:top w:val="none" w:sz="0" w:space="0" w:color="auto"/>
            <w:left w:val="none" w:sz="0" w:space="0" w:color="auto"/>
            <w:bottom w:val="none" w:sz="0" w:space="0" w:color="auto"/>
            <w:right w:val="none" w:sz="0" w:space="0" w:color="auto"/>
          </w:divBdr>
        </w:div>
        <w:div w:id="363212318">
          <w:marLeft w:val="0"/>
          <w:marRight w:val="0"/>
          <w:marTop w:val="0"/>
          <w:marBottom w:val="0"/>
          <w:divBdr>
            <w:top w:val="none" w:sz="0" w:space="0" w:color="auto"/>
            <w:left w:val="none" w:sz="0" w:space="0" w:color="auto"/>
            <w:bottom w:val="none" w:sz="0" w:space="0" w:color="auto"/>
            <w:right w:val="none" w:sz="0" w:space="0" w:color="auto"/>
          </w:divBdr>
        </w:div>
        <w:div w:id="1341270634">
          <w:marLeft w:val="0"/>
          <w:marRight w:val="0"/>
          <w:marTop w:val="0"/>
          <w:marBottom w:val="0"/>
          <w:divBdr>
            <w:top w:val="none" w:sz="0" w:space="0" w:color="auto"/>
            <w:left w:val="none" w:sz="0" w:space="0" w:color="auto"/>
            <w:bottom w:val="none" w:sz="0" w:space="0" w:color="auto"/>
            <w:right w:val="none" w:sz="0" w:space="0" w:color="auto"/>
          </w:divBdr>
        </w:div>
        <w:div w:id="737433780">
          <w:marLeft w:val="0"/>
          <w:marRight w:val="0"/>
          <w:marTop w:val="0"/>
          <w:marBottom w:val="0"/>
          <w:divBdr>
            <w:top w:val="none" w:sz="0" w:space="0" w:color="auto"/>
            <w:left w:val="none" w:sz="0" w:space="0" w:color="auto"/>
            <w:bottom w:val="none" w:sz="0" w:space="0" w:color="auto"/>
            <w:right w:val="none" w:sz="0" w:space="0" w:color="auto"/>
          </w:divBdr>
        </w:div>
        <w:div w:id="49769648">
          <w:marLeft w:val="0"/>
          <w:marRight w:val="0"/>
          <w:marTop w:val="0"/>
          <w:marBottom w:val="0"/>
          <w:divBdr>
            <w:top w:val="none" w:sz="0" w:space="0" w:color="auto"/>
            <w:left w:val="none" w:sz="0" w:space="0" w:color="auto"/>
            <w:bottom w:val="none" w:sz="0" w:space="0" w:color="auto"/>
            <w:right w:val="none" w:sz="0" w:space="0" w:color="auto"/>
          </w:divBdr>
        </w:div>
        <w:div w:id="1393502691">
          <w:marLeft w:val="0"/>
          <w:marRight w:val="0"/>
          <w:marTop w:val="0"/>
          <w:marBottom w:val="0"/>
          <w:divBdr>
            <w:top w:val="none" w:sz="0" w:space="0" w:color="auto"/>
            <w:left w:val="none" w:sz="0" w:space="0" w:color="auto"/>
            <w:bottom w:val="none" w:sz="0" w:space="0" w:color="auto"/>
            <w:right w:val="none" w:sz="0" w:space="0" w:color="auto"/>
          </w:divBdr>
        </w:div>
        <w:div w:id="1826358068">
          <w:marLeft w:val="0"/>
          <w:marRight w:val="0"/>
          <w:marTop w:val="0"/>
          <w:marBottom w:val="0"/>
          <w:divBdr>
            <w:top w:val="none" w:sz="0" w:space="0" w:color="auto"/>
            <w:left w:val="none" w:sz="0" w:space="0" w:color="auto"/>
            <w:bottom w:val="none" w:sz="0" w:space="0" w:color="auto"/>
            <w:right w:val="none" w:sz="0" w:space="0" w:color="auto"/>
          </w:divBdr>
        </w:div>
        <w:div w:id="1623534261">
          <w:marLeft w:val="0"/>
          <w:marRight w:val="0"/>
          <w:marTop w:val="0"/>
          <w:marBottom w:val="0"/>
          <w:divBdr>
            <w:top w:val="none" w:sz="0" w:space="0" w:color="auto"/>
            <w:left w:val="none" w:sz="0" w:space="0" w:color="auto"/>
            <w:bottom w:val="none" w:sz="0" w:space="0" w:color="auto"/>
            <w:right w:val="none" w:sz="0" w:space="0" w:color="auto"/>
          </w:divBdr>
        </w:div>
        <w:div w:id="1834759183">
          <w:marLeft w:val="0"/>
          <w:marRight w:val="0"/>
          <w:marTop w:val="0"/>
          <w:marBottom w:val="0"/>
          <w:divBdr>
            <w:top w:val="none" w:sz="0" w:space="0" w:color="auto"/>
            <w:left w:val="none" w:sz="0" w:space="0" w:color="auto"/>
            <w:bottom w:val="none" w:sz="0" w:space="0" w:color="auto"/>
            <w:right w:val="none" w:sz="0" w:space="0" w:color="auto"/>
          </w:divBdr>
        </w:div>
        <w:div w:id="1124153624">
          <w:marLeft w:val="0"/>
          <w:marRight w:val="0"/>
          <w:marTop w:val="0"/>
          <w:marBottom w:val="0"/>
          <w:divBdr>
            <w:top w:val="none" w:sz="0" w:space="0" w:color="auto"/>
            <w:left w:val="none" w:sz="0" w:space="0" w:color="auto"/>
            <w:bottom w:val="none" w:sz="0" w:space="0" w:color="auto"/>
            <w:right w:val="none" w:sz="0" w:space="0" w:color="auto"/>
          </w:divBdr>
        </w:div>
        <w:div w:id="1802726676">
          <w:marLeft w:val="0"/>
          <w:marRight w:val="0"/>
          <w:marTop w:val="0"/>
          <w:marBottom w:val="0"/>
          <w:divBdr>
            <w:top w:val="none" w:sz="0" w:space="0" w:color="auto"/>
            <w:left w:val="none" w:sz="0" w:space="0" w:color="auto"/>
            <w:bottom w:val="none" w:sz="0" w:space="0" w:color="auto"/>
            <w:right w:val="none" w:sz="0" w:space="0" w:color="auto"/>
          </w:divBdr>
        </w:div>
        <w:div w:id="1404255610">
          <w:marLeft w:val="0"/>
          <w:marRight w:val="0"/>
          <w:marTop w:val="0"/>
          <w:marBottom w:val="0"/>
          <w:divBdr>
            <w:top w:val="none" w:sz="0" w:space="0" w:color="auto"/>
            <w:left w:val="none" w:sz="0" w:space="0" w:color="auto"/>
            <w:bottom w:val="none" w:sz="0" w:space="0" w:color="auto"/>
            <w:right w:val="none" w:sz="0" w:space="0" w:color="auto"/>
          </w:divBdr>
        </w:div>
        <w:div w:id="75251680">
          <w:marLeft w:val="0"/>
          <w:marRight w:val="0"/>
          <w:marTop w:val="0"/>
          <w:marBottom w:val="0"/>
          <w:divBdr>
            <w:top w:val="none" w:sz="0" w:space="0" w:color="auto"/>
            <w:left w:val="none" w:sz="0" w:space="0" w:color="auto"/>
            <w:bottom w:val="none" w:sz="0" w:space="0" w:color="auto"/>
            <w:right w:val="none" w:sz="0" w:space="0" w:color="auto"/>
          </w:divBdr>
        </w:div>
        <w:div w:id="112554130">
          <w:marLeft w:val="0"/>
          <w:marRight w:val="0"/>
          <w:marTop w:val="0"/>
          <w:marBottom w:val="0"/>
          <w:divBdr>
            <w:top w:val="none" w:sz="0" w:space="0" w:color="auto"/>
            <w:left w:val="none" w:sz="0" w:space="0" w:color="auto"/>
            <w:bottom w:val="none" w:sz="0" w:space="0" w:color="auto"/>
            <w:right w:val="none" w:sz="0" w:space="0" w:color="auto"/>
          </w:divBdr>
        </w:div>
        <w:div w:id="778332520">
          <w:marLeft w:val="0"/>
          <w:marRight w:val="0"/>
          <w:marTop w:val="0"/>
          <w:marBottom w:val="0"/>
          <w:divBdr>
            <w:top w:val="none" w:sz="0" w:space="0" w:color="auto"/>
            <w:left w:val="none" w:sz="0" w:space="0" w:color="auto"/>
            <w:bottom w:val="none" w:sz="0" w:space="0" w:color="auto"/>
            <w:right w:val="none" w:sz="0" w:space="0" w:color="auto"/>
          </w:divBdr>
        </w:div>
        <w:div w:id="1353915857">
          <w:marLeft w:val="0"/>
          <w:marRight w:val="0"/>
          <w:marTop w:val="0"/>
          <w:marBottom w:val="0"/>
          <w:divBdr>
            <w:top w:val="none" w:sz="0" w:space="0" w:color="auto"/>
            <w:left w:val="none" w:sz="0" w:space="0" w:color="auto"/>
            <w:bottom w:val="none" w:sz="0" w:space="0" w:color="auto"/>
            <w:right w:val="none" w:sz="0" w:space="0" w:color="auto"/>
          </w:divBdr>
        </w:div>
        <w:div w:id="1829857426">
          <w:marLeft w:val="0"/>
          <w:marRight w:val="0"/>
          <w:marTop w:val="0"/>
          <w:marBottom w:val="0"/>
          <w:divBdr>
            <w:top w:val="none" w:sz="0" w:space="0" w:color="auto"/>
            <w:left w:val="none" w:sz="0" w:space="0" w:color="auto"/>
            <w:bottom w:val="none" w:sz="0" w:space="0" w:color="auto"/>
            <w:right w:val="none" w:sz="0" w:space="0" w:color="auto"/>
          </w:divBdr>
        </w:div>
        <w:div w:id="1250500952">
          <w:marLeft w:val="0"/>
          <w:marRight w:val="0"/>
          <w:marTop w:val="0"/>
          <w:marBottom w:val="0"/>
          <w:divBdr>
            <w:top w:val="none" w:sz="0" w:space="0" w:color="auto"/>
            <w:left w:val="none" w:sz="0" w:space="0" w:color="auto"/>
            <w:bottom w:val="none" w:sz="0" w:space="0" w:color="auto"/>
            <w:right w:val="none" w:sz="0" w:space="0" w:color="auto"/>
          </w:divBdr>
        </w:div>
        <w:div w:id="846138726">
          <w:marLeft w:val="0"/>
          <w:marRight w:val="0"/>
          <w:marTop w:val="0"/>
          <w:marBottom w:val="0"/>
          <w:divBdr>
            <w:top w:val="none" w:sz="0" w:space="0" w:color="auto"/>
            <w:left w:val="none" w:sz="0" w:space="0" w:color="auto"/>
            <w:bottom w:val="none" w:sz="0" w:space="0" w:color="auto"/>
            <w:right w:val="none" w:sz="0" w:space="0" w:color="auto"/>
          </w:divBdr>
        </w:div>
        <w:div w:id="167990995">
          <w:marLeft w:val="0"/>
          <w:marRight w:val="0"/>
          <w:marTop w:val="0"/>
          <w:marBottom w:val="0"/>
          <w:divBdr>
            <w:top w:val="none" w:sz="0" w:space="0" w:color="auto"/>
            <w:left w:val="none" w:sz="0" w:space="0" w:color="auto"/>
            <w:bottom w:val="none" w:sz="0" w:space="0" w:color="auto"/>
            <w:right w:val="none" w:sz="0" w:space="0" w:color="auto"/>
          </w:divBdr>
        </w:div>
        <w:div w:id="2032410859">
          <w:marLeft w:val="0"/>
          <w:marRight w:val="0"/>
          <w:marTop w:val="0"/>
          <w:marBottom w:val="0"/>
          <w:divBdr>
            <w:top w:val="none" w:sz="0" w:space="0" w:color="auto"/>
            <w:left w:val="none" w:sz="0" w:space="0" w:color="auto"/>
            <w:bottom w:val="none" w:sz="0" w:space="0" w:color="auto"/>
            <w:right w:val="none" w:sz="0" w:space="0" w:color="auto"/>
          </w:divBdr>
        </w:div>
        <w:div w:id="1743603124">
          <w:marLeft w:val="0"/>
          <w:marRight w:val="0"/>
          <w:marTop w:val="0"/>
          <w:marBottom w:val="0"/>
          <w:divBdr>
            <w:top w:val="none" w:sz="0" w:space="0" w:color="auto"/>
            <w:left w:val="none" w:sz="0" w:space="0" w:color="auto"/>
            <w:bottom w:val="none" w:sz="0" w:space="0" w:color="auto"/>
            <w:right w:val="none" w:sz="0" w:space="0" w:color="auto"/>
          </w:divBdr>
        </w:div>
        <w:div w:id="424107478">
          <w:marLeft w:val="0"/>
          <w:marRight w:val="0"/>
          <w:marTop w:val="0"/>
          <w:marBottom w:val="0"/>
          <w:divBdr>
            <w:top w:val="none" w:sz="0" w:space="0" w:color="auto"/>
            <w:left w:val="none" w:sz="0" w:space="0" w:color="auto"/>
            <w:bottom w:val="none" w:sz="0" w:space="0" w:color="auto"/>
            <w:right w:val="none" w:sz="0" w:space="0" w:color="auto"/>
          </w:divBdr>
        </w:div>
        <w:div w:id="255214175">
          <w:marLeft w:val="0"/>
          <w:marRight w:val="0"/>
          <w:marTop w:val="0"/>
          <w:marBottom w:val="0"/>
          <w:divBdr>
            <w:top w:val="none" w:sz="0" w:space="0" w:color="auto"/>
            <w:left w:val="none" w:sz="0" w:space="0" w:color="auto"/>
            <w:bottom w:val="none" w:sz="0" w:space="0" w:color="auto"/>
            <w:right w:val="none" w:sz="0" w:space="0" w:color="auto"/>
          </w:divBdr>
        </w:div>
        <w:div w:id="1220290997">
          <w:marLeft w:val="0"/>
          <w:marRight w:val="0"/>
          <w:marTop w:val="0"/>
          <w:marBottom w:val="0"/>
          <w:divBdr>
            <w:top w:val="none" w:sz="0" w:space="0" w:color="auto"/>
            <w:left w:val="none" w:sz="0" w:space="0" w:color="auto"/>
            <w:bottom w:val="none" w:sz="0" w:space="0" w:color="auto"/>
            <w:right w:val="none" w:sz="0" w:space="0" w:color="auto"/>
          </w:divBdr>
        </w:div>
        <w:div w:id="524951732">
          <w:marLeft w:val="0"/>
          <w:marRight w:val="0"/>
          <w:marTop w:val="0"/>
          <w:marBottom w:val="0"/>
          <w:divBdr>
            <w:top w:val="none" w:sz="0" w:space="0" w:color="auto"/>
            <w:left w:val="none" w:sz="0" w:space="0" w:color="auto"/>
            <w:bottom w:val="none" w:sz="0" w:space="0" w:color="auto"/>
            <w:right w:val="none" w:sz="0" w:space="0" w:color="auto"/>
          </w:divBdr>
        </w:div>
        <w:div w:id="54201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1356</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2018-10-26T17:26:00Z</dcterms:created>
  <dcterms:modified xsi:type="dcterms:W3CDTF">2018-10-26T17:34:00Z</dcterms:modified>
</cp:coreProperties>
</file>