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341" w:rsidRDefault="00552E57">
      <w:pPr>
        <w:shd w:val="clear" w:color="auto" w:fill="FFFFFF"/>
        <w:spacing w:after="0" w:line="240" w:lineRule="auto"/>
        <w:jc w:val="center"/>
        <w:rPr>
          <w:rFonts w:ascii="Times New Roman" w:eastAsia="Times New Roman" w:hAnsi="Times New Roman"/>
          <w:b/>
          <w:sz w:val="28"/>
          <w:szCs w:val="28"/>
        </w:rPr>
      </w:pPr>
      <w:bookmarkStart w:id="0" w:name="_GoBack"/>
      <w:bookmarkEnd w:id="0"/>
      <w:r>
        <w:rPr>
          <w:rFonts w:ascii="Times New Roman" w:eastAsia="Times New Roman" w:hAnsi="Times New Roman"/>
          <w:b/>
          <w:sz w:val="28"/>
          <w:szCs w:val="28"/>
          <w:highlight w:val="white"/>
        </w:rPr>
        <w:t xml:space="preserve">El martirio con “acento” riojano: </w:t>
      </w:r>
      <w:r>
        <w:rPr>
          <w:rFonts w:ascii="Times New Roman" w:eastAsia="Times New Roman" w:hAnsi="Times New Roman"/>
          <w:b/>
          <w:sz w:val="28"/>
          <w:szCs w:val="28"/>
        </w:rPr>
        <w:t xml:space="preserve">Mons. Enrique Angelelli, Wenceslao Pedernera, Pbro. Gabriel Longueville y Fray Carlos de Dios Murias ofm Conv </w:t>
      </w:r>
    </w:p>
    <w:p w:rsidR="00D93341" w:rsidRDefault="00D93341">
      <w:pPr>
        <w:spacing w:after="0" w:line="240" w:lineRule="auto"/>
        <w:jc w:val="both"/>
        <w:rPr>
          <w:rFonts w:ascii="Times New Roman" w:eastAsia="Times New Roman" w:hAnsi="Times New Roman"/>
        </w:rPr>
      </w:pPr>
    </w:p>
    <w:p w:rsidR="00D93341" w:rsidRDefault="00552E57">
      <w:pPr>
        <w:spacing w:after="0" w:line="240" w:lineRule="auto"/>
        <w:jc w:val="right"/>
        <w:rPr>
          <w:rFonts w:ascii="Times New Roman" w:eastAsia="Times New Roman" w:hAnsi="Times New Roman"/>
          <w:i/>
        </w:rPr>
      </w:pPr>
      <w:r>
        <w:rPr>
          <w:rFonts w:ascii="Times New Roman" w:eastAsia="Times New Roman" w:hAnsi="Times New Roman"/>
          <w:i/>
        </w:rPr>
        <w:t>“La presencia viva de  la Santísima Trinidad en el corazón del cristiano</w:t>
      </w:r>
    </w:p>
    <w:p w:rsidR="00D93341" w:rsidRDefault="00552E57">
      <w:pPr>
        <w:spacing w:after="0" w:line="240" w:lineRule="auto"/>
        <w:jc w:val="right"/>
        <w:rPr>
          <w:rFonts w:ascii="Times New Roman" w:eastAsia="Times New Roman" w:hAnsi="Times New Roman"/>
        </w:rPr>
      </w:pPr>
      <w:r>
        <w:rPr>
          <w:rFonts w:ascii="Times New Roman" w:eastAsia="Times New Roman" w:hAnsi="Times New Roman"/>
          <w:i/>
        </w:rPr>
        <w:t xml:space="preserve">es el secreto que hace fuerte a los mártires” </w:t>
      </w:r>
      <w:r>
        <w:rPr>
          <w:rFonts w:ascii="Times New Roman" w:eastAsia="Times New Roman" w:hAnsi="Times New Roman"/>
        </w:rPr>
        <w:t xml:space="preserve">Mons. Enrique Angelelli, </w:t>
      </w:r>
    </w:p>
    <w:p w:rsidR="00D93341" w:rsidRDefault="00552E57">
      <w:pPr>
        <w:spacing w:after="0" w:line="240" w:lineRule="auto"/>
        <w:jc w:val="right"/>
        <w:rPr>
          <w:rFonts w:ascii="Times New Roman" w:eastAsia="Times New Roman" w:hAnsi="Times New Roman"/>
        </w:rPr>
      </w:pPr>
      <w:r>
        <w:rPr>
          <w:rFonts w:ascii="Times New Roman" w:eastAsia="Times New Roman" w:hAnsi="Times New Roman"/>
        </w:rPr>
        <w:t>Homilía en la Solemnidad de la Santísima Trinidad, 9 de junio de 1974.</w:t>
      </w:r>
    </w:p>
    <w:p w:rsidR="00D93341" w:rsidRDefault="00552E5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Resumen:</w:t>
      </w:r>
    </w:p>
    <w:p w:rsidR="00D93341" w:rsidRDefault="00552E57">
      <w:pPr>
        <w:shd w:val="clear" w:color="auto" w:fill="FFFFFF"/>
        <w:spacing w:after="0" w:line="240" w:lineRule="auto"/>
        <w:jc w:val="both"/>
        <w:rPr>
          <w:color w:val="000000"/>
        </w:rPr>
      </w:pPr>
      <w:r>
        <w:rPr>
          <w:rFonts w:ascii="Times New Roman" w:eastAsia="Times New Roman" w:hAnsi="Times New Roman"/>
          <w:color w:val="000000"/>
          <w:sz w:val="24"/>
          <w:szCs w:val="24"/>
        </w:rPr>
        <w:t>Acercamos una reflexión abierta y sin ánimo de ser exhaustivos sobre el martirio en la vida de la Iglesi</w:t>
      </w:r>
      <w:r>
        <w:rPr>
          <w:rFonts w:ascii="Times New Roman" w:eastAsia="Times New Roman" w:hAnsi="Times New Roman"/>
          <w:color w:val="000000"/>
          <w:sz w:val="24"/>
          <w:szCs w:val="24"/>
        </w:rPr>
        <w:t>a católica con “acento” riojano, donde los mártires proclamados por el papa Francisco ‒un obispo, un religioso, un sacerdote diocesano y un padre de familia‒ nacieron a la vida eterna por ser fieles discípulos de Jesús Crucificado. Presentaremos algunas pe</w:t>
      </w:r>
      <w:r>
        <w:rPr>
          <w:rFonts w:ascii="Times New Roman" w:eastAsia="Times New Roman" w:hAnsi="Times New Roman"/>
          <w:color w:val="000000"/>
          <w:sz w:val="24"/>
          <w:szCs w:val="24"/>
        </w:rPr>
        <w:t>rspectivas acerca del legado de los mártires riojanos para la Iglesia argentina y más allá de sus fronteras.</w:t>
      </w:r>
    </w:p>
    <w:p w:rsidR="00D93341" w:rsidRDefault="00552E57">
      <w:pPr>
        <w:shd w:val="clear" w:color="auto" w:fill="FFFFFF"/>
        <w:spacing w:after="0" w:line="240" w:lineRule="auto"/>
        <w:jc w:val="both"/>
        <w:rPr>
          <w:color w:val="000000"/>
        </w:rPr>
      </w:pPr>
      <w:r>
        <w:rPr>
          <w:rFonts w:ascii="Times New Roman" w:eastAsia="Times New Roman" w:hAnsi="Times New Roman"/>
          <w:color w:val="000000"/>
          <w:sz w:val="24"/>
          <w:szCs w:val="24"/>
        </w:rPr>
        <w:t>El poder dominador religioso de su tiempo, no soportó la solidaridad de Jesús para con los desheredados de su tiempo. El poder dominador y hasta “p</w:t>
      </w:r>
      <w:r>
        <w:rPr>
          <w:rFonts w:ascii="Times New Roman" w:eastAsia="Times New Roman" w:hAnsi="Times New Roman"/>
          <w:color w:val="000000"/>
          <w:sz w:val="24"/>
          <w:szCs w:val="24"/>
        </w:rPr>
        <w:t>iadoso” del tiempo de los mártires riojanos no soportó su acción evangelizadora. Ellos son un regalo de Dios. Un regalo conflictivo para reconocer un amor insoportable en un mundo que sigue estructurado sobre la injusticia.</w:t>
      </w:r>
    </w:p>
    <w:p w:rsidR="00D93341" w:rsidRDefault="00D93341">
      <w:pPr>
        <w:tabs>
          <w:tab w:val="left" w:pos="709"/>
        </w:tabs>
        <w:spacing w:after="0" w:line="240" w:lineRule="auto"/>
        <w:jc w:val="both"/>
        <w:rPr>
          <w:rFonts w:ascii="Times New Roman" w:eastAsia="Times New Roman" w:hAnsi="Times New Roman"/>
          <w:sz w:val="24"/>
          <w:szCs w:val="24"/>
        </w:rPr>
      </w:pPr>
    </w:p>
    <w:p w:rsidR="00D93341" w:rsidRDefault="00552E57">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Palabras claves: </w:t>
      </w:r>
      <w:r>
        <w:rPr>
          <w:rFonts w:ascii="Times New Roman" w:eastAsia="Times New Roman" w:hAnsi="Times New Roman"/>
          <w:sz w:val="24"/>
          <w:szCs w:val="24"/>
        </w:rPr>
        <w:t>mártir, Jesús,</w:t>
      </w:r>
      <w:r>
        <w:rPr>
          <w:rFonts w:ascii="Times New Roman" w:eastAsia="Times New Roman" w:hAnsi="Times New Roman"/>
          <w:sz w:val="24"/>
          <w:szCs w:val="24"/>
        </w:rPr>
        <w:t xml:space="preserve"> historia, </w:t>
      </w:r>
      <w:r>
        <w:rPr>
          <w:rFonts w:ascii="Times New Roman" w:eastAsia="Times New Roman" w:hAnsi="Times New Roman"/>
          <w:i/>
          <w:sz w:val="24"/>
          <w:szCs w:val="24"/>
        </w:rPr>
        <w:t>odium fidei</w:t>
      </w:r>
      <w:r>
        <w:rPr>
          <w:rFonts w:ascii="Times New Roman" w:eastAsia="Times New Roman" w:hAnsi="Times New Roman"/>
          <w:sz w:val="24"/>
          <w:szCs w:val="24"/>
        </w:rPr>
        <w:t>, memoria, profetismo.</w:t>
      </w:r>
    </w:p>
    <w:p w:rsidR="00D93341" w:rsidRDefault="00D93341">
      <w:pPr>
        <w:spacing w:after="0" w:line="240" w:lineRule="auto"/>
        <w:jc w:val="both"/>
        <w:rPr>
          <w:rFonts w:ascii="Times New Roman" w:eastAsia="Times New Roman" w:hAnsi="Times New Roman"/>
          <w:b/>
          <w:sz w:val="24"/>
          <w:szCs w:val="24"/>
        </w:rPr>
      </w:pPr>
    </w:p>
    <w:p w:rsidR="00D93341" w:rsidRDefault="00552E57">
      <w:pPr>
        <w:spacing w:after="0" w:line="240" w:lineRule="auto"/>
        <w:jc w:val="both"/>
        <w:rPr>
          <w:b/>
        </w:rPr>
      </w:pPr>
      <w:r>
        <w:rPr>
          <w:rFonts w:ascii="Times New Roman" w:eastAsia="Times New Roman" w:hAnsi="Times New Roman"/>
          <w:b/>
          <w:sz w:val="24"/>
          <w:szCs w:val="24"/>
        </w:rPr>
        <w:t>Abstract</w:t>
      </w: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This article is an open and non-exhaustive reflection with a "riojano accent" on the martyrdom in the life of the Catholic Church, where the martyrs proclaimed by Pope Francis ‒a bishop, a religious, a diocesan priest and a father of a family‒ were born to</w:t>
      </w:r>
      <w:r>
        <w:rPr>
          <w:rFonts w:ascii="Times New Roman" w:eastAsia="Times New Roman" w:hAnsi="Times New Roman"/>
          <w:sz w:val="24"/>
          <w:szCs w:val="24"/>
        </w:rPr>
        <w:t xml:space="preserve"> eternal life for being faithful disciples of Crucified Jesus. We will present some perspectives about the legacy of the martyrs from La Rioja, not only for the Argentine Church but also beyond its borders.</w:t>
      </w: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The religious dominating power of his time did no</w:t>
      </w:r>
      <w:r>
        <w:rPr>
          <w:rFonts w:ascii="Times New Roman" w:eastAsia="Times New Roman" w:hAnsi="Times New Roman"/>
          <w:sz w:val="24"/>
          <w:szCs w:val="24"/>
        </w:rPr>
        <w:t>t support the solidarity of Jesus to the disinherited of his time. The dominating and even "pious" power during the time of the martyrs from La Rioja did not tolerate their evangelizing action. They are a gift from God. A conflicting gift to recognize an u</w:t>
      </w:r>
      <w:r>
        <w:rPr>
          <w:rFonts w:ascii="Times New Roman" w:eastAsia="Times New Roman" w:hAnsi="Times New Roman"/>
          <w:sz w:val="24"/>
          <w:szCs w:val="24"/>
        </w:rPr>
        <w:t>nbearable love in a world that remains structured on injustice.</w:t>
      </w:r>
    </w:p>
    <w:p w:rsidR="00D93341" w:rsidRDefault="00D93341">
      <w:pPr>
        <w:jc w:val="both"/>
      </w:pPr>
    </w:p>
    <w:p w:rsidR="00D93341" w:rsidRDefault="00552E57">
      <w:pPr>
        <w:jc w:val="both"/>
        <w:rPr>
          <w:rFonts w:ascii="Times New Roman" w:eastAsia="Times New Roman" w:hAnsi="Times New Roman"/>
          <w:sz w:val="24"/>
          <w:szCs w:val="24"/>
        </w:rPr>
      </w:pPr>
      <w:r>
        <w:rPr>
          <w:rFonts w:ascii="Times New Roman" w:eastAsia="Times New Roman" w:hAnsi="Times New Roman"/>
          <w:b/>
          <w:sz w:val="24"/>
          <w:szCs w:val="24"/>
        </w:rPr>
        <w:t>Keywords:</w:t>
      </w:r>
      <w:r>
        <w:rPr>
          <w:rFonts w:ascii="Times New Roman" w:eastAsia="Times New Roman" w:hAnsi="Times New Roman"/>
          <w:sz w:val="24"/>
          <w:szCs w:val="24"/>
        </w:rPr>
        <w:t xml:space="preserve"> martyr, Jesus, history, </w:t>
      </w:r>
      <w:r>
        <w:rPr>
          <w:rFonts w:ascii="Times New Roman" w:eastAsia="Times New Roman" w:hAnsi="Times New Roman"/>
          <w:i/>
          <w:sz w:val="24"/>
          <w:szCs w:val="24"/>
        </w:rPr>
        <w:t>odium fidei</w:t>
      </w:r>
      <w:r>
        <w:rPr>
          <w:rFonts w:ascii="Times New Roman" w:eastAsia="Times New Roman" w:hAnsi="Times New Roman"/>
          <w:sz w:val="24"/>
          <w:szCs w:val="24"/>
        </w:rPr>
        <w:t>, memory, prophetism.</w:t>
      </w:r>
    </w:p>
    <w:p w:rsidR="00D93341" w:rsidRDefault="00D93341">
      <w:pPr>
        <w:spacing w:after="0" w:line="240" w:lineRule="auto"/>
        <w:jc w:val="both"/>
        <w:rPr>
          <w:rFonts w:ascii="Times New Roman" w:eastAsia="Times New Roman" w:hAnsi="Times New Roman"/>
        </w:rPr>
      </w:pP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Enrique Angelelli al asumir el Obispado de La Rioja, el 24 de agosto de 1968 expresó: “Les acaba de llegar a La Rioja un h</w:t>
      </w:r>
      <w:r>
        <w:rPr>
          <w:rFonts w:ascii="Times New Roman" w:eastAsia="Times New Roman" w:hAnsi="Times New Roman"/>
          <w:sz w:val="24"/>
          <w:szCs w:val="24"/>
        </w:rPr>
        <w:t>ombre de tierra adentro, que les habla el mismo lenguaje, (también de tierra adentro). Un hombre que quiere identificarse y comprometerse con ustedes. Quiere ser un riojano más. Por eso, desde ahora, les dice: mi querido pueblo riojano”.</w:t>
      </w:r>
      <w:r>
        <w:rPr>
          <w:rFonts w:ascii="Times New Roman" w:eastAsia="Times New Roman" w:hAnsi="Times New Roman"/>
          <w:sz w:val="24"/>
          <w:szCs w:val="24"/>
          <w:vertAlign w:val="superscript"/>
        </w:rPr>
        <w:footnoteReference w:id="1"/>
      </w:r>
      <w:r>
        <w:rPr>
          <w:rFonts w:ascii="Times New Roman" w:eastAsia="Times New Roman" w:hAnsi="Times New Roman"/>
          <w:sz w:val="24"/>
          <w:szCs w:val="24"/>
        </w:rPr>
        <w:t xml:space="preserve"> Su acento cordobé</w:t>
      </w:r>
      <w:r>
        <w:rPr>
          <w:rFonts w:ascii="Times New Roman" w:eastAsia="Times New Roman" w:hAnsi="Times New Roman"/>
          <w:sz w:val="24"/>
          <w:szCs w:val="24"/>
        </w:rPr>
        <w:t xml:space="preserve">s, fue mutando al tono de ser amado por </w:t>
      </w:r>
      <w:r>
        <w:rPr>
          <w:rFonts w:ascii="Times New Roman" w:eastAsia="Times New Roman" w:hAnsi="Times New Roman"/>
          <w:sz w:val="24"/>
          <w:szCs w:val="24"/>
        </w:rPr>
        <w:lastRenderedPageBreak/>
        <w:t>muchos y perseguido por algunos en La Rioja donde “cada chaya esconde su dolor hecho harina y albahaca”.</w:t>
      </w:r>
      <w:r>
        <w:rPr>
          <w:rFonts w:ascii="Times New Roman" w:eastAsia="Times New Roman" w:hAnsi="Times New Roman"/>
          <w:sz w:val="24"/>
          <w:szCs w:val="24"/>
          <w:vertAlign w:val="superscript"/>
        </w:rPr>
        <w:footnoteReference w:id="2"/>
      </w: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Junto a Angelelli, también Wenceslao Pedernera, Gabriel Longueville y Carlos de Dios Murias cambiaron sus tono</w:t>
      </w:r>
      <w:r>
        <w:rPr>
          <w:rFonts w:ascii="Times New Roman" w:eastAsia="Times New Roman" w:hAnsi="Times New Roman"/>
          <w:sz w:val="24"/>
          <w:szCs w:val="24"/>
        </w:rPr>
        <w:t>s de vida para dejarla sembrada martirialmene en La Rioja. Fueron testigos “de una Iglesia en salida, dispuesta a caminar con paso firme, sin negar sus errores y fragilidades, para llegar a todos los hombres y mujeres, especialmente los más pobres y exclui</w:t>
      </w:r>
      <w:r>
        <w:rPr>
          <w:rFonts w:ascii="Times New Roman" w:eastAsia="Times New Roman" w:hAnsi="Times New Roman"/>
          <w:sz w:val="24"/>
          <w:szCs w:val="24"/>
        </w:rPr>
        <w:t>dos”.</w:t>
      </w:r>
      <w:r>
        <w:rPr>
          <w:rFonts w:ascii="Times New Roman" w:eastAsia="Times New Roman" w:hAnsi="Times New Roman"/>
          <w:sz w:val="24"/>
          <w:szCs w:val="24"/>
          <w:vertAlign w:val="superscript"/>
        </w:rPr>
        <w:footnoteReference w:id="3"/>
      </w: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Nos proponemos reflexionar aspectos del martirio</w:t>
      </w:r>
      <w:r>
        <w:rPr>
          <w:rFonts w:ascii="Times New Roman" w:eastAsia="Times New Roman" w:hAnsi="Times New Roman"/>
          <w:sz w:val="24"/>
          <w:szCs w:val="24"/>
          <w:vertAlign w:val="superscript"/>
        </w:rPr>
        <w:footnoteReference w:id="4"/>
      </w:r>
      <w:r>
        <w:rPr>
          <w:rFonts w:ascii="Times New Roman" w:eastAsia="Times New Roman" w:hAnsi="Times New Roman"/>
          <w:sz w:val="24"/>
          <w:szCs w:val="24"/>
        </w:rPr>
        <w:t xml:space="preserve"> en la vida de la Iglesia católica desde la memoria de Jesús, en solidaridad con los pobres, en la experiencia eclesial latinoamericana y finalmente con “acento” riojano, donde los mártires nacieron a</w:t>
      </w:r>
      <w:r>
        <w:rPr>
          <w:rFonts w:ascii="Times New Roman" w:eastAsia="Times New Roman" w:hAnsi="Times New Roman"/>
          <w:sz w:val="24"/>
          <w:szCs w:val="24"/>
        </w:rPr>
        <w:t xml:space="preserve"> la vida eterna por ser fieles discípulos de Jesús Crucificado. Finalmente presentaremos algunas perspectivas abiertas acerca del legado de los mártires riojanos para la Iglesia argentina y más allá de sus fronteras.</w:t>
      </w:r>
    </w:p>
    <w:p w:rsidR="00D93341" w:rsidRDefault="00552E57">
      <w:pPr>
        <w:tabs>
          <w:tab w:val="left" w:pos="709"/>
        </w:tabs>
        <w:spacing w:after="0" w:line="240" w:lineRule="auto"/>
        <w:jc w:val="both"/>
        <w:rPr>
          <w:rFonts w:ascii="Times New Roman" w:eastAsia="Times New Roman" w:hAnsi="Times New Roman"/>
        </w:rPr>
      </w:pPr>
      <w:r>
        <w:rPr>
          <w:rFonts w:ascii="Times New Roman" w:eastAsia="Times New Roman" w:hAnsi="Times New Roman"/>
          <w:sz w:val="24"/>
          <w:szCs w:val="24"/>
        </w:rPr>
        <w:t>Invitamos a considerar estas reflexiones como un fraterno homenaje en el año del 50 aniversario del inicio del episcopado de Enrique Angelelli en La Rioja y a todo su “querido pueblo riojano” al que se integraron Pedernera, Longueville y Murias. Además una</w:t>
      </w:r>
      <w:r>
        <w:rPr>
          <w:rFonts w:ascii="Times New Roman" w:eastAsia="Times New Roman" w:hAnsi="Times New Roman"/>
          <w:sz w:val="24"/>
          <w:szCs w:val="24"/>
        </w:rPr>
        <w:t xml:space="preserve"> memoria agradecida a los laicos, obispos, sacerdotes, religiosas y religiosos que sembraron en La Rioja los valores del Evangelio como fieles discípulos misioneros de Jesús.</w:t>
      </w:r>
    </w:p>
    <w:p w:rsidR="00D93341" w:rsidRDefault="00D93341">
      <w:pPr>
        <w:tabs>
          <w:tab w:val="left" w:pos="709"/>
        </w:tabs>
        <w:spacing w:after="0" w:line="240" w:lineRule="auto"/>
        <w:jc w:val="both"/>
        <w:rPr>
          <w:rFonts w:ascii="Times New Roman" w:eastAsia="Times New Roman" w:hAnsi="Times New Roman"/>
        </w:rPr>
      </w:pPr>
    </w:p>
    <w:p w:rsidR="00D93341" w:rsidRDefault="00552E57">
      <w:pPr>
        <w:shd w:val="clear" w:color="auto" w:fill="FFFFFF"/>
        <w:spacing w:after="0" w:line="240" w:lineRule="auto"/>
        <w:jc w:val="both"/>
        <w:rPr>
          <w:rFonts w:ascii="Times New Roman" w:eastAsia="Times New Roman" w:hAnsi="Times New Roman"/>
          <w:b/>
          <w:color w:val="FF0000"/>
          <w:sz w:val="24"/>
          <w:szCs w:val="24"/>
        </w:rPr>
      </w:pPr>
      <w:r>
        <w:rPr>
          <w:rFonts w:ascii="Times New Roman" w:eastAsia="Times New Roman" w:hAnsi="Times New Roman"/>
          <w:b/>
          <w:sz w:val="24"/>
          <w:szCs w:val="24"/>
        </w:rPr>
        <w:t xml:space="preserve">El martirio: memoria de Jesucristo </w:t>
      </w: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Las prácticas y palabras de Jesús le llevar</w:t>
      </w:r>
      <w:r>
        <w:rPr>
          <w:rFonts w:ascii="Times New Roman" w:eastAsia="Times New Roman" w:hAnsi="Times New Roman"/>
          <w:sz w:val="24"/>
          <w:szCs w:val="24"/>
        </w:rPr>
        <w:t>on al calvario, al que se dirige libre y voluntariamente. En el auge de la crisis de Galilea, “se encaminó decididamente hacia Jerusalén” (Lc 9,51) para enfrentar allí su pasión, muerte, resurrección y ascensión. Su determinación es incondicional para lleg</w:t>
      </w:r>
      <w:r>
        <w:rPr>
          <w:rFonts w:ascii="Times New Roman" w:eastAsia="Times New Roman" w:hAnsi="Times New Roman"/>
          <w:sz w:val="24"/>
          <w:szCs w:val="24"/>
        </w:rPr>
        <w:t>ar a la ciudad donde se consumaría su destino glorioso. La meta final de su misión en la tierra.</w:t>
      </w:r>
    </w:p>
    <w:p w:rsidR="00D93341" w:rsidRDefault="00552E57">
      <w:pPr>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El destino del Maestro fue dar su vida por amor al Padre Dios y a la humanidad, por su sangre fuimos redimidos y perdonados (cf. Ef 1,7), y al compartir la “lo</w:t>
      </w:r>
      <w:r>
        <w:rPr>
          <w:rFonts w:ascii="Times New Roman" w:eastAsia="Times New Roman" w:hAnsi="Times New Roman"/>
          <w:sz w:val="24"/>
          <w:szCs w:val="24"/>
          <w:highlight w:val="white"/>
        </w:rPr>
        <w:t>cura y la debilidad de Dios” (cf. 1 Co 1,18-25), accedimos al mensaje salvífico de la cruz.</w:t>
      </w:r>
    </w:p>
    <w:p w:rsidR="00D93341" w:rsidRDefault="00552E57">
      <w:pPr>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Jesús a lo largo del Nuevo Testamento es “testigo de la verdad” (cf. Jn 18,37) y también es profeta contra las opresiones (cf. Mt 15,1-9; 16,5-12; 23,1-12), además </w:t>
      </w:r>
      <w:r>
        <w:rPr>
          <w:rFonts w:ascii="Times New Roman" w:eastAsia="Times New Roman" w:hAnsi="Times New Roman"/>
          <w:sz w:val="24"/>
          <w:szCs w:val="24"/>
          <w:highlight w:val="white"/>
        </w:rPr>
        <w:t>es portador de una buena noticia (cf. Mt 5,1-12) y defensor de los pobres (cf. Lc 4,16-21; Mt 25,31-46). Jesús confesó que sus enseñanzas no eran propias, sino de su Padre Dios (cf. Jn 7, 16) y que Él había venido a buscar y a salvar “no tanto a los amigos</w:t>
      </w:r>
      <w:r>
        <w:rPr>
          <w:rFonts w:ascii="Times New Roman" w:eastAsia="Times New Roman" w:hAnsi="Times New Roman"/>
          <w:sz w:val="24"/>
          <w:szCs w:val="24"/>
          <w:highlight w:val="white"/>
        </w:rPr>
        <w:t xml:space="preserve"> y vecinos ricos sino sobre todo a los pobres y enfermos, a esos que suelen ser despreciados y olvidados, a aquellos que ‘no tienen con qué recompensarte’ (Lc 14,14)” (EG 48).</w:t>
      </w:r>
      <w:r>
        <w:rPr>
          <w:rFonts w:ascii="Times New Roman" w:eastAsia="Times New Roman" w:hAnsi="Times New Roman"/>
          <w:sz w:val="24"/>
          <w:szCs w:val="24"/>
          <w:highlight w:val="white"/>
          <w:vertAlign w:val="superscript"/>
        </w:rPr>
        <w:footnoteReference w:id="5"/>
      </w: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Las primeras comunidades cristianas a partir del Antiguo Testamento, desearon esclarecer la significación religiosa y salvífica de la vida y destino de Jesús, de este modo:</w:t>
      </w:r>
    </w:p>
    <w:p w:rsidR="00D93341" w:rsidRDefault="00552E57">
      <w:pPr>
        <w:tabs>
          <w:tab w:val="left" w:pos="709"/>
        </w:tabs>
        <w:spacing w:after="0" w:line="240" w:lineRule="auto"/>
        <w:ind w:left="851"/>
        <w:jc w:val="both"/>
        <w:rPr>
          <w:rFonts w:ascii="Times New Roman" w:eastAsia="Times New Roman" w:hAnsi="Times New Roman"/>
          <w:sz w:val="20"/>
          <w:szCs w:val="20"/>
        </w:rPr>
      </w:pPr>
      <w:r>
        <w:rPr>
          <w:rFonts w:ascii="Times New Roman" w:eastAsia="Times New Roman" w:hAnsi="Times New Roman"/>
          <w:sz w:val="20"/>
          <w:szCs w:val="20"/>
        </w:rPr>
        <w:t>“llegaron a entenderlo como el justo doliente, el siervo que asume y se entrega por</w:t>
      </w:r>
      <w:r>
        <w:rPr>
          <w:rFonts w:ascii="Times New Roman" w:eastAsia="Times New Roman" w:hAnsi="Times New Roman"/>
          <w:sz w:val="20"/>
          <w:szCs w:val="20"/>
        </w:rPr>
        <w:t xml:space="preserve"> los demás, como el profeta perseguido y asesinado y también como el mártir. De hecho, se le llama ‘mártir fiel y verdadero’ (Ap 3,16; 1,5) en el doble sentido de la palabra: el que da testimonio </w:t>
      </w:r>
      <w:r>
        <w:rPr>
          <w:rFonts w:ascii="Times New Roman" w:eastAsia="Times New Roman" w:hAnsi="Times New Roman"/>
          <w:i/>
          <w:sz w:val="20"/>
          <w:szCs w:val="20"/>
        </w:rPr>
        <w:t xml:space="preserve">oral </w:t>
      </w:r>
      <w:r>
        <w:rPr>
          <w:rFonts w:ascii="Times New Roman" w:eastAsia="Times New Roman" w:hAnsi="Times New Roman"/>
          <w:sz w:val="20"/>
          <w:szCs w:val="20"/>
        </w:rPr>
        <w:t>ante un tribunal (cf. I Tim 6,13) y el que testimonia m</w:t>
      </w:r>
      <w:r>
        <w:rPr>
          <w:rFonts w:ascii="Times New Roman" w:eastAsia="Times New Roman" w:hAnsi="Times New Roman"/>
          <w:sz w:val="20"/>
          <w:szCs w:val="20"/>
        </w:rPr>
        <w:t xml:space="preserve">ediante una </w:t>
      </w:r>
      <w:r>
        <w:rPr>
          <w:rFonts w:ascii="Times New Roman" w:eastAsia="Times New Roman" w:hAnsi="Times New Roman"/>
          <w:i/>
          <w:sz w:val="20"/>
          <w:szCs w:val="20"/>
        </w:rPr>
        <w:t xml:space="preserve">acción </w:t>
      </w:r>
      <w:r>
        <w:rPr>
          <w:rFonts w:ascii="Times New Roman" w:eastAsia="Times New Roman" w:hAnsi="Times New Roman"/>
          <w:sz w:val="20"/>
          <w:szCs w:val="20"/>
        </w:rPr>
        <w:t>y acepta ser perseguido y muerto (cf. Ap 1,5)”.</w:t>
      </w:r>
      <w:r>
        <w:rPr>
          <w:rFonts w:ascii="Times New Roman" w:eastAsia="Times New Roman" w:hAnsi="Times New Roman"/>
          <w:sz w:val="20"/>
          <w:szCs w:val="20"/>
          <w:vertAlign w:val="superscript"/>
        </w:rPr>
        <w:footnoteReference w:id="6"/>
      </w: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Dios no busca tanto la muerte o el sufrimiento de su amado Hijo cuanto la fidelidad, que implica la muerte violenta, en una trama de no conversión y obstinación contra su mensaje (cf. Jn 6</w:t>
      </w:r>
      <w:r>
        <w:rPr>
          <w:rFonts w:ascii="Times New Roman" w:eastAsia="Times New Roman" w:hAnsi="Times New Roman"/>
          <w:sz w:val="24"/>
          <w:szCs w:val="24"/>
        </w:rPr>
        <w:t>,59ss). Este aspecto es importante para concebir teológicamente el martirio, pues éste nunca es buscado por sí mismo, sino impuesto violentamente. San Agustín señalaba: “No es el sufrimiento, sino su causa, lo que hace auténticos mártires”.</w:t>
      </w:r>
      <w:r>
        <w:rPr>
          <w:rFonts w:ascii="Times New Roman" w:eastAsia="Times New Roman" w:hAnsi="Times New Roman"/>
          <w:sz w:val="24"/>
          <w:szCs w:val="24"/>
          <w:vertAlign w:val="superscript"/>
        </w:rPr>
        <w:footnoteReference w:id="7"/>
      </w: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Como ha aconte</w:t>
      </w:r>
      <w:r>
        <w:rPr>
          <w:rFonts w:ascii="Times New Roman" w:eastAsia="Times New Roman" w:hAnsi="Times New Roman"/>
          <w:sz w:val="24"/>
          <w:szCs w:val="24"/>
        </w:rPr>
        <w:t>cido en la persona de Jesús de Nazareth, la cruz de los mártires no es una contingencia, sino la consecuencia de una vida y praxis acorde a los valores de la Buena Noticia del Maestro.</w:t>
      </w:r>
    </w:p>
    <w:p w:rsidR="00D93341" w:rsidRDefault="00D93341">
      <w:pPr>
        <w:tabs>
          <w:tab w:val="left" w:pos="709"/>
        </w:tabs>
        <w:spacing w:after="0" w:line="240" w:lineRule="auto"/>
        <w:jc w:val="both"/>
        <w:rPr>
          <w:rFonts w:ascii="Times New Roman" w:eastAsia="Times New Roman" w:hAnsi="Times New Roman"/>
          <w:sz w:val="24"/>
          <w:szCs w:val="24"/>
        </w:rPr>
      </w:pPr>
    </w:p>
    <w:p w:rsidR="00D93341" w:rsidRDefault="00552E57">
      <w:pPr>
        <w:tabs>
          <w:tab w:val="left" w:pos="709"/>
        </w:tabs>
        <w:spacing w:after="0" w:line="240" w:lineRule="auto"/>
        <w:jc w:val="both"/>
        <w:rPr>
          <w:rFonts w:ascii="Times New Roman" w:eastAsia="Times New Roman" w:hAnsi="Times New Roman"/>
          <w:i/>
          <w:color w:val="FF0000"/>
          <w:sz w:val="24"/>
          <w:szCs w:val="24"/>
        </w:rPr>
      </w:pPr>
      <w:r>
        <w:rPr>
          <w:rFonts w:ascii="Times New Roman" w:eastAsia="Times New Roman" w:hAnsi="Times New Roman"/>
          <w:i/>
          <w:sz w:val="24"/>
          <w:szCs w:val="24"/>
        </w:rPr>
        <w:t>¿Qué es un mártir?</w:t>
      </w:r>
    </w:p>
    <w:p w:rsidR="00D93341" w:rsidRDefault="00552E57">
      <w:pPr>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ab/>
        <w:t>¿Cuándo el testigo es mártir para la comunidad cri</w:t>
      </w:r>
      <w:r>
        <w:rPr>
          <w:rFonts w:ascii="Times New Roman" w:eastAsia="Times New Roman" w:hAnsi="Times New Roman"/>
          <w:sz w:val="24"/>
          <w:szCs w:val="24"/>
          <w:highlight w:val="white"/>
        </w:rPr>
        <w:t>stiana? Sin dejar de reconocer la amplitud de proposiciones al respecto,</w:t>
      </w:r>
      <w:r>
        <w:rPr>
          <w:rFonts w:ascii="Times New Roman" w:eastAsia="Times New Roman" w:hAnsi="Times New Roman"/>
          <w:sz w:val="24"/>
          <w:szCs w:val="24"/>
          <w:highlight w:val="white"/>
          <w:vertAlign w:val="superscript"/>
        </w:rPr>
        <w:footnoteReference w:id="8"/>
      </w:r>
      <w:r>
        <w:rPr>
          <w:rFonts w:ascii="Times New Roman" w:eastAsia="Times New Roman" w:hAnsi="Times New Roman"/>
          <w:sz w:val="24"/>
          <w:szCs w:val="24"/>
          <w:highlight w:val="white"/>
        </w:rPr>
        <w:t xml:space="preserve"> podremos decir que lo es cuando un discípulo de Cristo asume ‒en el lenguaje de la Sagrada Escritura‒ el “cáliz”, es decir, participa  en el mismo destino de Jesucristo (cf. Mt 20,22</w:t>
      </w:r>
      <w:r>
        <w:rPr>
          <w:rFonts w:ascii="Times New Roman" w:eastAsia="Times New Roman" w:hAnsi="Times New Roman"/>
          <w:sz w:val="24"/>
          <w:szCs w:val="24"/>
          <w:highlight w:val="white"/>
        </w:rPr>
        <w:t xml:space="preserve">; 26,39). Realiza una alianza esponsal (de </w:t>
      </w:r>
      <w:r>
        <w:rPr>
          <w:rFonts w:ascii="Times New Roman" w:eastAsia="Times New Roman" w:hAnsi="Times New Roman"/>
          <w:i/>
          <w:sz w:val="24"/>
          <w:szCs w:val="24"/>
          <w:highlight w:val="white"/>
        </w:rPr>
        <w:t>spendo</w:t>
      </w:r>
      <w:r>
        <w:rPr>
          <w:rFonts w:ascii="Times New Roman" w:eastAsia="Times New Roman" w:hAnsi="Times New Roman"/>
          <w:sz w:val="24"/>
          <w:szCs w:val="24"/>
          <w:highlight w:val="white"/>
        </w:rPr>
        <w:t xml:space="preserve">: beber). El testigo es </w:t>
      </w:r>
      <w:r>
        <w:rPr>
          <w:rFonts w:ascii="Times New Roman" w:eastAsia="Times New Roman" w:hAnsi="Times New Roman"/>
          <w:i/>
          <w:sz w:val="24"/>
          <w:szCs w:val="24"/>
          <w:highlight w:val="white"/>
        </w:rPr>
        <w:t>mártir</w:t>
      </w:r>
      <w:r>
        <w:rPr>
          <w:rFonts w:ascii="Times New Roman" w:eastAsia="Times New Roman" w:hAnsi="Times New Roman"/>
          <w:sz w:val="24"/>
          <w:szCs w:val="24"/>
          <w:highlight w:val="white"/>
        </w:rPr>
        <w:t>, al confirmar en su vida los valores del Evangelio y hasta compartir el destino del Maestro.</w:t>
      </w:r>
      <w:r>
        <w:rPr>
          <w:rFonts w:ascii="Times New Roman" w:eastAsia="Times New Roman" w:hAnsi="Times New Roman"/>
          <w:sz w:val="24"/>
          <w:szCs w:val="24"/>
          <w:highlight w:val="white"/>
          <w:vertAlign w:val="superscript"/>
        </w:rPr>
        <w:footnoteReference w:id="9"/>
      </w: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El martirio en el discipulado de Jesús es consecuencia de un sí radical, sí a Él y su Evangelio, de múltiples maneras. El martirio es consecuencia de una opción creyente, sea por su abierta confesión ‒en el caso de la persecución religiosa explícita‒, sea </w:t>
      </w:r>
      <w:r>
        <w:rPr>
          <w:rFonts w:ascii="Times New Roman" w:eastAsia="Times New Roman" w:hAnsi="Times New Roman"/>
          <w:sz w:val="24"/>
          <w:szCs w:val="24"/>
        </w:rPr>
        <w:t>por su compromiso activo por la paz y la justicia, sea por la fidelidad a la verdad y a la moral cristiana, etc.</w:t>
      </w: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 partir de las normas elaboradas por el papa Benedicto XIV (1740-1758) para los procesos de canonizaciones, se introduce la condición del “</w:t>
      </w:r>
      <w:r>
        <w:rPr>
          <w:rFonts w:ascii="Times New Roman" w:eastAsia="Times New Roman" w:hAnsi="Times New Roman"/>
          <w:i/>
          <w:sz w:val="24"/>
          <w:szCs w:val="24"/>
        </w:rPr>
        <w:t>odi</w:t>
      </w:r>
      <w:r>
        <w:rPr>
          <w:rFonts w:ascii="Times New Roman" w:eastAsia="Times New Roman" w:hAnsi="Times New Roman"/>
          <w:i/>
          <w:sz w:val="24"/>
          <w:szCs w:val="24"/>
        </w:rPr>
        <w:t>um fidei</w:t>
      </w:r>
      <w:r>
        <w:rPr>
          <w:rFonts w:ascii="Times New Roman" w:eastAsia="Times New Roman" w:hAnsi="Times New Roman"/>
          <w:sz w:val="24"/>
          <w:szCs w:val="24"/>
        </w:rPr>
        <w:t>” para reconocer la autenticidad del martirio. Desde esta posición, sólo “es mártir quien, como Cristo, muere agredido por el odio que inspira el amor que encarna en su vida”.</w:t>
      </w:r>
      <w:r>
        <w:rPr>
          <w:rFonts w:ascii="Times New Roman" w:eastAsia="Times New Roman" w:hAnsi="Times New Roman"/>
          <w:sz w:val="24"/>
          <w:szCs w:val="24"/>
          <w:vertAlign w:val="superscript"/>
        </w:rPr>
        <w:footnoteReference w:id="10"/>
      </w:r>
      <w:r>
        <w:rPr>
          <w:rFonts w:ascii="Times New Roman" w:eastAsia="Times New Roman" w:hAnsi="Times New Roman"/>
          <w:sz w:val="24"/>
          <w:szCs w:val="24"/>
        </w:rPr>
        <w:t xml:space="preserve"> Nos detendremos en la condición “</w:t>
      </w:r>
      <w:r>
        <w:rPr>
          <w:rFonts w:ascii="Times New Roman" w:eastAsia="Times New Roman" w:hAnsi="Times New Roman"/>
          <w:i/>
          <w:sz w:val="24"/>
          <w:szCs w:val="24"/>
        </w:rPr>
        <w:t>odium fidei</w:t>
      </w:r>
      <w:r>
        <w:rPr>
          <w:rFonts w:ascii="Times New Roman" w:eastAsia="Times New Roman" w:hAnsi="Times New Roman"/>
          <w:sz w:val="24"/>
          <w:szCs w:val="24"/>
        </w:rPr>
        <w:t>” observando la reflexión d</w:t>
      </w:r>
      <w:r>
        <w:rPr>
          <w:rFonts w:ascii="Times New Roman" w:eastAsia="Times New Roman" w:hAnsi="Times New Roman"/>
          <w:sz w:val="24"/>
          <w:szCs w:val="24"/>
        </w:rPr>
        <w:t>e Santo Tomás de Aquino (1225-1274), que se preguntaba si la causa del martirio “es sólo la fe”,</w:t>
      </w:r>
      <w:r>
        <w:rPr>
          <w:rFonts w:ascii="Times New Roman" w:eastAsia="Times New Roman" w:hAnsi="Times New Roman"/>
          <w:sz w:val="24"/>
          <w:szCs w:val="24"/>
          <w:vertAlign w:val="superscript"/>
        </w:rPr>
        <w:footnoteReference w:id="11"/>
      </w:r>
      <w:r>
        <w:rPr>
          <w:rFonts w:ascii="Times New Roman" w:eastAsia="Times New Roman" w:hAnsi="Times New Roman"/>
          <w:sz w:val="24"/>
          <w:szCs w:val="24"/>
        </w:rPr>
        <w:t xml:space="preserve"> y en su respuesta comienza diciendo “parece que sí”, lo cual en el autor indicado equivale a decir que no. Las razones que aduce para ello son:</w:t>
      </w: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Reconoce cr</w:t>
      </w:r>
      <w:r>
        <w:rPr>
          <w:rFonts w:ascii="Times New Roman" w:eastAsia="Times New Roman" w:hAnsi="Times New Roman"/>
          <w:sz w:val="24"/>
          <w:szCs w:val="24"/>
        </w:rPr>
        <w:t>istiano al que es de Cristo, aunque no lo es solo por tener la fe en Él, sino también porque realiza obras virtuosas movido por el Espíritu de Cristo. De este modo señala que se “padece como cristiano” por la confesión de la fe en palabras, y también por r</w:t>
      </w:r>
      <w:r>
        <w:rPr>
          <w:rFonts w:ascii="Times New Roman" w:eastAsia="Times New Roman" w:hAnsi="Times New Roman"/>
          <w:sz w:val="24"/>
          <w:szCs w:val="24"/>
        </w:rPr>
        <w:t>ealizar alguna obra buena; concluye: “porque todo ello cae dentro de la confesión de la fe”.</w:t>
      </w:r>
      <w:r>
        <w:rPr>
          <w:rFonts w:ascii="Times New Roman" w:eastAsia="Times New Roman" w:hAnsi="Times New Roman"/>
          <w:sz w:val="24"/>
          <w:szCs w:val="24"/>
          <w:vertAlign w:val="superscript"/>
        </w:rPr>
        <w:footnoteReference w:id="12"/>
      </w: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También observa que el mártir es testigo, “y solo testigo de la verdad. Pero no se llama mártir al que da testimonio de cualquier verdad, sino sólo de la verda</w:t>
      </w:r>
      <w:r>
        <w:rPr>
          <w:rFonts w:ascii="Times New Roman" w:eastAsia="Times New Roman" w:hAnsi="Times New Roman"/>
          <w:sz w:val="24"/>
          <w:szCs w:val="24"/>
        </w:rPr>
        <w:t>d divina”.</w:t>
      </w:r>
      <w:r>
        <w:rPr>
          <w:rFonts w:ascii="Times New Roman" w:eastAsia="Times New Roman" w:hAnsi="Times New Roman"/>
          <w:sz w:val="24"/>
          <w:szCs w:val="24"/>
          <w:vertAlign w:val="superscript"/>
        </w:rPr>
        <w:footnoteReference w:id="13"/>
      </w:r>
      <w:r>
        <w:rPr>
          <w:rFonts w:ascii="Times New Roman" w:eastAsia="Times New Roman" w:hAnsi="Times New Roman"/>
          <w:sz w:val="24"/>
          <w:szCs w:val="24"/>
        </w:rPr>
        <w:t> Por lo cual concluye que “evitar la mentira, aunque sea contra cualquier tipo de verdad, puede ser causa del martirio, en cuanto la mentira es un pecado contrario a la ley divina”.</w:t>
      </w:r>
      <w:r>
        <w:rPr>
          <w:rFonts w:ascii="Times New Roman" w:eastAsia="Times New Roman" w:hAnsi="Times New Roman"/>
          <w:sz w:val="24"/>
          <w:szCs w:val="24"/>
          <w:vertAlign w:val="superscript"/>
        </w:rPr>
        <w:footnoteReference w:id="14"/>
      </w:r>
      <w:r>
        <w:rPr>
          <w:rFonts w:ascii="Times New Roman" w:eastAsia="Times New Roman" w:hAnsi="Times New Roman"/>
          <w:sz w:val="24"/>
          <w:szCs w:val="24"/>
        </w:rPr>
        <w:t xml:space="preserve"> Asume el testimonio martirial de San Juan Bautista, “que sufri</w:t>
      </w:r>
      <w:r>
        <w:rPr>
          <w:rFonts w:ascii="Times New Roman" w:eastAsia="Times New Roman" w:hAnsi="Times New Roman"/>
          <w:sz w:val="24"/>
          <w:szCs w:val="24"/>
        </w:rPr>
        <w:t>ó la muerte no por defender la fe, sino por reprender un adulterio”.</w:t>
      </w:r>
      <w:r>
        <w:rPr>
          <w:rFonts w:ascii="Times New Roman" w:eastAsia="Times New Roman" w:hAnsi="Times New Roman"/>
          <w:sz w:val="24"/>
          <w:szCs w:val="24"/>
          <w:vertAlign w:val="superscript"/>
        </w:rPr>
        <w:footnoteReference w:id="15"/>
      </w: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Indica que la causa propia del martirio es un bien divino, el que está por encima del bien humano. Aunque cualquier bien humano puede ser causa de martirio si está referido a Dios.</w:t>
      </w:r>
      <w:r>
        <w:rPr>
          <w:rFonts w:ascii="Times New Roman" w:eastAsia="Times New Roman" w:hAnsi="Times New Roman"/>
          <w:sz w:val="24"/>
          <w:szCs w:val="24"/>
          <w:vertAlign w:val="superscript"/>
        </w:rPr>
        <w:footnoteReference w:id="16"/>
      </w:r>
    </w:p>
    <w:p w:rsidR="00D93341" w:rsidRDefault="00552E57">
      <w:pPr>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rPr>
        <w:t>L</w:t>
      </w:r>
      <w:r>
        <w:rPr>
          <w:rFonts w:ascii="Times New Roman" w:eastAsia="Times New Roman" w:hAnsi="Times New Roman"/>
          <w:sz w:val="24"/>
          <w:szCs w:val="24"/>
        </w:rPr>
        <w:t xml:space="preserve">as enseñanzas de Santo Tomás encuentran eco en el Concilio Vaticano II, que </w:t>
      </w:r>
      <w:r>
        <w:rPr>
          <w:rFonts w:ascii="Times New Roman" w:eastAsia="Times New Roman" w:hAnsi="Times New Roman"/>
          <w:sz w:val="24"/>
          <w:szCs w:val="24"/>
          <w:highlight w:val="white"/>
        </w:rPr>
        <w:t xml:space="preserve"> revaloró</w:t>
      </w:r>
      <w:r>
        <w:rPr>
          <w:rFonts w:ascii="Times New Roman" w:eastAsia="Times New Roman" w:hAnsi="Times New Roman"/>
          <w:color w:val="FF0000"/>
          <w:sz w:val="24"/>
          <w:szCs w:val="24"/>
          <w:highlight w:val="white"/>
        </w:rPr>
        <w:t xml:space="preserve"> </w:t>
      </w:r>
      <w:r>
        <w:rPr>
          <w:rFonts w:ascii="Times New Roman" w:eastAsia="Times New Roman" w:hAnsi="Times New Roman"/>
          <w:sz w:val="24"/>
          <w:szCs w:val="24"/>
          <w:highlight w:val="white"/>
        </w:rPr>
        <w:t xml:space="preserve">el potencial evangelizador del testimonio cristiano, aún el más sencillo y cotidiano. La </w:t>
      </w:r>
      <w:r>
        <w:rPr>
          <w:rFonts w:ascii="Times New Roman" w:eastAsia="Times New Roman" w:hAnsi="Times New Roman"/>
          <w:i/>
          <w:sz w:val="24"/>
          <w:szCs w:val="24"/>
          <w:highlight w:val="white"/>
        </w:rPr>
        <w:t xml:space="preserve">Lumen gentium </w:t>
      </w:r>
      <w:r>
        <w:rPr>
          <w:rFonts w:ascii="Times New Roman" w:eastAsia="Times New Roman" w:hAnsi="Times New Roman"/>
          <w:sz w:val="24"/>
          <w:szCs w:val="24"/>
        </w:rPr>
        <w:t xml:space="preserve">destaca </w:t>
      </w:r>
      <w:r>
        <w:rPr>
          <w:rFonts w:ascii="Times New Roman" w:eastAsia="Times New Roman" w:hAnsi="Times New Roman"/>
          <w:sz w:val="24"/>
          <w:szCs w:val="24"/>
          <w:highlight w:val="white"/>
        </w:rPr>
        <w:t>el</w:t>
      </w:r>
      <w:r>
        <w:rPr>
          <w:rFonts w:ascii="Times New Roman" w:eastAsia="Times New Roman" w:hAnsi="Times New Roman"/>
          <w:sz w:val="24"/>
          <w:szCs w:val="24"/>
        </w:rPr>
        <w:t> </w:t>
      </w:r>
      <w:r>
        <w:rPr>
          <w:rFonts w:ascii="Times New Roman" w:eastAsia="Times New Roman" w:hAnsi="Times New Roman"/>
          <w:sz w:val="24"/>
          <w:szCs w:val="24"/>
          <w:highlight w:val="white"/>
        </w:rPr>
        <w:t>sacerdocio común de</w:t>
      </w:r>
      <w:r>
        <w:rPr>
          <w:rFonts w:ascii="Times New Roman" w:eastAsia="Times New Roman" w:hAnsi="Times New Roman"/>
          <w:sz w:val="24"/>
          <w:szCs w:val="24"/>
        </w:rPr>
        <w:t> </w:t>
      </w:r>
      <w:r>
        <w:rPr>
          <w:rFonts w:ascii="Times New Roman" w:eastAsia="Times New Roman" w:hAnsi="Times New Roman"/>
          <w:sz w:val="24"/>
          <w:szCs w:val="24"/>
          <w:highlight w:val="white"/>
        </w:rPr>
        <w:t xml:space="preserve">todos los bautizados por el que los </w:t>
      </w:r>
      <w:r>
        <w:rPr>
          <w:rFonts w:ascii="Times New Roman" w:eastAsia="Times New Roman" w:hAnsi="Times New Roman"/>
          <w:sz w:val="24"/>
          <w:szCs w:val="24"/>
          <w:highlight w:val="white"/>
        </w:rPr>
        <w:t>cristianos son llamados y capacitados para dar testimonio de Cristo en todo lugar, dando razón de la esperanza de la cual son depositarios (cf. 1Pe 3,15).  Específicamente por el sacramento de la</w:t>
      </w:r>
      <w:r>
        <w:rPr>
          <w:rFonts w:ascii="Times New Roman" w:eastAsia="Times New Roman" w:hAnsi="Times New Roman"/>
          <w:sz w:val="24"/>
          <w:szCs w:val="24"/>
        </w:rPr>
        <w:t> </w:t>
      </w:r>
      <w:r>
        <w:rPr>
          <w:rFonts w:ascii="Times New Roman" w:eastAsia="Times New Roman" w:hAnsi="Times New Roman"/>
          <w:sz w:val="24"/>
          <w:szCs w:val="24"/>
          <w:highlight w:val="white"/>
        </w:rPr>
        <w:t xml:space="preserve">confirmación, </w:t>
      </w:r>
      <w:r>
        <w:rPr>
          <w:rFonts w:ascii="Times New Roman" w:eastAsia="Times New Roman" w:hAnsi="Times New Roman"/>
          <w:sz w:val="24"/>
          <w:szCs w:val="24"/>
        </w:rPr>
        <w:t>los bautizados se comprometen</w:t>
      </w:r>
      <w:r>
        <w:rPr>
          <w:rFonts w:ascii="Times New Roman" w:eastAsia="Times New Roman" w:hAnsi="Times New Roman"/>
          <w:sz w:val="24"/>
          <w:szCs w:val="24"/>
          <w:highlight w:val="white"/>
        </w:rPr>
        <w:t xml:space="preserve"> aún más a difundir y defender la fe, con su palabra y sus obras, como verdaderos testigos de Cristo (cf. n° 11), cada uno según su condición: ministros ordenados, religiosos o laicos.</w:t>
      </w:r>
    </w:p>
    <w:p w:rsidR="00D93341" w:rsidRDefault="00552E57">
      <w:pPr>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La misma constitución en el n° 42, expresa: “el martirio, por consiguie</w:t>
      </w:r>
      <w:r>
        <w:rPr>
          <w:rFonts w:ascii="Times New Roman" w:eastAsia="Times New Roman" w:hAnsi="Times New Roman"/>
          <w:sz w:val="24"/>
          <w:szCs w:val="24"/>
          <w:highlight w:val="white"/>
        </w:rPr>
        <w:t>nte, con el que el discípulo llega a hacerse semejante al Maestro, que aceptó libremente la muerte por la salvación del mundo, asemejándose a Él en el derramamiento de su sangre, es considerado por la Iglesia como un supremo don y la prueba mayor de la car</w:t>
      </w:r>
      <w:r>
        <w:rPr>
          <w:rFonts w:ascii="Times New Roman" w:eastAsia="Times New Roman" w:hAnsi="Times New Roman"/>
          <w:sz w:val="24"/>
          <w:szCs w:val="24"/>
          <w:highlight w:val="white"/>
        </w:rPr>
        <w:t>idad”. José Ignacio González Faus comenta este párrafo y a él nos remitimos.</w:t>
      </w:r>
      <w:r>
        <w:rPr>
          <w:rFonts w:ascii="Times New Roman" w:eastAsia="Times New Roman" w:hAnsi="Times New Roman"/>
          <w:sz w:val="24"/>
          <w:szCs w:val="24"/>
          <w:highlight w:val="white"/>
          <w:vertAlign w:val="superscript"/>
        </w:rPr>
        <w:footnoteReference w:id="17"/>
      </w:r>
    </w:p>
    <w:p w:rsidR="00D93341" w:rsidRDefault="00552E57">
      <w:pPr>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1. El martirio en la Iglesia ha de asimilarse al martirio de Jesús. Ya lo hemos referido anteriormente y el Maestro no murió precisamente “</w:t>
      </w:r>
      <w:r>
        <w:rPr>
          <w:rFonts w:ascii="Times New Roman" w:eastAsia="Times New Roman" w:hAnsi="Times New Roman"/>
          <w:i/>
          <w:sz w:val="24"/>
          <w:szCs w:val="24"/>
          <w:highlight w:val="white"/>
        </w:rPr>
        <w:t>in odium fidei</w:t>
      </w:r>
      <w:r>
        <w:rPr>
          <w:rFonts w:ascii="Times New Roman" w:eastAsia="Times New Roman" w:hAnsi="Times New Roman"/>
          <w:sz w:val="24"/>
          <w:szCs w:val="24"/>
          <w:highlight w:val="white"/>
        </w:rPr>
        <w:t>”.</w:t>
      </w:r>
    </w:p>
    <w:p w:rsidR="00D93341" w:rsidRDefault="00552E57">
      <w:pPr>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2. Por lo mismo el mar</w:t>
      </w:r>
      <w:r>
        <w:rPr>
          <w:rFonts w:ascii="Times New Roman" w:eastAsia="Times New Roman" w:hAnsi="Times New Roman"/>
          <w:sz w:val="24"/>
          <w:szCs w:val="24"/>
          <w:highlight w:val="white"/>
        </w:rPr>
        <w:t>tirio es un don y supremo.</w:t>
      </w:r>
    </w:p>
    <w:p w:rsidR="00D93341" w:rsidRDefault="00552E57">
      <w:pPr>
        <w:tabs>
          <w:tab w:val="left" w:pos="709"/>
        </w:tabs>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3. El Concilio indica que el martirio es antes que nada prueba de la caridad. El n° 42  de la </w:t>
      </w:r>
      <w:r>
        <w:rPr>
          <w:rFonts w:ascii="Times New Roman" w:eastAsia="Times New Roman" w:hAnsi="Times New Roman"/>
          <w:i/>
          <w:sz w:val="24"/>
          <w:szCs w:val="24"/>
          <w:highlight w:val="white"/>
        </w:rPr>
        <w:t>Lumen gentium</w:t>
      </w:r>
      <w:r>
        <w:rPr>
          <w:rFonts w:ascii="Times New Roman" w:eastAsia="Times New Roman" w:hAnsi="Times New Roman"/>
          <w:sz w:val="24"/>
          <w:szCs w:val="24"/>
          <w:highlight w:val="white"/>
        </w:rPr>
        <w:t xml:space="preserve"> se introduce con el texto bíblico de 1 Jn 4,16: “Dios es caridad y el que permanece en la caridad permanece en Dios y Dios en El”.  “Y el mismo párrafo en que está esa </w:t>
      </w:r>
      <w:r>
        <w:rPr>
          <w:rFonts w:ascii="Times New Roman" w:eastAsia="Times New Roman" w:hAnsi="Times New Roman"/>
          <w:sz w:val="24"/>
          <w:szCs w:val="24"/>
        </w:rPr>
        <w:t>definición</w:t>
      </w:r>
      <w:r>
        <w:rPr>
          <w:rFonts w:ascii="Times New Roman" w:eastAsia="Times New Roman" w:hAnsi="Times New Roman"/>
          <w:sz w:val="24"/>
          <w:szCs w:val="24"/>
          <w:highlight w:val="white"/>
        </w:rPr>
        <w:t xml:space="preserve"> del martirio comienza así: ‘Jesús, el Hijo de Dios, manifestó su caridad ofr</w:t>
      </w:r>
      <w:r>
        <w:rPr>
          <w:rFonts w:ascii="Times New Roman" w:eastAsia="Times New Roman" w:hAnsi="Times New Roman"/>
          <w:sz w:val="24"/>
          <w:szCs w:val="24"/>
          <w:highlight w:val="white"/>
        </w:rPr>
        <w:t>eciendo su vida por nosotros’. En mi opinión excluir todos estos rasgos de nuestra noción de martirio sería sencillamente heterodoxa”.</w:t>
      </w:r>
      <w:r>
        <w:rPr>
          <w:rFonts w:ascii="Times New Roman" w:eastAsia="Times New Roman" w:hAnsi="Times New Roman"/>
          <w:sz w:val="24"/>
          <w:szCs w:val="24"/>
          <w:highlight w:val="white"/>
          <w:vertAlign w:val="superscript"/>
        </w:rPr>
        <w:footnoteReference w:id="18"/>
      </w:r>
    </w:p>
    <w:p w:rsidR="00D93341" w:rsidRDefault="00552E57">
      <w:pPr>
        <w:tabs>
          <w:tab w:val="left" w:pos="709"/>
        </w:tabs>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Concilio de Trento (1534-1549), también ha enseñado que la justificación, junto a la remisión de los pecados, infunde po</w:t>
      </w:r>
      <w:r>
        <w:rPr>
          <w:rFonts w:ascii="Times New Roman" w:eastAsia="Times New Roman" w:hAnsi="Times New Roman"/>
          <w:sz w:val="24"/>
          <w:szCs w:val="24"/>
          <w:highlight w:val="white"/>
        </w:rPr>
        <w:t>r Jesucristo, “la fe, la esperanza y la caridad”; aunque la fe sin la esperanza y caridad, “ni lo une perfectamente con Cristo, ni hace miembro vivo de su cuerpo”. Este concilio siguiendo la carta de Santiago 2,17ss observa que “la fe sin obras está muerta</w:t>
      </w:r>
      <w:r>
        <w:rPr>
          <w:rFonts w:ascii="Times New Roman" w:eastAsia="Times New Roman" w:hAnsi="Times New Roman"/>
          <w:sz w:val="24"/>
          <w:szCs w:val="24"/>
          <w:highlight w:val="white"/>
        </w:rPr>
        <w:t xml:space="preserve"> y ociosa” y “que en Cristo Jesús, ni la circuncisión vale nada ni la incircunsición, sino la fe que obra por la caridad (Gal 5,6)”, (DH 1531).</w:t>
      </w:r>
      <w:r>
        <w:rPr>
          <w:rFonts w:ascii="Times New Roman" w:eastAsia="Times New Roman" w:hAnsi="Times New Roman"/>
          <w:sz w:val="24"/>
          <w:szCs w:val="24"/>
          <w:highlight w:val="white"/>
          <w:vertAlign w:val="superscript"/>
        </w:rPr>
        <w:footnoteReference w:id="19"/>
      </w:r>
    </w:p>
    <w:p w:rsidR="00D93341" w:rsidRDefault="00552E57">
      <w:pPr>
        <w:tabs>
          <w:tab w:val="left" w:pos="709"/>
        </w:tabs>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Podemos observar que el “</w:t>
      </w:r>
      <w:r>
        <w:rPr>
          <w:rFonts w:ascii="Times New Roman" w:eastAsia="Times New Roman" w:hAnsi="Times New Roman"/>
          <w:i/>
          <w:sz w:val="24"/>
          <w:szCs w:val="24"/>
          <w:highlight w:val="white"/>
        </w:rPr>
        <w:t>odium fidei</w:t>
      </w:r>
      <w:r>
        <w:rPr>
          <w:rFonts w:ascii="Times New Roman" w:eastAsia="Times New Roman" w:hAnsi="Times New Roman"/>
          <w:sz w:val="24"/>
          <w:szCs w:val="24"/>
          <w:highlight w:val="white"/>
        </w:rPr>
        <w:t>” “no es sólo odio a la profesión de la fe, al hecho de ser cristiano (como</w:t>
      </w:r>
      <w:r>
        <w:rPr>
          <w:rFonts w:ascii="Times New Roman" w:eastAsia="Times New Roman" w:hAnsi="Times New Roman"/>
          <w:sz w:val="24"/>
          <w:szCs w:val="24"/>
          <w:highlight w:val="white"/>
        </w:rPr>
        <w:t xml:space="preserve"> era el caso de los primeros mártires del cristianismo u hoy frente a cierto fundamentalismo islámico). Es también </w:t>
      </w:r>
      <w:r>
        <w:rPr>
          <w:rFonts w:ascii="Times New Roman" w:eastAsia="Times New Roman" w:hAnsi="Times New Roman"/>
          <w:i/>
          <w:sz w:val="24"/>
          <w:szCs w:val="24"/>
          <w:highlight w:val="white"/>
        </w:rPr>
        <w:t>odium fidei</w:t>
      </w:r>
      <w:r>
        <w:rPr>
          <w:rFonts w:ascii="Times New Roman" w:eastAsia="Times New Roman" w:hAnsi="Times New Roman"/>
          <w:sz w:val="24"/>
          <w:szCs w:val="24"/>
          <w:highlight w:val="white"/>
        </w:rPr>
        <w:t xml:space="preserve"> el rechazo hacia conductas que son consecuencias de la fe”.</w:t>
      </w:r>
      <w:r>
        <w:rPr>
          <w:rFonts w:ascii="Times New Roman" w:eastAsia="Times New Roman" w:hAnsi="Times New Roman"/>
          <w:sz w:val="24"/>
          <w:szCs w:val="24"/>
          <w:highlight w:val="white"/>
          <w:vertAlign w:val="superscript"/>
        </w:rPr>
        <w:footnoteReference w:id="20"/>
      </w: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En el martirio, el cristiano es configurado con el Crucificado y com</w:t>
      </w:r>
      <w:r>
        <w:rPr>
          <w:rFonts w:ascii="Times New Roman" w:eastAsia="Times New Roman" w:hAnsi="Times New Roman"/>
          <w:sz w:val="24"/>
          <w:szCs w:val="24"/>
        </w:rPr>
        <w:t>o memoria suya, visibiliza a Aquel a quien proclama con su fe: a Cristo entregado hasta la muerte de cruz para la salvación de la humanidad. Lleva a plenitud de modo único lo iniciado en el bautismo: “En el bautismo, ustedes fueron sepultados con él, y con</w:t>
      </w:r>
      <w:r>
        <w:rPr>
          <w:rFonts w:ascii="Times New Roman" w:eastAsia="Times New Roman" w:hAnsi="Times New Roman"/>
          <w:sz w:val="24"/>
          <w:szCs w:val="24"/>
        </w:rPr>
        <w:t xml:space="preserve"> él resucitaron, por la fe en el poder de Dios que lo resucitó de entre los muertos” (Col 2,12, cf. Rom 6,5-11). Al ser bautizado, el cristiano queda sumergido en Cristo y en su muerte, para renacer con Él a una vida nueva (cf. 1 Pe 3,21).</w:t>
      </w: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Cristo fue el en</w:t>
      </w:r>
      <w:r>
        <w:rPr>
          <w:rFonts w:ascii="Times New Roman" w:eastAsia="Times New Roman" w:hAnsi="Times New Roman"/>
          <w:sz w:val="24"/>
          <w:szCs w:val="24"/>
        </w:rPr>
        <w:t>viado y testigo dando su vida hasta la muerte en cruz por amor y para nuestra salvación. Igualmente, el martirio del discípulo misionero recuerda que el testimonio cristiano se ofrece en la entrega amorosa de sí que habrá de llegar hasta la entrega de la p</w:t>
      </w:r>
      <w:r>
        <w:rPr>
          <w:rFonts w:ascii="Times New Roman" w:eastAsia="Times New Roman" w:hAnsi="Times New Roman"/>
          <w:sz w:val="24"/>
          <w:szCs w:val="24"/>
        </w:rPr>
        <w:t>ropia vida. Al decir de san Pablo: “Yo estoy crucificado con Cristo y ya no vivo yo, sino que Cristo vive en mí; la vida que sigo viviendo en la carne, la vivo en la fe del Hijo de Dios que me amó y se entregó por mí” (Gal 2,19-20).</w:t>
      </w: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Hemos de advertir que e</w:t>
      </w:r>
      <w:r>
        <w:rPr>
          <w:rFonts w:ascii="Times New Roman" w:eastAsia="Times New Roman" w:hAnsi="Times New Roman"/>
          <w:sz w:val="24"/>
          <w:szCs w:val="24"/>
        </w:rPr>
        <w:t>l testimonio/martirio de Jesús debe reflexionarse fielmente;</w:t>
      </w:r>
    </w:p>
    <w:p w:rsidR="00D93341" w:rsidRDefault="00552E57">
      <w:pPr>
        <w:tabs>
          <w:tab w:val="left" w:pos="709"/>
        </w:tabs>
        <w:spacing w:after="0" w:line="240" w:lineRule="auto"/>
        <w:ind w:left="851"/>
        <w:jc w:val="both"/>
        <w:rPr>
          <w:rFonts w:ascii="Times New Roman" w:eastAsia="Times New Roman" w:hAnsi="Times New Roman"/>
          <w:sz w:val="20"/>
          <w:szCs w:val="20"/>
        </w:rPr>
      </w:pPr>
      <w:r>
        <w:rPr>
          <w:rFonts w:ascii="Times New Roman" w:eastAsia="Times New Roman" w:hAnsi="Times New Roman"/>
          <w:sz w:val="20"/>
          <w:szCs w:val="20"/>
        </w:rPr>
        <w:t>“no responde, simplemente y sin mediaciones, al designio de Dios; es la consecuencia histórica de un rechazo del mensaje y de la persona de Jesús por aquellos que no quisieron convertirse al rein</w:t>
      </w:r>
      <w:r>
        <w:rPr>
          <w:rFonts w:ascii="Times New Roman" w:eastAsia="Times New Roman" w:hAnsi="Times New Roman"/>
          <w:sz w:val="20"/>
          <w:szCs w:val="20"/>
        </w:rPr>
        <w:t>o de Dios. Jesús, por ser fiel a sí mismo y a su misión, tuvo que aceptar la persecución y el martirio”.</w:t>
      </w:r>
      <w:r>
        <w:rPr>
          <w:rFonts w:ascii="Times New Roman" w:eastAsia="Times New Roman" w:hAnsi="Times New Roman"/>
          <w:sz w:val="20"/>
          <w:szCs w:val="20"/>
          <w:vertAlign w:val="superscript"/>
        </w:rPr>
        <w:footnoteReference w:id="21"/>
      </w: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La comunión con Cristo Crucificado sitúa a los mártires en una especial comunión con todas las víctimas que padecen la violencia injusta en la histori</w:t>
      </w:r>
      <w:r>
        <w:rPr>
          <w:rFonts w:ascii="Times New Roman" w:eastAsia="Times New Roman" w:hAnsi="Times New Roman"/>
          <w:sz w:val="24"/>
          <w:szCs w:val="24"/>
        </w:rPr>
        <w:t>a. Desde la fe, esta comunión en Cristo Crucificado otorga a los mártires un valor excepcional: manifiestan la solidaridad profunda del Hijo con la humanidad pecadora y sufriente, su solidaridad con los últimos y las víctimas. Sí, “como cordero manso lleva</w:t>
      </w:r>
      <w:r>
        <w:rPr>
          <w:rFonts w:ascii="Times New Roman" w:eastAsia="Times New Roman" w:hAnsi="Times New Roman"/>
          <w:sz w:val="24"/>
          <w:szCs w:val="24"/>
        </w:rPr>
        <w:t>do al matadero” (Jer 11,19), testimonian su amor a Dios y a la humanidad, pero sobre todo, al Dios Salvador que les ama incondicionalmente porque sólo así tiene sentido compartir con Él sus padecimientos.</w:t>
      </w: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p>
    <w:p w:rsidR="00D93341" w:rsidRDefault="00552E57">
      <w:pPr>
        <w:spacing w:after="0" w:line="240" w:lineRule="auto"/>
        <w:jc w:val="both"/>
        <w:rPr>
          <w:rFonts w:ascii="Times New Roman" w:eastAsia="Times New Roman" w:hAnsi="Times New Roman"/>
          <w:b/>
          <w:color w:val="FF0000"/>
          <w:sz w:val="24"/>
          <w:szCs w:val="24"/>
          <w:highlight w:val="white"/>
        </w:rPr>
      </w:pPr>
      <w:r>
        <w:rPr>
          <w:rFonts w:ascii="Times New Roman" w:eastAsia="Times New Roman" w:hAnsi="Times New Roman"/>
          <w:b/>
          <w:sz w:val="24"/>
          <w:szCs w:val="24"/>
          <w:highlight w:val="white"/>
        </w:rPr>
        <w:t xml:space="preserve">El martirio: solidaridad con los pobres </w:t>
      </w:r>
    </w:p>
    <w:p w:rsidR="00D93341" w:rsidRDefault="00552E57">
      <w:pPr>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El papa Francisco en </w:t>
      </w:r>
      <w:r>
        <w:rPr>
          <w:rFonts w:ascii="Times New Roman" w:eastAsia="Times New Roman" w:hAnsi="Times New Roman"/>
          <w:i/>
          <w:sz w:val="24"/>
          <w:szCs w:val="24"/>
          <w:highlight w:val="white"/>
        </w:rPr>
        <w:t>Evangelii gaudium</w:t>
      </w:r>
      <w:r>
        <w:rPr>
          <w:rFonts w:ascii="Times New Roman" w:eastAsia="Times New Roman" w:hAnsi="Times New Roman"/>
          <w:sz w:val="24"/>
          <w:szCs w:val="24"/>
          <w:highlight w:val="white"/>
        </w:rPr>
        <w:t xml:space="preserve"> al invitarnos a ser testigos alegres del Evangelio, recordará que los pobres son los destinatarios privilegiados del Evangelio y a reconocer “sin vueltas que existe un vínculo inseparable entre nuestra fe y los pobres</w:t>
      </w:r>
      <w:r>
        <w:rPr>
          <w:rFonts w:ascii="Times New Roman" w:eastAsia="Times New Roman" w:hAnsi="Times New Roman"/>
          <w:sz w:val="24"/>
          <w:szCs w:val="24"/>
          <w:highlight w:val="white"/>
        </w:rPr>
        <w:t>” (EG 48). Jesús es testigo (mártir) de la verdad amorosa del Padre al amar a los no amados, los marginados, excluidos e insignificantes de la historia. Por lo mismo podemos señalar que el testimonio está vinculado ‒siguiendo el lenguaje judicial‒ con el d</w:t>
      </w:r>
      <w:r>
        <w:rPr>
          <w:rFonts w:ascii="Times New Roman" w:eastAsia="Times New Roman" w:hAnsi="Times New Roman"/>
          <w:sz w:val="24"/>
          <w:szCs w:val="24"/>
          <w:highlight w:val="white"/>
        </w:rPr>
        <w:t>efensor/abogado del pobre. “Jesús muere porque es un buen pastor que defiende a las ovejas, no las abandona como el mercenario, y por defenderlas da la vida”.</w:t>
      </w:r>
      <w:r>
        <w:rPr>
          <w:rFonts w:ascii="Times New Roman" w:eastAsia="Times New Roman" w:hAnsi="Times New Roman"/>
          <w:sz w:val="24"/>
          <w:szCs w:val="24"/>
          <w:highlight w:val="white"/>
          <w:vertAlign w:val="superscript"/>
        </w:rPr>
        <w:footnoteReference w:id="22"/>
      </w:r>
    </w:p>
    <w:p w:rsidR="00D93341" w:rsidRDefault="00552E57">
      <w:pPr>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El testimonio/martirio de Jesús, será el modelo u orientación contundente para todos sus discípu</w:t>
      </w:r>
      <w:r>
        <w:rPr>
          <w:rFonts w:ascii="Times New Roman" w:eastAsia="Times New Roman" w:hAnsi="Times New Roman"/>
          <w:sz w:val="24"/>
          <w:szCs w:val="24"/>
          <w:highlight w:val="white"/>
        </w:rPr>
        <w:t>los: “la evangelización dirigida gratuitamente a ellos (los pobres) es signo del Reino que Jesús vino a traer” (EG 48). No deben quedar dudas ni caben explicaciones que debiliten este mensaje tan claro.</w:t>
      </w:r>
    </w:p>
    <w:p w:rsidR="00D93341" w:rsidRDefault="00552E57">
      <w:pPr>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Mártir es el que ha dado su vida </w:t>
      </w:r>
      <w:r>
        <w:rPr>
          <w:rFonts w:ascii="Times New Roman" w:eastAsia="Times New Roman" w:hAnsi="Times New Roman"/>
          <w:i/>
          <w:sz w:val="24"/>
          <w:szCs w:val="24"/>
          <w:highlight w:val="white"/>
        </w:rPr>
        <w:t>como</w:t>
      </w:r>
      <w:r>
        <w:rPr>
          <w:rFonts w:ascii="Times New Roman" w:eastAsia="Times New Roman" w:hAnsi="Times New Roman"/>
          <w:sz w:val="24"/>
          <w:szCs w:val="24"/>
          <w:highlight w:val="white"/>
        </w:rPr>
        <w:t xml:space="preserve"> Jesús y </w:t>
      </w:r>
      <w:r>
        <w:rPr>
          <w:rFonts w:ascii="Times New Roman" w:eastAsia="Times New Roman" w:hAnsi="Times New Roman"/>
          <w:i/>
          <w:sz w:val="24"/>
          <w:szCs w:val="24"/>
          <w:highlight w:val="white"/>
        </w:rPr>
        <w:t xml:space="preserve">por la </w:t>
      </w:r>
      <w:r>
        <w:rPr>
          <w:rFonts w:ascii="Times New Roman" w:eastAsia="Times New Roman" w:hAnsi="Times New Roman"/>
          <w:i/>
          <w:sz w:val="24"/>
          <w:szCs w:val="24"/>
          <w:highlight w:val="white"/>
        </w:rPr>
        <w:t>causa</w:t>
      </w:r>
      <w:r>
        <w:rPr>
          <w:rFonts w:ascii="Times New Roman" w:eastAsia="Times New Roman" w:hAnsi="Times New Roman"/>
          <w:sz w:val="24"/>
          <w:szCs w:val="24"/>
          <w:highlight w:val="white"/>
        </w:rPr>
        <w:t xml:space="preserve"> de Jesús. “El martirio no ocurre por fidelidad a algún mandato (que por hipótesis, pudiera ser arbitrario) de Jesús, ni siquiera por el deseo de identificación mística con el crucificado, sino que ocurre por el seguimiento consecuente de Jesús”.</w:t>
      </w:r>
      <w:r>
        <w:rPr>
          <w:rFonts w:ascii="Times New Roman" w:eastAsia="Times New Roman" w:hAnsi="Times New Roman"/>
          <w:sz w:val="24"/>
          <w:szCs w:val="24"/>
          <w:highlight w:val="white"/>
          <w:vertAlign w:val="superscript"/>
        </w:rPr>
        <w:footnoteReference w:id="23"/>
      </w:r>
    </w:p>
    <w:p w:rsidR="00D93341" w:rsidRDefault="00552E5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highlight w:val="white"/>
        </w:rPr>
        <w:t xml:space="preserve">El </w:t>
      </w:r>
      <w:r>
        <w:rPr>
          <w:rFonts w:ascii="Times New Roman" w:eastAsia="Times New Roman" w:hAnsi="Times New Roman"/>
          <w:sz w:val="24"/>
          <w:szCs w:val="24"/>
          <w:highlight w:val="white"/>
        </w:rPr>
        <w:t>mártir es principalmente el testigo de “la verdad de Dios que es amor, en un mundo regido por el desamor y el egoísmo. Testigo de esa verdad con el testimonio de su vida, y no con una mera enseñanza abstracta. Y testigo supremo porque la entrega de la vida</w:t>
      </w:r>
      <w:r>
        <w:rPr>
          <w:rFonts w:ascii="Times New Roman" w:eastAsia="Times New Roman" w:hAnsi="Times New Roman"/>
          <w:sz w:val="24"/>
          <w:szCs w:val="24"/>
          <w:highlight w:val="white"/>
        </w:rPr>
        <w:t xml:space="preserve"> es la expresión suprema del amor”.</w:t>
      </w:r>
      <w:r>
        <w:rPr>
          <w:rFonts w:ascii="Times New Roman" w:eastAsia="Times New Roman" w:hAnsi="Times New Roman"/>
          <w:sz w:val="24"/>
          <w:szCs w:val="24"/>
          <w:highlight w:val="white"/>
          <w:vertAlign w:val="superscript"/>
        </w:rPr>
        <w:footnoteReference w:id="24"/>
      </w:r>
      <w:r>
        <w:rPr>
          <w:rFonts w:ascii="Times New Roman" w:eastAsia="Times New Roman" w:hAnsi="Times New Roman"/>
          <w:sz w:val="24"/>
          <w:szCs w:val="24"/>
        </w:rPr>
        <w:t xml:space="preserve"> Como explica Rahner, “el término ‘fe’ incluye también la moral cristiana”.</w:t>
      </w:r>
      <w:r>
        <w:rPr>
          <w:rFonts w:ascii="Times New Roman" w:eastAsia="Times New Roman" w:hAnsi="Times New Roman"/>
          <w:sz w:val="24"/>
          <w:szCs w:val="24"/>
          <w:vertAlign w:val="superscript"/>
        </w:rPr>
        <w:footnoteReference w:id="25"/>
      </w:r>
      <w:r>
        <w:rPr>
          <w:rFonts w:ascii="Times New Roman" w:eastAsia="Times New Roman" w:hAnsi="Times New Roman"/>
          <w:sz w:val="24"/>
          <w:szCs w:val="24"/>
        </w:rPr>
        <w:t xml:space="preserve"> </w:t>
      </w:r>
    </w:p>
    <w:p w:rsidR="00D93341" w:rsidRDefault="00552E57">
      <w:pPr>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Para Jon Sobrino, el martirio de Jesús y en sus discípulos</w:t>
      </w:r>
    </w:p>
    <w:p w:rsidR="00D93341" w:rsidRDefault="00552E57">
      <w:pPr>
        <w:spacing w:after="0" w:line="240" w:lineRule="auto"/>
        <w:ind w:left="851"/>
        <w:jc w:val="both"/>
        <w:rPr>
          <w:rFonts w:ascii="Times New Roman" w:eastAsia="Times New Roman" w:hAnsi="Times New Roman"/>
          <w:sz w:val="20"/>
          <w:szCs w:val="20"/>
          <w:highlight w:val="white"/>
        </w:rPr>
      </w:pPr>
      <w:r>
        <w:rPr>
          <w:rFonts w:ascii="Times New Roman" w:eastAsia="Times New Roman" w:hAnsi="Times New Roman"/>
          <w:sz w:val="20"/>
          <w:szCs w:val="20"/>
          <w:highlight w:val="white"/>
        </w:rPr>
        <w:t xml:space="preserve">“no ocurre por el </w:t>
      </w:r>
      <w:r>
        <w:rPr>
          <w:rFonts w:ascii="Times New Roman" w:eastAsia="Times New Roman" w:hAnsi="Times New Roman"/>
          <w:i/>
          <w:sz w:val="20"/>
          <w:szCs w:val="20"/>
          <w:highlight w:val="white"/>
        </w:rPr>
        <w:t>odium fidei</w:t>
      </w:r>
      <w:r>
        <w:rPr>
          <w:rFonts w:ascii="Times New Roman" w:eastAsia="Times New Roman" w:hAnsi="Times New Roman"/>
          <w:sz w:val="20"/>
          <w:szCs w:val="20"/>
          <w:highlight w:val="white"/>
        </w:rPr>
        <w:t xml:space="preserve">, sino por el </w:t>
      </w:r>
      <w:r>
        <w:rPr>
          <w:rFonts w:ascii="Times New Roman" w:eastAsia="Times New Roman" w:hAnsi="Times New Roman"/>
          <w:i/>
          <w:sz w:val="20"/>
          <w:szCs w:val="20"/>
          <w:highlight w:val="white"/>
        </w:rPr>
        <w:t>odium iustitia,</w:t>
      </w:r>
      <w:r>
        <w:rPr>
          <w:rFonts w:ascii="Times New Roman" w:eastAsia="Times New Roman" w:hAnsi="Times New Roman"/>
          <w:sz w:val="20"/>
          <w:szCs w:val="20"/>
          <w:highlight w:val="white"/>
        </w:rPr>
        <w:t xml:space="preserve"> y con mayor hondura y amplitud por el</w:t>
      </w:r>
      <w:r>
        <w:rPr>
          <w:rFonts w:ascii="Times New Roman" w:eastAsia="Times New Roman" w:hAnsi="Times New Roman"/>
          <w:i/>
          <w:sz w:val="20"/>
          <w:szCs w:val="20"/>
          <w:highlight w:val="white"/>
        </w:rPr>
        <w:t xml:space="preserve"> odium misericordiae,</w:t>
      </w:r>
      <w:r>
        <w:rPr>
          <w:rFonts w:ascii="Times New Roman" w:eastAsia="Times New Roman" w:hAnsi="Times New Roman"/>
          <w:sz w:val="20"/>
          <w:szCs w:val="20"/>
          <w:highlight w:val="white"/>
        </w:rPr>
        <w:t xml:space="preserve"> misericordia que define la realidad más honda de Jesús y de su Dios, descrita en Lucas como ‘moverse a compasión’. Es el martirio de la línea joánica del ‘mayor amor’”.</w:t>
      </w:r>
      <w:r>
        <w:rPr>
          <w:rFonts w:ascii="Times New Roman" w:eastAsia="Times New Roman" w:hAnsi="Times New Roman"/>
          <w:sz w:val="20"/>
          <w:szCs w:val="20"/>
          <w:highlight w:val="white"/>
          <w:vertAlign w:val="superscript"/>
        </w:rPr>
        <w:footnoteReference w:id="26"/>
      </w:r>
    </w:p>
    <w:p w:rsidR="00D93341" w:rsidRDefault="00D93341">
      <w:pPr>
        <w:spacing w:after="0" w:line="240" w:lineRule="auto"/>
        <w:ind w:left="851"/>
        <w:jc w:val="both"/>
        <w:rPr>
          <w:rFonts w:ascii="Times New Roman" w:eastAsia="Times New Roman" w:hAnsi="Times New Roman"/>
          <w:sz w:val="20"/>
          <w:szCs w:val="20"/>
          <w:highlight w:val="white"/>
        </w:rPr>
      </w:pPr>
    </w:p>
    <w:p w:rsidR="00D93341" w:rsidRDefault="00552E5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Desde los albores de la e</w:t>
      </w:r>
      <w:r>
        <w:rPr>
          <w:rFonts w:ascii="Times New Roman" w:eastAsia="Times New Roman" w:hAnsi="Times New Roman"/>
          <w:sz w:val="24"/>
          <w:szCs w:val="24"/>
        </w:rPr>
        <w:t>vangelización en América Latina, reconocemos a</w:t>
      </w:r>
    </w:p>
    <w:p w:rsidR="00D93341" w:rsidRDefault="00552E57">
      <w:pPr>
        <w:spacing w:after="0" w:line="240" w:lineRule="auto"/>
        <w:ind w:left="851"/>
        <w:jc w:val="both"/>
        <w:rPr>
          <w:rFonts w:ascii="Times New Roman" w:eastAsia="Times New Roman" w:hAnsi="Times New Roman"/>
          <w:sz w:val="20"/>
          <w:szCs w:val="20"/>
        </w:rPr>
      </w:pPr>
      <w:r>
        <w:rPr>
          <w:rFonts w:ascii="Times New Roman" w:eastAsia="Times New Roman" w:hAnsi="Times New Roman"/>
          <w:sz w:val="20"/>
          <w:szCs w:val="20"/>
        </w:rPr>
        <w:t>“Intrépidos luchadores por la justicia, evangelizadores de la paz, como Antonio de Montesinos, Bartolomé de las Casas, Juan de Zumárraga, Vasco de Quiroga, Juan del Valle, Julián Garcés, José de Anchieta, Manu</w:t>
      </w:r>
      <w:r>
        <w:rPr>
          <w:rFonts w:ascii="Times New Roman" w:eastAsia="Times New Roman" w:hAnsi="Times New Roman"/>
          <w:sz w:val="20"/>
          <w:szCs w:val="20"/>
        </w:rPr>
        <w:t>el Nóbrega y tantos otros que defendieron a los indios ante conquistadores y encomenderos incluso hasta la muerte, como el Obispo Antonio Valdivieso, demuestran, con la evidencia de los hechos, cómo la Iglesia promueve la dignidad y libertad del hombre lat</w:t>
      </w:r>
      <w:r>
        <w:rPr>
          <w:rFonts w:ascii="Times New Roman" w:eastAsia="Times New Roman" w:hAnsi="Times New Roman"/>
          <w:sz w:val="20"/>
          <w:szCs w:val="20"/>
        </w:rPr>
        <w:t>inoamericano” (Documento de Puebla 8).</w:t>
      </w:r>
    </w:p>
    <w:p w:rsidR="00D93341" w:rsidRDefault="00D93341">
      <w:pPr>
        <w:spacing w:after="0" w:line="240" w:lineRule="auto"/>
        <w:ind w:left="851"/>
        <w:jc w:val="both"/>
        <w:rPr>
          <w:rFonts w:ascii="Times New Roman" w:eastAsia="Times New Roman" w:hAnsi="Times New Roman"/>
          <w:sz w:val="24"/>
          <w:szCs w:val="24"/>
        </w:rPr>
      </w:pPr>
    </w:p>
    <w:p w:rsidR="00D93341" w:rsidRDefault="00552E57">
      <w:pPr>
        <w:spacing w:after="0" w:line="240" w:lineRule="auto"/>
        <w:jc w:val="both"/>
        <w:rPr>
          <w:rFonts w:ascii="Times New Roman" w:eastAsia="Times New Roman" w:hAnsi="Times New Roman"/>
          <w:b/>
          <w:color w:val="FF0000"/>
          <w:sz w:val="24"/>
          <w:szCs w:val="24"/>
          <w:highlight w:val="white"/>
        </w:rPr>
      </w:pPr>
      <w:r>
        <w:rPr>
          <w:rFonts w:ascii="Times New Roman" w:eastAsia="Times New Roman" w:hAnsi="Times New Roman"/>
          <w:b/>
          <w:sz w:val="24"/>
          <w:szCs w:val="24"/>
          <w:highlight w:val="white"/>
        </w:rPr>
        <w:t xml:space="preserve">El martirio: experiencia eclesial en América latina </w:t>
      </w:r>
    </w:p>
    <w:p w:rsidR="00D93341" w:rsidRDefault="00552E57">
      <w:pPr>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ab/>
        <w:t>También a posteriori del Concilio Vaticano II en la Iglesia latinoamericana, el testimonio cristiano asumió una connotación particular (entre otras) y que puede s</w:t>
      </w:r>
      <w:r>
        <w:rPr>
          <w:rFonts w:ascii="Times New Roman" w:eastAsia="Times New Roman" w:hAnsi="Times New Roman"/>
          <w:sz w:val="24"/>
          <w:szCs w:val="24"/>
          <w:highlight w:val="white"/>
        </w:rPr>
        <w:t>intetizarse en haber aceptado y asumido “la causa de los pobres como la causa misma de Cristo” (cf. Documento de Puebla, Mensaje 3).</w:t>
      </w:r>
      <w:r>
        <w:rPr>
          <w:rFonts w:ascii="Times New Roman" w:eastAsia="Times New Roman" w:hAnsi="Times New Roman"/>
          <w:sz w:val="24"/>
          <w:szCs w:val="24"/>
          <w:highlight w:val="white"/>
          <w:vertAlign w:val="superscript"/>
        </w:rPr>
        <w:footnoteReference w:id="27"/>
      </w:r>
      <w:r>
        <w:rPr>
          <w:rFonts w:ascii="Times New Roman" w:eastAsia="Times New Roman" w:hAnsi="Times New Roman"/>
          <w:sz w:val="24"/>
          <w:szCs w:val="24"/>
          <w:highlight w:val="white"/>
        </w:rPr>
        <w:t xml:space="preserve"> La solidaridad y el compromiso con los pobres, marginados o excluidos del sistema sociopolítico y económico dio inicio a u</w:t>
      </w:r>
      <w:r>
        <w:rPr>
          <w:rFonts w:ascii="Times New Roman" w:eastAsia="Times New Roman" w:hAnsi="Times New Roman"/>
          <w:sz w:val="24"/>
          <w:szCs w:val="24"/>
          <w:highlight w:val="white"/>
        </w:rPr>
        <w:t>n trayecto evangelizador, llevando adelante y poniendo en práctica que entre “evangelización y promoción humana (desarrollo, liberación) existen efectivamente lazos muy fuertes” (EN 31).</w:t>
      </w:r>
      <w:r>
        <w:rPr>
          <w:rFonts w:ascii="Times New Roman" w:eastAsia="Times New Roman" w:hAnsi="Times New Roman"/>
          <w:sz w:val="24"/>
          <w:szCs w:val="24"/>
          <w:highlight w:val="white"/>
          <w:vertAlign w:val="superscript"/>
        </w:rPr>
        <w:footnoteReference w:id="28"/>
      </w:r>
      <w:r>
        <w:rPr>
          <w:rFonts w:ascii="Times New Roman" w:eastAsia="Times New Roman" w:hAnsi="Times New Roman"/>
          <w:sz w:val="24"/>
          <w:szCs w:val="24"/>
          <w:highlight w:val="white"/>
        </w:rPr>
        <w:t xml:space="preserve"> Vínculos que al decir del papa Francisco hacen inseparable la fe en Dios de la promoción de los pobres (cf. EG 48).</w:t>
      </w:r>
    </w:p>
    <w:p w:rsidR="00D93341" w:rsidRDefault="00552E57">
      <w:pPr>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El testimonio solidario con los pobres, desencadenó “la persecución y aún la muerte de algunos de sus miembros (de la Iglesia), a los que c</w:t>
      </w:r>
      <w:r>
        <w:rPr>
          <w:rFonts w:ascii="Times New Roman" w:eastAsia="Times New Roman" w:hAnsi="Times New Roman"/>
          <w:sz w:val="24"/>
          <w:szCs w:val="24"/>
          <w:highlight w:val="white"/>
        </w:rPr>
        <w:t>onsideramos testigos de la fe” (DA 98).</w:t>
      </w:r>
      <w:r>
        <w:rPr>
          <w:rFonts w:ascii="Times New Roman" w:eastAsia="Times New Roman" w:hAnsi="Times New Roman"/>
          <w:sz w:val="24"/>
          <w:szCs w:val="24"/>
          <w:highlight w:val="white"/>
          <w:vertAlign w:val="superscript"/>
        </w:rPr>
        <w:footnoteReference w:id="29"/>
      </w:r>
      <w:r>
        <w:rPr>
          <w:rFonts w:ascii="Times New Roman" w:eastAsia="Times New Roman" w:hAnsi="Times New Roman"/>
          <w:sz w:val="24"/>
          <w:szCs w:val="24"/>
          <w:highlight w:val="white"/>
        </w:rPr>
        <w:t xml:space="preserve"> Muy pocos de ellos ha sido declarados santos por la Iglesia, pero la Conferencia de Obispos latinoamericanos y caribeños en Aparecida aporta una novedad, invita a alimentarse de su testimonio y los denomina santos y</w:t>
      </w:r>
      <w:r>
        <w:rPr>
          <w:rFonts w:ascii="Times New Roman" w:eastAsia="Times New Roman" w:hAnsi="Times New Roman"/>
          <w:sz w:val="24"/>
          <w:szCs w:val="24"/>
          <w:highlight w:val="white"/>
        </w:rPr>
        <w:t xml:space="preserve"> santas no canonizados (cf. DA 98). Por parte de Aparecida, ya están canonizados.</w:t>
      </w:r>
      <w:r>
        <w:rPr>
          <w:rFonts w:ascii="Times New Roman" w:eastAsia="Times New Roman" w:hAnsi="Times New Roman"/>
          <w:sz w:val="24"/>
          <w:szCs w:val="24"/>
          <w:highlight w:val="white"/>
          <w:vertAlign w:val="superscript"/>
        </w:rPr>
        <w:footnoteReference w:id="30"/>
      </w:r>
    </w:p>
    <w:p w:rsidR="00D93341" w:rsidRDefault="00552E57">
      <w:pPr>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Iniciándose así “una rica y múltiple relación hacia el sufrimiento, la muerte y la cruz”,</w:t>
      </w:r>
      <w:r>
        <w:rPr>
          <w:rFonts w:ascii="Times New Roman" w:eastAsia="Times New Roman" w:hAnsi="Times New Roman"/>
          <w:sz w:val="24"/>
          <w:szCs w:val="24"/>
          <w:highlight w:val="white"/>
          <w:vertAlign w:val="superscript"/>
        </w:rPr>
        <w:footnoteReference w:id="31"/>
      </w:r>
      <w:r>
        <w:rPr>
          <w:rFonts w:ascii="Times New Roman" w:eastAsia="Times New Roman" w:hAnsi="Times New Roman"/>
          <w:sz w:val="24"/>
          <w:szCs w:val="24"/>
          <w:highlight w:val="white"/>
        </w:rPr>
        <w:t xml:space="preserve"> que según Jiménez Limón conlleva tres realidades histórico prácticas nucleares. Asume el sufrimiento de los demás como propio; interactúa contra las causas del sufrimiento evitable de los demás, “sin paralizarse por el temor al propio sufrimiento, y aun m</w:t>
      </w:r>
      <w:r>
        <w:rPr>
          <w:rFonts w:ascii="Times New Roman" w:eastAsia="Times New Roman" w:hAnsi="Times New Roman"/>
          <w:sz w:val="24"/>
          <w:szCs w:val="24"/>
          <w:highlight w:val="white"/>
        </w:rPr>
        <w:t>uerte, que tal acción puede provocar o va probablemente a provocar”</w:t>
      </w:r>
      <w:r>
        <w:rPr>
          <w:rFonts w:ascii="Times New Roman" w:eastAsia="Times New Roman" w:hAnsi="Times New Roman"/>
          <w:sz w:val="24"/>
          <w:szCs w:val="24"/>
          <w:highlight w:val="white"/>
          <w:vertAlign w:val="superscript"/>
        </w:rPr>
        <w:footnoteReference w:id="32"/>
      </w:r>
      <w:r>
        <w:rPr>
          <w:rFonts w:ascii="Times New Roman" w:eastAsia="Times New Roman" w:hAnsi="Times New Roman"/>
          <w:sz w:val="24"/>
          <w:szCs w:val="24"/>
          <w:highlight w:val="white"/>
        </w:rPr>
        <w:t xml:space="preserve"> y asume la búsqueda y el anuncio de la esperanza ante los sufrimientos inevitables (la finitud, la muerte,…) y los evitables.</w:t>
      </w:r>
      <w:r>
        <w:rPr>
          <w:rFonts w:ascii="Times New Roman" w:eastAsia="Times New Roman" w:hAnsi="Times New Roman"/>
          <w:sz w:val="24"/>
          <w:szCs w:val="24"/>
          <w:highlight w:val="white"/>
          <w:vertAlign w:val="superscript"/>
        </w:rPr>
        <w:footnoteReference w:id="33"/>
      </w:r>
      <w:r>
        <w:rPr>
          <w:rFonts w:ascii="Times New Roman" w:eastAsia="Times New Roman" w:hAnsi="Times New Roman"/>
          <w:sz w:val="24"/>
          <w:szCs w:val="24"/>
          <w:highlight w:val="white"/>
        </w:rPr>
        <w:t xml:space="preserve"> </w:t>
      </w:r>
    </w:p>
    <w:p w:rsidR="00D93341" w:rsidRDefault="00552E57">
      <w:pPr>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De este modo, los testimonios solidarios con los pobres que</w:t>
      </w:r>
      <w:r>
        <w:rPr>
          <w:rFonts w:ascii="Times New Roman" w:eastAsia="Times New Roman" w:hAnsi="Times New Roman"/>
          <w:sz w:val="24"/>
          <w:szCs w:val="24"/>
          <w:highlight w:val="white"/>
        </w:rPr>
        <w:t xml:space="preserve"> en varios casos sufrieron persecución, condena y muerte violenta se unieron al destino o la suerte del Maestro. No por propio deseo, sino por don. Ellos no buscaron ser mártires, sino que buscaron comunicar la vida y la liberación integral para los pobres</w:t>
      </w:r>
      <w:r>
        <w:rPr>
          <w:rFonts w:ascii="Times New Roman" w:eastAsia="Times New Roman" w:hAnsi="Times New Roman"/>
          <w:sz w:val="24"/>
          <w:szCs w:val="24"/>
          <w:highlight w:val="white"/>
        </w:rPr>
        <w:t>. Son muchos los que han sostenido su solidaridad creyente hasta el término de su vida y el anuncio esperanzador de la Buena Nueva de Jesucristo.</w:t>
      </w:r>
    </w:p>
    <w:p w:rsidR="00D93341" w:rsidRDefault="00552E57">
      <w:pPr>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Además en el caso de nuestro continente, no se persiguió o mató por odio a la confesión de la fe. Las víctimas</w:t>
      </w:r>
      <w:r>
        <w:rPr>
          <w:rFonts w:ascii="Times New Roman" w:eastAsia="Times New Roman" w:hAnsi="Times New Roman"/>
          <w:sz w:val="24"/>
          <w:szCs w:val="24"/>
          <w:highlight w:val="white"/>
        </w:rPr>
        <w:t xml:space="preserve"> y los victimarios estuvieron asentados entre integrantes de la misma Iglesia. A los primeros se los persiguió y hasta eliminó físicamente, por su solidaridad como Jesús por los últimos y despreciados de la sociedad injusta. Como Jesús, no los mataron por </w:t>
      </w:r>
      <w:r>
        <w:rPr>
          <w:rFonts w:ascii="Times New Roman" w:eastAsia="Times New Roman" w:hAnsi="Times New Roman"/>
          <w:sz w:val="24"/>
          <w:szCs w:val="24"/>
          <w:highlight w:val="white"/>
        </w:rPr>
        <w:t>odio directo a la confesión de la fe, sino porque intentaron autenticarla, haciendo carne el seguimiento efectivo de Jesucristo, asumiendo la cruz de los demás en la entrega de su propia vida. Gracias a “su testimonio, llevado hasta la entrega total, respl</w:t>
      </w:r>
      <w:r>
        <w:rPr>
          <w:rFonts w:ascii="Times New Roman" w:eastAsia="Times New Roman" w:hAnsi="Times New Roman"/>
          <w:sz w:val="24"/>
          <w:szCs w:val="24"/>
          <w:highlight w:val="white"/>
        </w:rPr>
        <w:t>andece la dignidad del ser humano” (DA 105).</w:t>
      </w:r>
    </w:p>
    <w:p w:rsidR="00D93341" w:rsidRDefault="00552E57">
      <w:pPr>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Podemos señalar que las víctimas para los victimarios ‒un sector muchas veces minoritario, aunque poderoso de la Iglesia‒ fueron intérpretes heterodoxos de la religión ortodoxa que terminó pervirtiendo sus raíce</w:t>
      </w:r>
      <w:r>
        <w:rPr>
          <w:rFonts w:ascii="Times New Roman" w:eastAsia="Times New Roman" w:hAnsi="Times New Roman"/>
          <w:sz w:val="24"/>
          <w:szCs w:val="24"/>
          <w:highlight w:val="white"/>
        </w:rPr>
        <w:t>s y fundamentos. Fueron anti-contradictorios en un continente que se dejo domesticar por las contradicciones y escandalosas diferencias sociopolíticas y económicas. Se trata de cristianos que dieron testimonio de su fe, “más allá del espacio intra-eclesial</w:t>
      </w:r>
      <w:r>
        <w:rPr>
          <w:rFonts w:ascii="Times New Roman" w:eastAsia="Times New Roman" w:hAnsi="Times New Roman"/>
          <w:sz w:val="24"/>
          <w:szCs w:val="24"/>
          <w:highlight w:val="white"/>
        </w:rPr>
        <w:t xml:space="preserve"> o intra-religioso, en el seno de la sociedad civil. Son personas que han testimoniado su fe en la esfera de la autonomía de lo político, más allá de todo confesionalismo”.</w:t>
      </w:r>
      <w:r>
        <w:rPr>
          <w:rFonts w:ascii="Times New Roman" w:eastAsia="Times New Roman" w:hAnsi="Times New Roman"/>
          <w:sz w:val="24"/>
          <w:szCs w:val="24"/>
          <w:highlight w:val="white"/>
          <w:vertAlign w:val="superscript"/>
        </w:rPr>
        <w:footnoteReference w:id="34"/>
      </w:r>
    </w:p>
    <w:p w:rsidR="00D93341" w:rsidRDefault="00552E57">
      <w:pPr>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rPr>
        <w:t>“La Iglesia en América Latina supo de martirios, de testimonios heroicos, de evang</w:t>
      </w:r>
      <w:r>
        <w:rPr>
          <w:rFonts w:ascii="Times New Roman" w:eastAsia="Times New Roman" w:hAnsi="Times New Roman"/>
          <w:sz w:val="24"/>
          <w:szCs w:val="24"/>
        </w:rPr>
        <w:t>elización entusiasta”.</w:t>
      </w:r>
      <w:r>
        <w:rPr>
          <w:rFonts w:ascii="Times New Roman" w:eastAsia="Times New Roman" w:hAnsi="Times New Roman"/>
          <w:sz w:val="24"/>
          <w:szCs w:val="24"/>
          <w:vertAlign w:val="superscript"/>
        </w:rPr>
        <w:footnoteReference w:id="35"/>
      </w:r>
      <w:r>
        <w:rPr>
          <w:rFonts w:ascii="Times New Roman" w:eastAsia="Times New Roman" w:hAnsi="Times New Roman"/>
          <w:sz w:val="24"/>
          <w:szCs w:val="24"/>
        </w:rPr>
        <w:t xml:space="preserve"> </w:t>
      </w:r>
      <w:r>
        <w:rPr>
          <w:rFonts w:ascii="Times New Roman" w:eastAsia="Times New Roman" w:hAnsi="Times New Roman"/>
          <w:sz w:val="24"/>
          <w:szCs w:val="24"/>
          <w:highlight w:val="white"/>
        </w:rPr>
        <w:t>La sangre entregada solidariamente por la causa de Jesucristo, es semilla de esperanza</w:t>
      </w:r>
      <w:r>
        <w:rPr>
          <w:rFonts w:ascii="Times New Roman" w:eastAsia="Times New Roman" w:hAnsi="Times New Roman"/>
          <w:sz w:val="24"/>
          <w:szCs w:val="24"/>
        </w:rPr>
        <w:t xml:space="preserve">. </w:t>
      </w:r>
      <w:r>
        <w:rPr>
          <w:rFonts w:ascii="Times New Roman" w:eastAsia="Times New Roman" w:hAnsi="Times New Roman"/>
          <w:sz w:val="24"/>
          <w:szCs w:val="24"/>
          <w:highlight w:val="white"/>
        </w:rPr>
        <w:t>Han compartido la misma suerte que el Maestro, abajándose como siervos de los más necesitados y resguardando sus vidas con su propia vida. Tambi</w:t>
      </w:r>
      <w:r>
        <w:rPr>
          <w:rFonts w:ascii="Times New Roman" w:eastAsia="Times New Roman" w:hAnsi="Times New Roman"/>
          <w:sz w:val="24"/>
          <w:szCs w:val="24"/>
          <w:highlight w:val="white"/>
        </w:rPr>
        <w:t>én participaron de la resurrección de los muertos, obra fundamental del amor de Dios. “La resurrección de Jesús es prototipo, precursora, anticipadora de todas las resurrecciones. En ella el fin de la historia ya aconteció. (…) En ella apareció también que</w:t>
      </w:r>
      <w:r>
        <w:rPr>
          <w:rFonts w:ascii="Times New Roman" w:eastAsia="Times New Roman" w:hAnsi="Times New Roman"/>
          <w:sz w:val="24"/>
          <w:szCs w:val="24"/>
          <w:highlight w:val="white"/>
        </w:rPr>
        <w:t xml:space="preserve"> solo resucita quien es capaz de dar su vida por los hermanos”.</w:t>
      </w:r>
      <w:r>
        <w:rPr>
          <w:rFonts w:ascii="Times New Roman" w:eastAsia="Times New Roman" w:hAnsi="Times New Roman"/>
          <w:sz w:val="24"/>
          <w:szCs w:val="24"/>
          <w:highlight w:val="white"/>
          <w:vertAlign w:val="superscript"/>
        </w:rPr>
        <w:footnoteReference w:id="36"/>
      </w:r>
    </w:p>
    <w:p w:rsidR="00D93341" w:rsidRDefault="00D93341">
      <w:pPr>
        <w:spacing w:after="0" w:line="240" w:lineRule="auto"/>
        <w:jc w:val="both"/>
        <w:rPr>
          <w:rFonts w:ascii="Times New Roman" w:eastAsia="Times New Roman" w:hAnsi="Times New Roman"/>
          <w:sz w:val="24"/>
          <w:szCs w:val="24"/>
          <w:highlight w:val="white"/>
        </w:rPr>
      </w:pPr>
    </w:p>
    <w:p w:rsidR="00D93341" w:rsidRDefault="00552E57">
      <w:pPr>
        <w:shd w:val="clear" w:color="auto" w:fill="FFFFFF"/>
        <w:spacing w:after="0" w:line="240" w:lineRule="auto"/>
        <w:jc w:val="both"/>
        <w:rPr>
          <w:rFonts w:ascii="Times New Roman" w:eastAsia="Times New Roman" w:hAnsi="Times New Roman"/>
          <w:b/>
          <w:color w:val="FF0000"/>
          <w:sz w:val="24"/>
          <w:szCs w:val="24"/>
        </w:rPr>
      </w:pPr>
      <w:r>
        <w:rPr>
          <w:rFonts w:ascii="Times New Roman" w:eastAsia="Times New Roman" w:hAnsi="Times New Roman"/>
          <w:b/>
          <w:sz w:val="24"/>
          <w:szCs w:val="24"/>
          <w:highlight w:val="white"/>
        </w:rPr>
        <w:t xml:space="preserve">El martirio con “acento” riojano: </w:t>
      </w:r>
      <w:r>
        <w:rPr>
          <w:rFonts w:ascii="Times New Roman" w:eastAsia="Times New Roman" w:hAnsi="Times New Roman"/>
          <w:b/>
          <w:sz w:val="24"/>
          <w:szCs w:val="24"/>
        </w:rPr>
        <w:t xml:space="preserve">Mons. Enrique Angelelli, Wenceslao Pedernera, Pbro. Gabriel Longueville y Fray Carlos de Dios Murias ofm Conv </w:t>
      </w:r>
    </w:p>
    <w:p w:rsidR="00D93341" w:rsidRDefault="00552E57">
      <w:pPr>
        <w:spacing w:after="0" w:line="240" w:lineRule="auto"/>
        <w:ind w:firstLine="708"/>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Lo indicado sobre la Iglesia en América latin</w:t>
      </w:r>
      <w:r>
        <w:rPr>
          <w:rFonts w:ascii="Times New Roman" w:eastAsia="Times New Roman" w:hAnsi="Times New Roman"/>
          <w:sz w:val="24"/>
          <w:szCs w:val="24"/>
          <w:highlight w:val="white"/>
        </w:rPr>
        <w:t xml:space="preserve">a tuvo su eco en la Iglesia argentina durante la dictadura militar-cívica denominada “Proceso de Reorganización Nacional” (1976-1983). Esos años de dolor provocó una verdadera nube de mártires y confesores del Crucificado y de los valores de su Evangelio. </w:t>
      </w:r>
    </w:p>
    <w:p w:rsidR="00D93341" w:rsidRDefault="00552E57">
      <w:pPr>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El obispo Angelelli, “desde la misma noche de ese fatídico 24 de marzo (de 1976), cuando las detenciones se trasforman en una marea gigantesca y las desapariciones y las cesantías multiplican el llanto y la desesperación de toda la provincia”, </w:t>
      </w:r>
      <w:r>
        <w:rPr>
          <w:rFonts w:ascii="Times New Roman" w:eastAsia="Times New Roman" w:hAnsi="Times New Roman"/>
          <w:sz w:val="24"/>
          <w:szCs w:val="24"/>
          <w:highlight w:val="white"/>
          <w:vertAlign w:val="superscript"/>
        </w:rPr>
        <w:footnoteReference w:id="37"/>
      </w:r>
      <w:r>
        <w:rPr>
          <w:rFonts w:ascii="Times New Roman" w:eastAsia="Times New Roman" w:hAnsi="Times New Roman"/>
          <w:sz w:val="24"/>
          <w:szCs w:val="24"/>
          <w:highlight w:val="white"/>
        </w:rPr>
        <w:t xml:space="preserve"> se multip</w:t>
      </w:r>
      <w:r>
        <w:rPr>
          <w:rFonts w:ascii="Times New Roman" w:eastAsia="Times New Roman" w:hAnsi="Times New Roman"/>
          <w:sz w:val="24"/>
          <w:szCs w:val="24"/>
          <w:highlight w:val="white"/>
        </w:rPr>
        <w:t>lica, procurando restañar las heridas abiertas con su palabra, con su gesto, con su vida. Ricardo Mercado Luna describe al obispo en una valiente actitud, pues desde ese momento no tuvo descanso físico, ni anímico; de su angustia, de su propio dolor, de su</w:t>
      </w:r>
      <w:r>
        <w:rPr>
          <w:rFonts w:ascii="Times New Roman" w:eastAsia="Times New Roman" w:hAnsi="Times New Roman"/>
          <w:sz w:val="24"/>
          <w:szCs w:val="24"/>
          <w:highlight w:val="white"/>
        </w:rPr>
        <w:t>s flaquezas humanas sacó fuerza, empeño y constancia para gestionar, interceder, averiguar, etc.</w:t>
      </w:r>
      <w:r>
        <w:rPr>
          <w:rFonts w:ascii="Times New Roman" w:eastAsia="Times New Roman" w:hAnsi="Times New Roman"/>
          <w:sz w:val="24"/>
          <w:szCs w:val="24"/>
          <w:highlight w:val="white"/>
          <w:vertAlign w:val="superscript"/>
        </w:rPr>
        <w:footnoteReference w:id="38"/>
      </w:r>
      <w:r>
        <w:rPr>
          <w:rFonts w:ascii="Times New Roman" w:eastAsia="Times New Roman" w:hAnsi="Times New Roman"/>
          <w:sz w:val="24"/>
          <w:szCs w:val="24"/>
          <w:highlight w:val="white"/>
        </w:rPr>
        <w:t xml:space="preserve"> </w:t>
      </w:r>
    </w:p>
    <w:p w:rsidR="00D93341" w:rsidRDefault="00552E5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highlight w:val="white"/>
        </w:rPr>
        <w:t>Los militares y civiles que emprendieron el Proceso de Reorganización nacional desde el poder estatal emprendieron una atroz represión contra la guerrilla, provocando las protestas de entidades nacionales e internacionales preocupadas por la flagrante viol</w:t>
      </w:r>
      <w:r>
        <w:rPr>
          <w:rFonts w:ascii="Times New Roman" w:eastAsia="Times New Roman" w:hAnsi="Times New Roman"/>
          <w:sz w:val="24"/>
          <w:szCs w:val="24"/>
          <w:highlight w:val="white"/>
        </w:rPr>
        <w:t>ación de los derechos humanos. En esta represión participaron militares y civiles “</w:t>
      </w:r>
      <w:r>
        <w:rPr>
          <w:rFonts w:ascii="Times New Roman" w:eastAsia="Times New Roman" w:hAnsi="Times New Roman"/>
          <w:sz w:val="24"/>
          <w:szCs w:val="24"/>
        </w:rPr>
        <w:t>interesados en la ‘salvación’ de la Iglesia ‘verdadera’ y en actitud de servicio ‘al auténtico Dios’”.</w:t>
      </w:r>
      <w:r>
        <w:rPr>
          <w:rFonts w:ascii="Times New Roman" w:eastAsia="Times New Roman" w:hAnsi="Times New Roman"/>
          <w:sz w:val="24"/>
          <w:szCs w:val="24"/>
          <w:highlight w:val="white"/>
          <w:vertAlign w:val="superscript"/>
        </w:rPr>
        <w:footnoteReference w:id="39"/>
      </w:r>
    </w:p>
    <w:p w:rsidR="00D93341" w:rsidRDefault="00552E57">
      <w:pPr>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A muchos mártires y confesores del Crucificado de aquella etapa oscur</w:t>
      </w:r>
      <w:r>
        <w:rPr>
          <w:rFonts w:ascii="Times New Roman" w:eastAsia="Times New Roman" w:hAnsi="Times New Roman"/>
          <w:sz w:val="24"/>
          <w:szCs w:val="24"/>
          <w:highlight w:val="white"/>
        </w:rPr>
        <w:t>a de la historia argentina hay que visibilizarlos en una cultura eclesiástica desmemoriada.  En 1986, Emilio Mignone</w:t>
      </w:r>
      <w:r>
        <w:rPr>
          <w:rFonts w:ascii="Times New Roman" w:eastAsia="Times New Roman" w:hAnsi="Times New Roman"/>
          <w:sz w:val="24"/>
          <w:szCs w:val="24"/>
          <w:highlight w:val="white"/>
          <w:vertAlign w:val="superscript"/>
        </w:rPr>
        <w:footnoteReference w:id="40"/>
      </w:r>
      <w:r>
        <w:rPr>
          <w:rFonts w:ascii="Times New Roman" w:eastAsia="Times New Roman" w:hAnsi="Times New Roman"/>
          <w:sz w:val="24"/>
          <w:szCs w:val="24"/>
          <w:highlight w:val="white"/>
        </w:rPr>
        <w:t xml:space="preserve"> comenzaba a señalar cifras y nombres de sacerdotes, seminaristas, religiosas y religiosos y obispos víctimas de la represión estatal. Estu</w:t>
      </w:r>
      <w:r>
        <w:rPr>
          <w:rFonts w:ascii="Times New Roman" w:eastAsia="Times New Roman" w:hAnsi="Times New Roman"/>
          <w:sz w:val="24"/>
          <w:szCs w:val="24"/>
          <w:highlight w:val="white"/>
        </w:rPr>
        <w:t>dios posteriores brindan cifras mayores.</w:t>
      </w:r>
      <w:r>
        <w:rPr>
          <w:rFonts w:ascii="Times New Roman" w:eastAsia="Times New Roman" w:hAnsi="Times New Roman"/>
          <w:sz w:val="24"/>
          <w:szCs w:val="24"/>
          <w:highlight w:val="white"/>
          <w:vertAlign w:val="superscript"/>
        </w:rPr>
        <w:footnoteReference w:id="41"/>
      </w:r>
      <w:r>
        <w:rPr>
          <w:rFonts w:ascii="Times New Roman" w:eastAsia="Times New Roman" w:hAnsi="Times New Roman"/>
          <w:sz w:val="24"/>
          <w:szCs w:val="24"/>
          <w:highlight w:val="white"/>
        </w:rPr>
        <w:t xml:space="preserve"> Hemos de considerar además el alto número de laicos que sufrieron persecución o represión violenta por el solo hecho de acercarse a los pobres desde la comunidad eclesial.</w:t>
      </w:r>
    </w:p>
    <w:p w:rsidR="00D93341" w:rsidRDefault="00552E57">
      <w:pPr>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A partir del 8 de junio de 2018, día que e</w:t>
      </w:r>
      <w:r>
        <w:rPr>
          <w:rFonts w:ascii="Times New Roman" w:eastAsia="Times New Roman" w:hAnsi="Times New Roman"/>
          <w:sz w:val="24"/>
          <w:szCs w:val="24"/>
          <w:highlight w:val="white"/>
        </w:rPr>
        <w:t xml:space="preserve">l papa Francisco reconoció mártires ‒luego de realizarse el proceso canónico correspondiente‒ a cuatro cristianos riojanos, comenzamos a visibilizar a los </w:t>
      </w:r>
      <w:r>
        <w:rPr>
          <w:rFonts w:ascii="Times New Roman" w:eastAsia="Times New Roman" w:hAnsi="Times New Roman"/>
          <w:i/>
          <w:sz w:val="24"/>
          <w:szCs w:val="24"/>
          <w:highlight w:val="white"/>
        </w:rPr>
        <w:t>mártires riojanos</w:t>
      </w:r>
      <w:r>
        <w:rPr>
          <w:rFonts w:ascii="Times New Roman" w:eastAsia="Times New Roman" w:hAnsi="Times New Roman"/>
          <w:sz w:val="24"/>
          <w:szCs w:val="24"/>
          <w:highlight w:val="white"/>
        </w:rPr>
        <w:t>: Enrique Angelelli ‒Obispo de La Rioja entre 1968 y 1976, había nacido en Córdoba e</w:t>
      </w:r>
      <w:r>
        <w:rPr>
          <w:rFonts w:ascii="Times New Roman" w:eastAsia="Times New Roman" w:hAnsi="Times New Roman"/>
          <w:sz w:val="24"/>
          <w:szCs w:val="24"/>
          <w:highlight w:val="white"/>
        </w:rPr>
        <w:t>n 1923‒, Wenceslao Pedernera ‒laico, casado, tres hijas, comprometido en el movimiento rural cristiano, nació en la provincia de San Luis en 1937‒, Pbro. Gabriel Longueville ‒nació en Etable (Francia) en 1931, se ordenó sacerdote en 1957 e ingresó en una o</w:t>
      </w:r>
      <w:r>
        <w:rPr>
          <w:rFonts w:ascii="Times New Roman" w:eastAsia="Times New Roman" w:hAnsi="Times New Roman"/>
          <w:sz w:val="24"/>
          <w:szCs w:val="24"/>
          <w:highlight w:val="white"/>
        </w:rPr>
        <w:t>rganización misionera de sacerdotes para trabajar en América Latina; llegó a La Rioja en 1971‒  y Fray Carlos de Dios Murias ofm conv ‒nació en la provincia de Córdoba en 1945, ordenado sacerdote en 1971, la congregación franciscana le pidió fundar una com</w:t>
      </w:r>
      <w:r>
        <w:rPr>
          <w:rFonts w:ascii="Times New Roman" w:eastAsia="Times New Roman" w:hAnsi="Times New Roman"/>
          <w:sz w:val="24"/>
          <w:szCs w:val="24"/>
          <w:highlight w:val="white"/>
        </w:rPr>
        <w:t>unidad en la Diócesis de La Rioja; Angelelli le solicita que sea en Chamical‒. Fueron asesinados con pocos días de diferencia entre el 18 de julio y el 4 de agosto de 1976 en Chamical (Longueville y Murias), Sañogasta (Pedernera) y Punta de Los Llanos (Ang</w:t>
      </w:r>
      <w:r>
        <w:rPr>
          <w:rFonts w:ascii="Times New Roman" w:eastAsia="Times New Roman" w:hAnsi="Times New Roman"/>
          <w:sz w:val="24"/>
          <w:szCs w:val="24"/>
          <w:highlight w:val="white"/>
        </w:rPr>
        <w:t>elelli), en la provincia de La Rioja. Son mártires riojanos, aunque no lo eran por nacimiento, lo fueron por adopción eclesial.</w:t>
      </w:r>
    </w:p>
    <w:p w:rsidR="00D93341" w:rsidRDefault="00552E57">
      <w:pPr>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Longueville fue asesinado junto a Murias, luego de secuestrarlos la noche del 18 de julio de 1976, sus cuerpos fueron tirados a </w:t>
      </w:r>
      <w:r>
        <w:rPr>
          <w:rFonts w:ascii="Times New Roman" w:eastAsia="Times New Roman" w:hAnsi="Times New Roman"/>
          <w:sz w:val="24"/>
          <w:szCs w:val="24"/>
          <w:highlight w:val="white"/>
        </w:rPr>
        <w:t>la vera de las vías del ferrocarril y hallados el 20 de julio. Ambos habían sido baleados. A Pedernera lo balearon desconocidos en la madrugada del 25 de julio de 1976 delante de su casa y familia.</w:t>
      </w:r>
    </w:p>
    <w:p w:rsidR="00D93341" w:rsidRDefault="00552E5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Mons. </w:t>
      </w:r>
      <w:r>
        <w:rPr>
          <w:rFonts w:ascii="Times New Roman" w:eastAsia="Times New Roman" w:hAnsi="Times New Roman"/>
          <w:sz w:val="24"/>
          <w:szCs w:val="24"/>
          <w:highlight w:val="white"/>
        </w:rPr>
        <w:t>Angelelli</w:t>
      </w:r>
      <w:r>
        <w:rPr>
          <w:rFonts w:ascii="Times New Roman" w:eastAsia="Times New Roman" w:hAnsi="Times New Roman"/>
          <w:sz w:val="24"/>
          <w:szCs w:val="24"/>
        </w:rPr>
        <w:t xml:space="preserve">, luego de </w:t>
      </w:r>
      <w:r>
        <w:rPr>
          <w:rFonts w:ascii="Times New Roman" w:eastAsia="Times New Roman" w:hAnsi="Times New Roman"/>
          <w:sz w:val="24"/>
          <w:szCs w:val="24"/>
          <w:highlight w:val="white"/>
        </w:rPr>
        <w:t>participar</w:t>
      </w:r>
      <w:r>
        <w:rPr>
          <w:rFonts w:ascii="Times New Roman" w:eastAsia="Times New Roman" w:hAnsi="Times New Roman"/>
          <w:sz w:val="24"/>
          <w:szCs w:val="24"/>
        </w:rPr>
        <w:t xml:space="preserve"> en Chamical del noven</w:t>
      </w:r>
      <w:r>
        <w:rPr>
          <w:rFonts w:ascii="Times New Roman" w:eastAsia="Times New Roman" w:hAnsi="Times New Roman"/>
          <w:sz w:val="24"/>
          <w:szCs w:val="24"/>
        </w:rPr>
        <w:t>ario por los curas asesinados, de haber relevado diversos informes acerca de este hecho, emprende el regreso a La Rioja el 4 de agosto de 1976, luego de un almuerzo con las religiosas josefinas de esa parroquia. Lo acompaña en el trayecto el Pbro. Arturo P</w:t>
      </w:r>
      <w:r>
        <w:rPr>
          <w:rFonts w:ascii="Times New Roman" w:eastAsia="Times New Roman" w:hAnsi="Times New Roman"/>
          <w:sz w:val="24"/>
          <w:szCs w:val="24"/>
        </w:rPr>
        <w:t>into.</w:t>
      </w:r>
    </w:p>
    <w:p w:rsidR="00D93341" w:rsidRDefault="00552E5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Ese día, en la ruta que </w:t>
      </w:r>
      <w:r>
        <w:rPr>
          <w:rFonts w:ascii="Times New Roman" w:eastAsia="Times New Roman" w:hAnsi="Times New Roman"/>
          <w:sz w:val="24"/>
          <w:szCs w:val="24"/>
          <w:highlight w:val="white"/>
        </w:rPr>
        <w:t>une</w:t>
      </w:r>
      <w:r>
        <w:rPr>
          <w:rFonts w:ascii="Times New Roman" w:eastAsia="Times New Roman" w:hAnsi="Times New Roman"/>
          <w:sz w:val="24"/>
          <w:szCs w:val="24"/>
        </w:rPr>
        <w:t xml:space="preserve"> </w:t>
      </w:r>
      <w:r>
        <w:rPr>
          <w:rFonts w:ascii="Times New Roman" w:eastAsia="Times New Roman" w:hAnsi="Times New Roman"/>
          <w:sz w:val="24"/>
          <w:szCs w:val="24"/>
          <w:highlight w:val="white"/>
        </w:rPr>
        <w:t>Chamical</w:t>
      </w:r>
      <w:r>
        <w:rPr>
          <w:rFonts w:ascii="Times New Roman" w:eastAsia="Times New Roman" w:hAnsi="Times New Roman"/>
          <w:sz w:val="24"/>
          <w:szCs w:val="24"/>
        </w:rPr>
        <w:t xml:space="preserve"> con La Rioja, concretamente en Punta de Los Llanos, en un “accidente automovilístico” (según lo consignaron las autoridades militares que difundieron la noticia) perdió la vida el obispo Angelelli.</w:t>
      </w:r>
      <w:r>
        <w:rPr>
          <w:rFonts w:ascii="Times New Roman" w:eastAsia="Times New Roman" w:hAnsi="Times New Roman"/>
          <w:sz w:val="24"/>
          <w:szCs w:val="24"/>
          <w:vertAlign w:val="superscript"/>
        </w:rPr>
        <w:footnoteReference w:id="42"/>
      </w:r>
      <w:r>
        <w:rPr>
          <w:rFonts w:ascii="Times New Roman" w:eastAsia="Times New Roman" w:hAnsi="Times New Roman"/>
          <w:sz w:val="24"/>
          <w:szCs w:val="24"/>
        </w:rPr>
        <w:t xml:space="preserve"> El </w:t>
      </w:r>
      <w:r>
        <w:rPr>
          <w:rFonts w:ascii="Times New Roman" w:eastAsia="Times New Roman" w:hAnsi="Times New Roman"/>
          <w:i/>
          <w:sz w:val="24"/>
          <w:szCs w:val="24"/>
        </w:rPr>
        <w:t>L’Osservato</w:t>
      </w:r>
      <w:r>
        <w:rPr>
          <w:rFonts w:ascii="Times New Roman" w:eastAsia="Times New Roman" w:hAnsi="Times New Roman"/>
          <w:i/>
          <w:sz w:val="24"/>
          <w:szCs w:val="24"/>
        </w:rPr>
        <w:t>re Romano</w:t>
      </w:r>
      <w:r>
        <w:rPr>
          <w:rFonts w:ascii="Times New Roman" w:eastAsia="Times New Roman" w:hAnsi="Times New Roman"/>
          <w:sz w:val="24"/>
          <w:szCs w:val="24"/>
        </w:rPr>
        <w:t xml:space="preserve"> publicó la noticia de su deceso, indicando que la misma aconteció “en un misterioso accidente automovilístico”.</w:t>
      </w:r>
      <w:r>
        <w:rPr>
          <w:rFonts w:ascii="Times New Roman" w:eastAsia="Times New Roman" w:hAnsi="Times New Roman"/>
          <w:sz w:val="24"/>
          <w:szCs w:val="24"/>
          <w:vertAlign w:val="superscript"/>
        </w:rPr>
        <w:footnoteReference w:id="43"/>
      </w:r>
      <w:r>
        <w:rPr>
          <w:rFonts w:ascii="Times New Roman" w:eastAsia="Times New Roman" w:hAnsi="Times New Roman"/>
          <w:sz w:val="24"/>
          <w:szCs w:val="24"/>
        </w:rPr>
        <w:t xml:space="preserve"> Sin embargo, cuando se anunció el nombramiento de un Administrador Apostólico para la sede riojana, en la persona de Mons. Cándido Ru</w:t>
      </w:r>
      <w:r>
        <w:rPr>
          <w:rFonts w:ascii="Times New Roman" w:eastAsia="Times New Roman" w:hAnsi="Times New Roman"/>
          <w:sz w:val="24"/>
          <w:szCs w:val="24"/>
        </w:rPr>
        <w:t>biolo, Obispo Auxiliar de Córdoba, se rectifica en este mismo medio lo anteriormente mencionado, y nombrándolo por medio del apellido materno del obispo.</w:t>
      </w:r>
      <w:r>
        <w:rPr>
          <w:rFonts w:ascii="Times New Roman" w:eastAsia="Times New Roman" w:hAnsi="Times New Roman"/>
          <w:sz w:val="24"/>
          <w:szCs w:val="24"/>
          <w:vertAlign w:val="superscript"/>
        </w:rPr>
        <w:footnoteReference w:id="44"/>
      </w:r>
      <w:r>
        <w:rPr>
          <w:rFonts w:ascii="Times New Roman" w:eastAsia="Times New Roman" w:hAnsi="Times New Roman"/>
          <w:sz w:val="24"/>
          <w:szCs w:val="24"/>
        </w:rPr>
        <w:t xml:space="preserve"> San Pablo VI, con ocasión de recibir al nuevo embajador argentino ante la Santa Sede, en la alocución</w:t>
      </w:r>
      <w:r>
        <w:rPr>
          <w:rFonts w:ascii="Times New Roman" w:eastAsia="Times New Roman" w:hAnsi="Times New Roman"/>
          <w:sz w:val="24"/>
          <w:szCs w:val="24"/>
        </w:rPr>
        <w:t xml:space="preserve"> de las credenciales le expresó:</w:t>
      </w:r>
    </w:p>
    <w:p w:rsidR="00D93341" w:rsidRDefault="00552E57">
      <w:pPr>
        <w:spacing w:after="0" w:line="240" w:lineRule="auto"/>
        <w:ind w:left="851"/>
        <w:jc w:val="both"/>
        <w:rPr>
          <w:rFonts w:ascii="Times New Roman" w:eastAsia="Times New Roman" w:hAnsi="Times New Roman"/>
          <w:sz w:val="20"/>
          <w:szCs w:val="20"/>
        </w:rPr>
      </w:pPr>
      <w:r>
        <w:rPr>
          <w:rFonts w:ascii="Times New Roman" w:eastAsia="Times New Roman" w:hAnsi="Times New Roman"/>
          <w:sz w:val="20"/>
          <w:szCs w:val="20"/>
        </w:rPr>
        <w:t>“Como Padre común, no podemos dejar de participar intensamente en la pena de todos aquellos que han quedado consternados ante los recientes episodios que han costado la pérdida de valiosas vidas humanas, incluidas las de di</w:t>
      </w:r>
      <w:r>
        <w:rPr>
          <w:rFonts w:ascii="Times New Roman" w:eastAsia="Times New Roman" w:hAnsi="Times New Roman"/>
          <w:sz w:val="20"/>
          <w:szCs w:val="20"/>
        </w:rPr>
        <w:t>versas personas eclesiásticas. Hechos estos acaecidos en circunstancias que todavía esperan una explicación adecuada”.</w:t>
      </w:r>
      <w:r>
        <w:rPr>
          <w:rFonts w:ascii="Times New Roman" w:eastAsia="Times New Roman" w:hAnsi="Times New Roman"/>
          <w:sz w:val="20"/>
          <w:szCs w:val="20"/>
          <w:vertAlign w:val="superscript"/>
        </w:rPr>
        <w:footnoteReference w:id="45"/>
      </w:r>
    </w:p>
    <w:p w:rsidR="00D93341" w:rsidRDefault="00552E57">
      <w:pPr>
        <w:spacing w:after="0" w:line="240" w:lineRule="auto"/>
        <w:jc w:val="both"/>
        <w:rPr>
          <w:rFonts w:ascii="Times New Roman" w:eastAsia="Times New Roman" w:hAnsi="Times New Roman"/>
        </w:rPr>
      </w:pPr>
      <w:r>
        <w:rPr>
          <w:rFonts w:ascii="Times New Roman" w:eastAsia="Times New Roman" w:hAnsi="Times New Roman"/>
          <w:sz w:val="24"/>
          <w:szCs w:val="24"/>
        </w:rPr>
        <w:t>Las instancias investigativas que la Iglesia llevó adelante tuvieron diversos tiempos y actores.</w:t>
      </w:r>
      <w:r>
        <w:rPr>
          <w:rFonts w:ascii="Times New Roman" w:eastAsia="Times New Roman" w:hAnsi="Times New Roman"/>
          <w:sz w:val="24"/>
          <w:szCs w:val="24"/>
          <w:vertAlign w:val="superscript"/>
        </w:rPr>
        <w:footnoteReference w:id="46"/>
      </w:r>
      <w:r>
        <w:rPr>
          <w:rFonts w:ascii="Times New Roman" w:eastAsia="Times New Roman" w:hAnsi="Times New Roman"/>
          <w:sz w:val="24"/>
          <w:szCs w:val="24"/>
        </w:rPr>
        <w:t xml:space="preserve"> La causa judicial sobre el “accidente automovilístico” fue reabierta en el año 1983 a </w:t>
      </w:r>
      <w:r>
        <w:rPr>
          <w:rFonts w:ascii="Times New Roman" w:eastAsia="Times New Roman" w:hAnsi="Times New Roman"/>
          <w:sz w:val="24"/>
          <w:szCs w:val="24"/>
          <w:highlight w:val="white"/>
        </w:rPr>
        <w:t>instancias</w:t>
      </w:r>
      <w:r>
        <w:rPr>
          <w:rFonts w:ascii="Times New Roman" w:eastAsia="Times New Roman" w:hAnsi="Times New Roman"/>
          <w:sz w:val="24"/>
          <w:szCs w:val="24"/>
        </w:rPr>
        <w:t xml:space="preserve"> de los Obispos Jaime de Nevares sdb (Neuquén), Jorge Novak svd (Quilmes) y Miguel Hesayne (Viedma). Determinó que el “accidente” fue un homicidio calificado.</w:t>
      </w:r>
      <w:r>
        <w:rPr>
          <w:rFonts w:ascii="Times New Roman" w:eastAsia="Times New Roman" w:hAnsi="Times New Roman"/>
          <w:sz w:val="24"/>
          <w:szCs w:val="24"/>
          <w:vertAlign w:val="superscript"/>
        </w:rPr>
        <w:footnoteReference w:id="47"/>
      </w:r>
      <w:r>
        <w:rPr>
          <w:rFonts w:ascii="Times New Roman" w:eastAsia="Times New Roman" w:hAnsi="Times New Roman"/>
          <w:sz w:val="24"/>
          <w:szCs w:val="24"/>
        </w:rPr>
        <w:t xml:space="preserve"> La causa judicial y  tuvo algunos vaivenes y concluyó el 4 de julio de 2014. El veredicto del Tribunal Oral Federal de La Rioja sentenció que la muerte de Angelelli, se debió a “una acción premeditada, provocada y ejecutada en el marco del terrorismo de E</w:t>
      </w:r>
      <w:r>
        <w:rPr>
          <w:rFonts w:ascii="Times New Roman" w:eastAsia="Times New Roman" w:hAnsi="Times New Roman"/>
          <w:sz w:val="24"/>
          <w:szCs w:val="24"/>
        </w:rPr>
        <w:t>stado”.</w:t>
      </w:r>
      <w:r>
        <w:rPr>
          <w:rFonts w:ascii="Times New Roman" w:eastAsia="Times New Roman" w:hAnsi="Times New Roman"/>
          <w:sz w:val="24"/>
          <w:szCs w:val="24"/>
          <w:vertAlign w:val="superscript"/>
        </w:rPr>
        <w:footnoteReference w:id="48"/>
      </w:r>
      <w:r>
        <w:rPr>
          <w:rFonts w:ascii="Times New Roman" w:eastAsia="Times New Roman" w:hAnsi="Times New Roman"/>
          <w:sz w:val="24"/>
          <w:szCs w:val="24"/>
        </w:rPr>
        <w:t xml:space="preserve"> </w:t>
      </w:r>
    </w:p>
    <w:p w:rsidR="00D93341" w:rsidRDefault="00552E5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La Eucaristía de entierro fue celebrada el 6 de agosto de 1976, en el atrio de la Catedral riojana. La presidió el cardenal Raúl Primatesta, concelebrando otros obispos, numerosos sacerdotes y una multitud de fieles que ocuparon la plaza 25 de Ma</w:t>
      </w:r>
      <w:r>
        <w:rPr>
          <w:rFonts w:ascii="Times New Roman" w:eastAsia="Times New Roman" w:hAnsi="Times New Roman"/>
          <w:sz w:val="24"/>
          <w:szCs w:val="24"/>
        </w:rPr>
        <w:t>yo. Mons. Vicente Zazpe en la homilía expresó:</w:t>
      </w:r>
    </w:p>
    <w:p w:rsidR="00D93341" w:rsidRDefault="00552E57">
      <w:pPr>
        <w:spacing w:after="0" w:line="240" w:lineRule="auto"/>
        <w:ind w:left="851"/>
        <w:jc w:val="both"/>
        <w:rPr>
          <w:rFonts w:ascii="Times New Roman" w:eastAsia="Times New Roman" w:hAnsi="Times New Roman"/>
          <w:sz w:val="20"/>
          <w:szCs w:val="20"/>
        </w:rPr>
      </w:pPr>
      <w:r>
        <w:rPr>
          <w:rFonts w:ascii="Times New Roman" w:eastAsia="Times New Roman" w:hAnsi="Times New Roman"/>
          <w:sz w:val="20"/>
          <w:szCs w:val="20"/>
        </w:rPr>
        <w:t>“Su gestión pastoral fue aceptada por tantos, cuestionada por otros hasta rechazarla. Pero amó mucho. Se le adjudicaron cosas que siempre rechazó. Negaron su ministerio, cosa que siempre abrazó y defendió... L</w:t>
      </w:r>
      <w:r>
        <w:rPr>
          <w:rFonts w:ascii="Times New Roman" w:eastAsia="Times New Roman" w:hAnsi="Times New Roman"/>
          <w:sz w:val="20"/>
          <w:szCs w:val="20"/>
        </w:rPr>
        <w:t>os que hemos sido confidentes en su vida sabemos las veces que se preparó a morir deseando que su muerte fuera la reconciliación de toda la familia diocesana”.</w:t>
      </w:r>
      <w:r>
        <w:rPr>
          <w:rFonts w:ascii="Times New Roman" w:eastAsia="Times New Roman" w:hAnsi="Times New Roman"/>
          <w:sz w:val="20"/>
          <w:szCs w:val="20"/>
          <w:vertAlign w:val="superscript"/>
        </w:rPr>
        <w:footnoteReference w:id="49"/>
      </w:r>
    </w:p>
    <w:p w:rsidR="00D93341" w:rsidRDefault="00D93341">
      <w:pPr>
        <w:tabs>
          <w:tab w:val="left" w:pos="709"/>
        </w:tabs>
        <w:spacing w:after="0" w:line="240" w:lineRule="auto"/>
        <w:jc w:val="both"/>
        <w:rPr>
          <w:rFonts w:ascii="Times New Roman" w:eastAsia="Times New Roman" w:hAnsi="Times New Roman"/>
          <w:sz w:val="24"/>
          <w:szCs w:val="24"/>
        </w:rPr>
      </w:pPr>
    </w:p>
    <w:p w:rsidR="00D93341" w:rsidRDefault="00552E57">
      <w:pPr>
        <w:tabs>
          <w:tab w:val="left" w:pos="709"/>
        </w:tabs>
        <w:spacing w:after="0" w:line="240" w:lineRule="auto"/>
        <w:jc w:val="both"/>
        <w:rPr>
          <w:rFonts w:ascii="Times New Roman" w:eastAsia="Times New Roman" w:hAnsi="Times New Roman"/>
          <w:i/>
          <w:color w:val="FF0000"/>
          <w:sz w:val="24"/>
          <w:szCs w:val="24"/>
        </w:rPr>
      </w:pPr>
      <w:r>
        <w:rPr>
          <w:rFonts w:ascii="Times New Roman" w:eastAsia="Times New Roman" w:hAnsi="Times New Roman"/>
          <w:i/>
          <w:sz w:val="24"/>
          <w:szCs w:val="24"/>
        </w:rPr>
        <w:t xml:space="preserve">¿Qué nos dicen estos mártires? </w:t>
      </w: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Los mártires riojanos no protegieron sus vidas,</w:t>
      </w:r>
      <w:r>
        <w:rPr>
          <w:rFonts w:ascii="Times New Roman" w:eastAsia="Times New Roman" w:hAnsi="Times New Roman"/>
          <w:sz w:val="24"/>
          <w:szCs w:val="24"/>
          <w:vertAlign w:val="superscript"/>
        </w:rPr>
        <w:footnoteReference w:id="50"/>
      </w:r>
      <w:r>
        <w:rPr>
          <w:rFonts w:ascii="Times New Roman" w:eastAsia="Times New Roman" w:hAnsi="Times New Roman"/>
          <w:sz w:val="24"/>
          <w:szCs w:val="24"/>
        </w:rPr>
        <w:t xml:space="preserve"> sino su fuente, es decir su convicción religiosa, en fidelidad a Dios y a sus hermanos. Y esta fuente la defendieron muriendo. Ellos lanzan una pregunta radical: ¿cuál es el sentido último de la vida sacrificada por algo que se considera de más valor que </w:t>
      </w:r>
      <w:r>
        <w:rPr>
          <w:rFonts w:ascii="Times New Roman" w:eastAsia="Times New Roman" w:hAnsi="Times New Roman"/>
          <w:sz w:val="24"/>
          <w:szCs w:val="24"/>
        </w:rPr>
        <w:t>la vida? La resurrección del mártir Jesucristo tiene, entre otras significaciones teológicas, la de perder la vida para recuperarla en toda su plenitud (cf. Jn 12,24). A los mártires riojanos, junto a muchos otros, les está reservada la participación en la</w:t>
      </w:r>
      <w:r>
        <w:rPr>
          <w:rFonts w:ascii="Times New Roman" w:eastAsia="Times New Roman" w:hAnsi="Times New Roman"/>
          <w:sz w:val="24"/>
          <w:szCs w:val="24"/>
        </w:rPr>
        <w:t xml:space="preserve"> plenitud de sentido, es decir, la entronización en el reino de la vida eterna (cf. Ap 7,14-17).</w:t>
      </w: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El martirio es una expresión de la honestidad y coherencia que lleva a privilegiar y a anteponer la verdad divina sobre las propias opciones personales de vida</w:t>
      </w:r>
      <w:r>
        <w:rPr>
          <w:rFonts w:ascii="Times New Roman" w:eastAsia="Times New Roman" w:hAnsi="Times New Roman"/>
          <w:sz w:val="24"/>
          <w:szCs w:val="24"/>
        </w:rPr>
        <w:t>. En efecto, el mártir indica no solamente que cada uno puede conocer integralmente la verdad sobre su propia vida, sino más aún, que él puede dar su misma vida para convencer sobre la verdad que guía sus convicciones y sus opciones.</w:t>
      </w: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Las convicciones evang</w:t>
      </w:r>
      <w:r>
        <w:rPr>
          <w:rFonts w:ascii="Times New Roman" w:eastAsia="Times New Roman" w:hAnsi="Times New Roman"/>
          <w:sz w:val="24"/>
          <w:szCs w:val="24"/>
        </w:rPr>
        <w:t>élicas y evangelizadoras de los mártires riojanos penetraron en el vasto y complejo entramado de la vida de las personas y de la sociedad riojana. Ellos respondieron con  palabras y obras a la inquietud del papa San Pablo VI: “¿cómo proclamar el mandamient</w:t>
      </w:r>
      <w:r>
        <w:rPr>
          <w:rFonts w:ascii="Times New Roman" w:eastAsia="Times New Roman" w:hAnsi="Times New Roman"/>
          <w:sz w:val="24"/>
          <w:szCs w:val="24"/>
        </w:rPr>
        <w:t>o nuevo sin promover, mediante la justicia y la paz, el verdadero, el auténtico crecimiento del hombre? (EN 31). El mismo papa fue contundente al vincular y articular el amor al prójimo que sufre necesidad con el empeño en buscar respuestas evangélicas des</w:t>
      </w:r>
      <w:r>
        <w:rPr>
          <w:rFonts w:ascii="Times New Roman" w:eastAsia="Times New Roman" w:hAnsi="Times New Roman"/>
          <w:sz w:val="24"/>
          <w:szCs w:val="24"/>
        </w:rPr>
        <w:t>de la justicia, la liberación, el desarrollo o la paz.</w:t>
      </w:r>
      <w:r>
        <w:rPr>
          <w:rFonts w:ascii="Times New Roman" w:eastAsia="Times New Roman" w:hAnsi="Times New Roman"/>
          <w:sz w:val="24"/>
          <w:szCs w:val="24"/>
          <w:vertAlign w:val="superscript"/>
        </w:rPr>
        <w:footnoteReference w:id="51"/>
      </w: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Angelelli y sus compañeros mártires enseñaron “que no había que esperar la liberación temporal para evangelizar, como algunos interpretaban entonces los documentos de Medellín. El Evangelio era raíz y</w:t>
      </w:r>
      <w:r>
        <w:rPr>
          <w:rFonts w:ascii="Times New Roman" w:eastAsia="Times New Roman" w:hAnsi="Times New Roman"/>
          <w:sz w:val="24"/>
          <w:szCs w:val="24"/>
        </w:rPr>
        <w:t xml:space="preserve"> el mejor inicio de liberación temporal, porque ponía los elementos que hacían verdadera la promoción humana”.</w:t>
      </w:r>
      <w:r>
        <w:rPr>
          <w:rFonts w:ascii="Times New Roman" w:eastAsia="Times New Roman" w:hAnsi="Times New Roman"/>
          <w:sz w:val="24"/>
          <w:szCs w:val="24"/>
          <w:vertAlign w:val="superscript"/>
        </w:rPr>
        <w:footnoteReference w:id="52"/>
      </w:r>
    </w:p>
    <w:p w:rsidR="00D93341" w:rsidRDefault="00552E57">
      <w:pPr>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En el contexto histórico secular y eclesial en el cual estos mártires desplegaron sus vidas y servicios, fueron “adelantados” y “conflictivos”. </w:t>
      </w:r>
      <w:r>
        <w:rPr>
          <w:rFonts w:ascii="Times New Roman" w:eastAsia="Times New Roman" w:hAnsi="Times New Roman"/>
          <w:sz w:val="24"/>
          <w:szCs w:val="24"/>
        </w:rPr>
        <w:t>Tanto sus vidas como sus muertes o cercana beatificación es motivo de conflicto desde algunos sectores de la vida secular</w:t>
      </w:r>
      <w:r>
        <w:rPr>
          <w:rFonts w:ascii="Times New Roman" w:eastAsia="Times New Roman" w:hAnsi="Times New Roman"/>
          <w:sz w:val="24"/>
          <w:szCs w:val="24"/>
          <w:vertAlign w:val="superscript"/>
        </w:rPr>
        <w:footnoteReference w:id="53"/>
      </w:r>
      <w:r>
        <w:rPr>
          <w:rFonts w:ascii="Times New Roman" w:eastAsia="Times New Roman" w:hAnsi="Times New Roman"/>
          <w:sz w:val="24"/>
          <w:szCs w:val="24"/>
        </w:rPr>
        <w:t xml:space="preserve"> y eclesial.</w:t>
      </w:r>
      <w:r>
        <w:rPr>
          <w:rFonts w:ascii="Times New Roman" w:eastAsia="Times New Roman" w:hAnsi="Times New Roman"/>
          <w:sz w:val="24"/>
          <w:szCs w:val="24"/>
          <w:vertAlign w:val="superscript"/>
        </w:rPr>
        <w:footnoteReference w:id="54"/>
      </w:r>
      <w:r>
        <w:rPr>
          <w:rFonts w:ascii="Times New Roman" w:eastAsia="Times New Roman" w:hAnsi="Times New Roman"/>
          <w:sz w:val="24"/>
          <w:szCs w:val="24"/>
        </w:rPr>
        <w:t xml:space="preserve"> En realidad la intolerancia a ellos es sólo una excusa, ocultando la que se profesa hacia las personas carenciadas de ju</w:t>
      </w:r>
      <w:r>
        <w:rPr>
          <w:rFonts w:ascii="Times New Roman" w:eastAsia="Times New Roman" w:hAnsi="Times New Roman"/>
          <w:sz w:val="24"/>
          <w:szCs w:val="24"/>
        </w:rPr>
        <w:t>sticia, dignidad, bienestar integral, trabajo, educación,… “Conflictua” que un laico (Pedernera), un presbítero (Longueville), un religioso (Murias) y un obispo (Angelelli) hayan llegado al martirio, es decir, a la perfección de la evangelización (San Irin</w:t>
      </w:r>
      <w:r>
        <w:rPr>
          <w:rFonts w:ascii="Times New Roman" w:eastAsia="Times New Roman" w:hAnsi="Times New Roman"/>
          <w:sz w:val="24"/>
          <w:szCs w:val="24"/>
        </w:rPr>
        <w:t>eo) por su sólida y convincente cercanía con las personas marginadas de la historia (cf. GS 1).</w:t>
      </w:r>
      <w:r>
        <w:rPr>
          <w:rFonts w:ascii="Times New Roman" w:eastAsia="Times New Roman" w:hAnsi="Times New Roman"/>
          <w:sz w:val="24"/>
          <w:szCs w:val="24"/>
          <w:vertAlign w:val="superscript"/>
        </w:rPr>
        <w:footnoteReference w:id="55"/>
      </w:r>
    </w:p>
    <w:p w:rsidR="00D93341" w:rsidRDefault="00552E57">
      <w:pPr>
        <w:tabs>
          <w:tab w:val="left" w:pos="709"/>
        </w:tabs>
        <w:spacing w:after="0" w:line="240" w:lineRule="auto"/>
        <w:jc w:val="both"/>
        <w:rPr>
          <w:rFonts w:ascii="Times New Roman" w:eastAsia="Times New Roman" w:hAnsi="Times New Roman"/>
          <w:color w:val="222222"/>
          <w:sz w:val="24"/>
          <w:szCs w:val="24"/>
        </w:rPr>
      </w:pPr>
      <w:r>
        <w:rPr>
          <w:rFonts w:ascii="Times New Roman" w:eastAsia="Times New Roman" w:hAnsi="Times New Roman"/>
          <w:sz w:val="24"/>
          <w:szCs w:val="24"/>
        </w:rPr>
        <w:t>Pablo Pastrone que ha estudiado la recepción diocesana de la muerte de Mons. Enrique Angelelli,</w:t>
      </w:r>
      <w:r>
        <w:rPr>
          <w:rFonts w:ascii="Times New Roman" w:eastAsia="Times New Roman" w:hAnsi="Times New Roman"/>
          <w:sz w:val="24"/>
          <w:szCs w:val="24"/>
          <w:vertAlign w:val="superscript"/>
        </w:rPr>
        <w:footnoteReference w:id="56"/>
      </w:r>
      <w:r>
        <w:rPr>
          <w:rFonts w:ascii="Times New Roman" w:eastAsia="Times New Roman" w:hAnsi="Times New Roman"/>
          <w:sz w:val="24"/>
          <w:szCs w:val="24"/>
        </w:rPr>
        <w:t xml:space="preserve"> en un momento de su investigación se pregunta: “¿Qué nos dice sobre la muerte de este pastor el </w:t>
      </w:r>
      <w:r>
        <w:rPr>
          <w:rFonts w:ascii="Times New Roman" w:eastAsia="Times New Roman" w:hAnsi="Times New Roman"/>
          <w:i/>
          <w:sz w:val="24"/>
          <w:szCs w:val="24"/>
        </w:rPr>
        <w:t>sensus fidei</w:t>
      </w:r>
      <w:r>
        <w:rPr>
          <w:rFonts w:ascii="Times New Roman" w:eastAsia="Times New Roman" w:hAnsi="Times New Roman"/>
          <w:sz w:val="24"/>
          <w:szCs w:val="24"/>
        </w:rPr>
        <w:t>?”.</w:t>
      </w:r>
      <w:r>
        <w:rPr>
          <w:rFonts w:ascii="Times New Roman" w:eastAsia="Times New Roman" w:hAnsi="Times New Roman"/>
          <w:sz w:val="24"/>
          <w:szCs w:val="24"/>
          <w:vertAlign w:val="superscript"/>
        </w:rPr>
        <w:footnoteReference w:id="57"/>
      </w:r>
      <w:r>
        <w:rPr>
          <w:rFonts w:ascii="Times New Roman" w:eastAsia="Times New Roman" w:hAnsi="Times New Roman"/>
          <w:sz w:val="24"/>
          <w:szCs w:val="24"/>
        </w:rPr>
        <w:t xml:space="preserve"> Podemos responder involucrando a los cuatro mártires riojanos, “</w:t>
      </w:r>
      <w:r>
        <w:rPr>
          <w:rFonts w:ascii="Times New Roman" w:eastAsia="Times New Roman" w:hAnsi="Times New Roman"/>
          <w:color w:val="222222"/>
          <w:sz w:val="24"/>
          <w:szCs w:val="24"/>
        </w:rPr>
        <w:t xml:space="preserve">A todos </w:t>
      </w:r>
      <w:r>
        <w:rPr>
          <w:rFonts w:ascii="Times New Roman" w:eastAsia="Times New Roman" w:hAnsi="Times New Roman"/>
          <w:sz w:val="24"/>
          <w:szCs w:val="24"/>
        </w:rPr>
        <w:t>ellos</w:t>
      </w:r>
      <w:r>
        <w:rPr>
          <w:rFonts w:ascii="Times New Roman" w:eastAsia="Times New Roman" w:hAnsi="Times New Roman"/>
          <w:color w:val="222222"/>
          <w:sz w:val="24"/>
          <w:szCs w:val="24"/>
        </w:rPr>
        <w:t xml:space="preserve"> les cabe lo que un antiguo cristiano escribía sobre los primeros</w:t>
      </w:r>
      <w:r>
        <w:rPr>
          <w:rFonts w:ascii="Times New Roman" w:eastAsia="Times New Roman" w:hAnsi="Times New Roman"/>
          <w:color w:val="222222"/>
          <w:sz w:val="24"/>
          <w:szCs w:val="24"/>
        </w:rPr>
        <w:t xml:space="preserve"> mártires: ‘Hacen el bien y se los castiga como malhechores, castigados de muerte se alegran como si se les diera la vida’ (Carta a Diogneto)”.</w:t>
      </w:r>
      <w:r>
        <w:rPr>
          <w:rFonts w:ascii="Times New Roman" w:eastAsia="Times New Roman" w:hAnsi="Times New Roman"/>
          <w:color w:val="222222"/>
          <w:sz w:val="24"/>
          <w:szCs w:val="24"/>
          <w:vertAlign w:val="superscript"/>
        </w:rPr>
        <w:footnoteReference w:id="58"/>
      </w:r>
      <w:r>
        <w:rPr>
          <w:rFonts w:ascii="Times New Roman" w:eastAsia="Times New Roman" w:hAnsi="Times New Roman"/>
          <w:color w:val="222222"/>
          <w:sz w:val="24"/>
          <w:szCs w:val="24"/>
        </w:rPr>
        <w:t xml:space="preserve">        </w:t>
      </w:r>
    </w:p>
    <w:p w:rsidR="00D93341" w:rsidRDefault="00552E57">
      <w:pPr>
        <w:tabs>
          <w:tab w:val="left" w:pos="709"/>
        </w:tabs>
        <w:spacing w:after="0"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Estos testigos mártires anticiparon con su entrega la salvación que todavía anhelamos, “porque solament</w:t>
      </w:r>
      <w:r>
        <w:rPr>
          <w:rFonts w:ascii="Times New Roman" w:eastAsia="Times New Roman" w:hAnsi="Times New Roman"/>
          <w:sz w:val="24"/>
          <w:szCs w:val="24"/>
          <w:highlight w:val="white"/>
        </w:rPr>
        <w:t>e en esperanza estamos salvados. Ahora bien cuando se ve lo que se espera, ya no se espera más” (Rom 8,24). Para el cardenal Pironio, la esperanza es “seguridad, confianza, ánimo, coraje, optimismo. Supone fe en la Resurrección del Señor, en su vida en med</w:t>
      </w:r>
      <w:r>
        <w:rPr>
          <w:rFonts w:ascii="Times New Roman" w:eastAsia="Times New Roman" w:hAnsi="Times New Roman"/>
          <w:sz w:val="24"/>
          <w:szCs w:val="24"/>
          <w:highlight w:val="white"/>
        </w:rPr>
        <w:t>io de nosotros. Exige creer que ‘para Dios nada es imposible’ (Lc 1,37)”.</w:t>
      </w:r>
      <w:r>
        <w:rPr>
          <w:rFonts w:ascii="Times New Roman" w:eastAsia="Times New Roman" w:hAnsi="Times New Roman"/>
          <w:sz w:val="24"/>
          <w:szCs w:val="24"/>
          <w:highlight w:val="white"/>
          <w:vertAlign w:val="superscript"/>
        </w:rPr>
        <w:footnoteReference w:id="59"/>
      </w:r>
      <w:r>
        <w:rPr>
          <w:rFonts w:ascii="Times New Roman" w:eastAsia="Times New Roman" w:hAnsi="Times New Roman"/>
          <w:sz w:val="24"/>
          <w:szCs w:val="24"/>
          <w:highlight w:val="white"/>
        </w:rPr>
        <w:t xml:space="preserve"> Los testigos al solidarizarse con la esperanza de lo nuevo, asumieron definitivamente lo “justo”, “vendrán los cielos nuevos y la tierra nueva, donde habitará la justicia” (1 Pe 3,1</w:t>
      </w:r>
      <w:r>
        <w:rPr>
          <w:rFonts w:ascii="Times New Roman" w:eastAsia="Times New Roman" w:hAnsi="Times New Roman"/>
          <w:sz w:val="24"/>
          <w:szCs w:val="24"/>
          <w:highlight w:val="white"/>
        </w:rPr>
        <w:t>3). La esperanza testimoniada por los mártires afirma de que vivieron en el tiempo, abiertos a la vida eterna y comprometidos en la construcción de la historia.</w:t>
      </w:r>
      <w:r>
        <w:rPr>
          <w:rFonts w:ascii="Times New Roman" w:eastAsia="Times New Roman" w:hAnsi="Times New Roman"/>
          <w:sz w:val="24"/>
          <w:szCs w:val="24"/>
          <w:highlight w:val="white"/>
          <w:vertAlign w:val="superscript"/>
        </w:rPr>
        <w:footnoteReference w:id="60"/>
      </w:r>
    </w:p>
    <w:p w:rsidR="00D93341" w:rsidRDefault="00D93341">
      <w:pPr>
        <w:spacing w:after="0" w:line="240" w:lineRule="auto"/>
        <w:jc w:val="both"/>
        <w:rPr>
          <w:rFonts w:ascii="Times New Roman" w:eastAsia="Times New Roman" w:hAnsi="Times New Roman"/>
          <w:b/>
          <w:sz w:val="24"/>
          <w:szCs w:val="24"/>
        </w:rPr>
      </w:pPr>
    </w:p>
    <w:p w:rsidR="00D93341" w:rsidRDefault="00552E57">
      <w:pPr>
        <w:spacing w:after="0" w:line="240" w:lineRule="auto"/>
        <w:jc w:val="both"/>
        <w:rPr>
          <w:rFonts w:ascii="Times New Roman" w:eastAsia="Times New Roman" w:hAnsi="Times New Roman"/>
          <w:b/>
          <w:color w:val="FF0000"/>
          <w:sz w:val="24"/>
          <w:szCs w:val="24"/>
        </w:rPr>
      </w:pPr>
      <w:r>
        <w:rPr>
          <w:rFonts w:ascii="Times New Roman" w:eastAsia="Times New Roman" w:hAnsi="Times New Roman"/>
          <w:b/>
          <w:sz w:val="24"/>
          <w:szCs w:val="24"/>
        </w:rPr>
        <w:t xml:space="preserve">Perspectivas abiertas </w:t>
      </w:r>
    </w:p>
    <w:p w:rsidR="00D93341" w:rsidRDefault="00552E5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El apartarse de las fuentes como la Sagrada Escritura, la Tradición, el Magisterio y la historia de la Iglesia puede conducir a una desnaturalización del discurso y la praxis teológica, al igual que el olvido de la realidad histórica y de la vida real de l</w:t>
      </w:r>
      <w:r>
        <w:rPr>
          <w:rFonts w:ascii="Times New Roman" w:eastAsia="Times New Roman" w:hAnsi="Times New Roman"/>
          <w:sz w:val="24"/>
          <w:szCs w:val="24"/>
        </w:rPr>
        <w:t>os seres humanos. Como lo expresa Chenu: “Dios ha entrado en la historia y en la historia es donde obtengo la inteligencia de su misterio. Antes de la fe conceptualizada, está la fe vivida, lugar primario de la teología”.</w:t>
      </w:r>
      <w:r>
        <w:rPr>
          <w:rFonts w:ascii="Times New Roman" w:eastAsia="Times New Roman" w:hAnsi="Times New Roman"/>
          <w:sz w:val="24"/>
          <w:szCs w:val="24"/>
          <w:vertAlign w:val="superscript"/>
        </w:rPr>
        <w:footnoteReference w:id="61"/>
      </w:r>
      <w:r>
        <w:rPr>
          <w:rFonts w:ascii="Times New Roman" w:eastAsia="Times New Roman" w:hAnsi="Times New Roman"/>
          <w:i/>
          <w:sz w:val="24"/>
          <w:szCs w:val="24"/>
        </w:rPr>
        <w:t xml:space="preserve"> </w:t>
      </w:r>
      <w:r>
        <w:rPr>
          <w:rFonts w:ascii="Times New Roman" w:eastAsia="Times New Roman" w:hAnsi="Times New Roman"/>
          <w:sz w:val="24"/>
          <w:szCs w:val="24"/>
        </w:rPr>
        <w:t>Para este teólogo la fe es adhesi</w:t>
      </w:r>
      <w:r>
        <w:rPr>
          <w:rFonts w:ascii="Times New Roman" w:eastAsia="Times New Roman" w:hAnsi="Times New Roman"/>
          <w:sz w:val="24"/>
          <w:szCs w:val="24"/>
        </w:rPr>
        <w:t>ón a hechos antes que a doctrinas, al centro de los cuales está la Encarnación “histórica” del Hijo de Dios, en Jesús de Nazaret. O en palabras del papa Francisco</w:t>
      </w:r>
    </w:p>
    <w:p w:rsidR="00D93341" w:rsidRDefault="00552E57">
      <w:pPr>
        <w:spacing w:after="0" w:line="240" w:lineRule="auto"/>
        <w:ind w:left="851"/>
        <w:jc w:val="both"/>
        <w:rPr>
          <w:rFonts w:ascii="Times New Roman" w:eastAsia="Times New Roman" w:hAnsi="Times New Roman"/>
          <w:sz w:val="20"/>
          <w:szCs w:val="20"/>
        </w:rPr>
      </w:pPr>
      <w:r>
        <w:rPr>
          <w:rFonts w:ascii="Times New Roman" w:eastAsia="Times New Roman" w:hAnsi="Times New Roman"/>
          <w:sz w:val="20"/>
          <w:szCs w:val="20"/>
        </w:rPr>
        <w:t>“las preguntas de nuestro pueblo, sus angustias, sus peleas, sus sueños, sus luchas, sus preo</w:t>
      </w:r>
      <w:r>
        <w:rPr>
          <w:rFonts w:ascii="Times New Roman" w:eastAsia="Times New Roman" w:hAnsi="Times New Roman"/>
          <w:sz w:val="20"/>
          <w:szCs w:val="20"/>
        </w:rPr>
        <w:t>cupaciones, poseen valor hermenéutico que no podemos ignorar si queremos tomar en serio el principio de encarnación. Sus preguntas nos ayudan a preguntarnos, sus cuestionamientos nos cuestionan”.</w:t>
      </w:r>
      <w:r>
        <w:rPr>
          <w:rFonts w:ascii="Times New Roman" w:eastAsia="Times New Roman" w:hAnsi="Times New Roman"/>
          <w:sz w:val="20"/>
          <w:szCs w:val="20"/>
          <w:vertAlign w:val="superscript"/>
        </w:rPr>
        <w:footnoteReference w:id="62"/>
      </w:r>
    </w:p>
    <w:p w:rsidR="00D93341" w:rsidRDefault="00552E5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Observamos que aflora una relación constitutiva y no merame</w:t>
      </w:r>
      <w:r>
        <w:rPr>
          <w:rFonts w:ascii="Times New Roman" w:eastAsia="Times New Roman" w:hAnsi="Times New Roman"/>
          <w:sz w:val="24"/>
          <w:szCs w:val="24"/>
        </w:rPr>
        <w:t>nte consecutiva. No existe anteriormente la Iglesia para relacionarse con la humanidad y la historia, sino que ésta se constituye en esa vinculación. Los mártires de todos los tiempos conjugaron la fe en lo arduo de la historia humana.</w:t>
      </w:r>
    </w:p>
    <w:p w:rsidR="00D93341" w:rsidRDefault="00552E5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Los cuatro mártires </w:t>
      </w:r>
      <w:r>
        <w:rPr>
          <w:rFonts w:ascii="Times New Roman" w:eastAsia="Times New Roman" w:hAnsi="Times New Roman"/>
          <w:sz w:val="24"/>
          <w:szCs w:val="24"/>
        </w:rPr>
        <w:t>riojanos configuran una constelación complementaria de las  vocaciones cristianas (laical, ministerial y consagrada), y “con un oído en el pueblo y otro en el Evangelio”, asumieron  e interpretaron lo que vivía y afectaba al pueblo riojano. Lo hicieron des</w:t>
      </w:r>
      <w:r>
        <w:rPr>
          <w:rFonts w:ascii="Times New Roman" w:eastAsia="Times New Roman" w:hAnsi="Times New Roman"/>
          <w:sz w:val="24"/>
          <w:szCs w:val="24"/>
        </w:rPr>
        <w:t>de la aspiración a la justicia evangélica como impulso del Espíritu Santo. Fueron sabios que elaboraron un juicio pastoral, es decir, orientador de la acción evangelizadora en su acontecer histórico y para ello “era necesario algo de instinto profético”.</w:t>
      </w:r>
      <w:r>
        <w:rPr>
          <w:rFonts w:ascii="Times New Roman" w:eastAsia="Times New Roman" w:hAnsi="Times New Roman"/>
          <w:sz w:val="24"/>
          <w:szCs w:val="24"/>
          <w:vertAlign w:val="superscript"/>
        </w:rPr>
        <w:footnoteReference w:id="63"/>
      </w:r>
    </w:p>
    <w:p w:rsidR="00D93341" w:rsidRDefault="00552E5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El 4 de agosto de 1990, el obispo de Quilmes, Jorge Novak svd, con motivo del 14° aniversario de la muerte de Mons. Enrique Angelelli, publicó una Carta Pastoral. Por medio de ella invitaba a respetar la memoria del Obispo de La Rioja, que fue perseguido e</w:t>
      </w:r>
      <w:r>
        <w:rPr>
          <w:rFonts w:ascii="Times New Roman" w:eastAsia="Times New Roman" w:hAnsi="Times New Roman"/>
          <w:sz w:val="24"/>
          <w:szCs w:val="24"/>
        </w:rPr>
        <w:t>n vida y “continuó siendo después de su muerte víctima de maledicencias, de sentencias injustas y de una conjuración del silencio”.</w:t>
      </w:r>
      <w:r>
        <w:rPr>
          <w:rFonts w:ascii="Times New Roman" w:eastAsia="Times New Roman" w:hAnsi="Times New Roman"/>
          <w:sz w:val="24"/>
          <w:szCs w:val="24"/>
          <w:vertAlign w:val="superscript"/>
        </w:rPr>
        <w:footnoteReference w:id="64"/>
      </w:r>
      <w:r>
        <w:rPr>
          <w:rFonts w:ascii="Times New Roman" w:eastAsia="Times New Roman" w:hAnsi="Times New Roman"/>
          <w:sz w:val="24"/>
          <w:szCs w:val="24"/>
        </w:rPr>
        <w:t xml:space="preserve"> Además urgía a “dejar esclarecida su personalidad, rehabilitar su recuerdo, valorar su ministerio”, ya que como había suced</w:t>
      </w:r>
      <w:r>
        <w:rPr>
          <w:rFonts w:ascii="Times New Roman" w:eastAsia="Times New Roman" w:hAnsi="Times New Roman"/>
          <w:sz w:val="24"/>
          <w:szCs w:val="24"/>
        </w:rPr>
        <w:t>ido en vida de Angelelli, “después de su muerte algunos círculos de intereses mezquinos quieren frenar el Concilio Vaticano II y neutralizar los acontecimientos salvíficos de Medellín’68 y de San Miguel ’69. A los que se agregó, entretanto, el de Puebla”.</w:t>
      </w:r>
      <w:r>
        <w:rPr>
          <w:rFonts w:ascii="Times New Roman" w:eastAsia="Times New Roman" w:hAnsi="Times New Roman"/>
          <w:sz w:val="24"/>
          <w:szCs w:val="24"/>
          <w:vertAlign w:val="superscript"/>
        </w:rPr>
        <w:footnoteReference w:id="65"/>
      </w:r>
      <w:r>
        <w:rPr>
          <w:rFonts w:ascii="Times New Roman" w:eastAsia="Times New Roman" w:hAnsi="Times New Roman"/>
          <w:sz w:val="24"/>
          <w:szCs w:val="24"/>
        </w:rPr>
        <w:t xml:space="preserve"> </w:t>
      </w:r>
    </w:p>
    <w:p w:rsidR="00D93341" w:rsidRDefault="00552E5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Recientemente Mons. Esteban Hesayne decía:</w:t>
      </w:r>
    </w:p>
    <w:p w:rsidR="00D93341" w:rsidRDefault="00552E57">
      <w:pPr>
        <w:spacing w:after="0" w:line="240" w:lineRule="auto"/>
        <w:ind w:left="1134"/>
        <w:jc w:val="both"/>
        <w:rPr>
          <w:rFonts w:ascii="Times New Roman" w:eastAsia="Times New Roman" w:hAnsi="Times New Roman"/>
          <w:sz w:val="20"/>
          <w:szCs w:val="20"/>
        </w:rPr>
      </w:pPr>
      <w:r>
        <w:rPr>
          <w:rFonts w:ascii="Times New Roman" w:eastAsia="Times New Roman" w:hAnsi="Times New Roman"/>
          <w:sz w:val="20"/>
          <w:szCs w:val="20"/>
        </w:rPr>
        <w:t>“Se sumó, como lo tengo presente hasta hoy, la conversación de amigo a amigo con el obispo Angelelli dos semanas antes de su muerte. Los dos conversábamos de las amenazas que sufría el obispo riojano. En un mome</w:t>
      </w:r>
      <w:r>
        <w:rPr>
          <w:rFonts w:ascii="Times New Roman" w:eastAsia="Times New Roman" w:hAnsi="Times New Roman"/>
          <w:sz w:val="20"/>
          <w:szCs w:val="20"/>
        </w:rPr>
        <w:t>nto de la conversación le aconsejé que saliera del país, y me contestó: </w:t>
      </w:r>
      <w:r>
        <w:rPr>
          <w:rFonts w:ascii="Times New Roman" w:eastAsia="Times New Roman" w:hAnsi="Times New Roman"/>
          <w:i/>
          <w:sz w:val="20"/>
          <w:szCs w:val="20"/>
        </w:rPr>
        <w:t>‘De ninguna manera, si me voy, seguirán matando a mis ovejas…’</w:t>
      </w:r>
      <w:r>
        <w:rPr>
          <w:rFonts w:ascii="Times New Roman" w:eastAsia="Times New Roman" w:hAnsi="Times New Roman"/>
          <w:sz w:val="20"/>
          <w:szCs w:val="20"/>
        </w:rPr>
        <w:t> Enrique Angelelli, como buen pastor, entregaba su vida hasta la muerte en defensa de su rebaño. El obispo Enrique Angelel</w:t>
      </w:r>
      <w:r>
        <w:rPr>
          <w:rFonts w:ascii="Times New Roman" w:eastAsia="Times New Roman" w:hAnsi="Times New Roman"/>
          <w:sz w:val="20"/>
          <w:szCs w:val="20"/>
        </w:rPr>
        <w:t>li, fue buen pastor a imitación de Jesucristo, el Señor de la Iglesia y de la historia”.</w:t>
      </w:r>
      <w:r>
        <w:rPr>
          <w:rFonts w:ascii="Times New Roman" w:eastAsia="Times New Roman" w:hAnsi="Times New Roman"/>
          <w:sz w:val="20"/>
          <w:szCs w:val="20"/>
          <w:vertAlign w:val="superscript"/>
        </w:rPr>
        <w:footnoteReference w:id="66"/>
      </w:r>
      <w:r>
        <w:rPr>
          <w:rFonts w:ascii="Times New Roman" w:eastAsia="Times New Roman" w:hAnsi="Times New Roman"/>
          <w:sz w:val="20"/>
          <w:szCs w:val="20"/>
        </w:rPr>
        <w:t> </w:t>
      </w:r>
    </w:p>
    <w:p w:rsidR="00D93341" w:rsidRDefault="00552E5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Hacer memoria del testimonio/martirio es un acto de justicia, pero podría convertirse en una memoria hueca si no va unida estrechamente a la escucha del clamor de lo</w:t>
      </w:r>
      <w:r>
        <w:rPr>
          <w:rFonts w:ascii="Times New Roman" w:eastAsia="Times New Roman" w:hAnsi="Times New Roman"/>
          <w:sz w:val="24"/>
          <w:szCs w:val="24"/>
        </w:rPr>
        <w:t>s que sufren la exclusión y la postergación de necesidades básicas.</w:t>
      </w:r>
      <w:r>
        <w:rPr>
          <w:rFonts w:ascii="Times New Roman" w:eastAsia="Times New Roman" w:hAnsi="Times New Roman"/>
          <w:sz w:val="24"/>
          <w:szCs w:val="24"/>
          <w:vertAlign w:val="superscript"/>
        </w:rPr>
        <w:footnoteReference w:id="67"/>
      </w:r>
      <w:r>
        <w:rPr>
          <w:rFonts w:ascii="Times New Roman" w:eastAsia="Times New Roman" w:hAnsi="Times New Roman"/>
          <w:sz w:val="24"/>
          <w:szCs w:val="24"/>
        </w:rPr>
        <w:t xml:space="preserve"> Recordarlos estará unido a la construcción evangélica de la justicia y todo aquello que dignifica integralmente a las personas como un anticipo del “todavía no” en el “ya” de la historia.</w:t>
      </w:r>
      <w:r>
        <w:rPr>
          <w:rFonts w:ascii="Times New Roman" w:eastAsia="Times New Roman" w:hAnsi="Times New Roman"/>
          <w:sz w:val="24"/>
          <w:szCs w:val="24"/>
        </w:rPr>
        <w:t xml:space="preserve"> “Es cierto que los mártires son un regalo de Dios para sus pueblos. Pero un regalo conflictivo, una bandera discutida que se levanta para exhibir un amor insoportable en un mundo que sigue estructurado sobre la injusticia”.</w:t>
      </w:r>
      <w:r>
        <w:rPr>
          <w:rFonts w:ascii="Times New Roman" w:eastAsia="Times New Roman" w:hAnsi="Times New Roman"/>
          <w:sz w:val="24"/>
          <w:szCs w:val="24"/>
          <w:vertAlign w:val="superscript"/>
        </w:rPr>
        <w:footnoteReference w:id="68"/>
      </w:r>
    </w:p>
    <w:p w:rsidR="00D93341" w:rsidRDefault="00552E5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P. Luis O. Liberti svd</w:t>
      </w:r>
    </w:p>
    <w:p w:rsidR="00D93341" w:rsidRDefault="00552E5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Buenos </w:t>
      </w:r>
      <w:r>
        <w:rPr>
          <w:rFonts w:ascii="Times New Roman" w:eastAsia="Times New Roman" w:hAnsi="Times New Roman"/>
          <w:sz w:val="24"/>
          <w:szCs w:val="24"/>
        </w:rPr>
        <w:t>Aires, 27 de octubre de 2018.</w:t>
      </w:r>
    </w:p>
    <w:p w:rsidR="00D93341" w:rsidRDefault="00D93341">
      <w:pPr>
        <w:spacing w:after="0" w:line="240" w:lineRule="auto"/>
        <w:jc w:val="both"/>
        <w:rPr>
          <w:rFonts w:ascii="Times New Roman" w:eastAsia="Times New Roman" w:hAnsi="Times New Roman"/>
          <w:sz w:val="20"/>
          <w:szCs w:val="20"/>
        </w:rPr>
      </w:pPr>
    </w:p>
    <w:p w:rsidR="00D93341" w:rsidRDefault="00552E57">
      <w:pPr>
        <w:spacing w:after="0" w:line="240" w:lineRule="auto"/>
        <w:jc w:val="both"/>
        <w:rPr>
          <w:rFonts w:ascii="Times New Roman" w:eastAsia="Times New Roman" w:hAnsi="Times New Roman"/>
        </w:rPr>
      </w:pPr>
      <w:r>
        <w:rPr>
          <w:rFonts w:ascii="Times New Roman" w:eastAsia="Times New Roman" w:hAnsi="Times New Roman"/>
        </w:rPr>
        <w:t>Doctor  en Teología por la Pontificia Universidad Católica Argentina (PUCA). Profesor y Director del Departamento de Teología Pastoral en la Facultad de Teología la PUCA, Profesor de Teología en el Centro de Estudios Filosófi</w:t>
      </w:r>
      <w:r>
        <w:rPr>
          <w:rFonts w:ascii="Times New Roman" w:eastAsia="Times New Roman" w:hAnsi="Times New Roman"/>
        </w:rPr>
        <w:t>cos y Teológicos de Córdoba.</w:t>
      </w:r>
    </w:p>
    <w:p w:rsidR="00D93341" w:rsidRDefault="00D93341">
      <w:pPr>
        <w:spacing w:after="0" w:line="240" w:lineRule="auto"/>
        <w:jc w:val="both"/>
        <w:rPr>
          <w:rFonts w:ascii="Times New Roman" w:eastAsia="Times New Roman" w:hAnsi="Times New Roman"/>
        </w:rPr>
      </w:pPr>
    </w:p>
    <w:p w:rsidR="00D93341" w:rsidRDefault="00552E57">
      <w:pPr>
        <w:spacing w:after="0" w:line="240" w:lineRule="auto"/>
        <w:jc w:val="both"/>
        <w:rPr>
          <w:rFonts w:ascii="Times New Roman" w:eastAsia="Times New Roman" w:hAnsi="Times New Roman"/>
          <w:b/>
        </w:rPr>
      </w:pPr>
      <w:r>
        <w:rPr>
          <w:rFonts w:ascii="Times New Roman" w:eastAsia="Times New Roman" w:hAnsi="Times New Roman"/>
          <w:b/>
        </w:rPr>
        <w:t>Autor de libros</w:t>
      </w:r>
    </w:p>
    <w:p w:rsidR="00D93341" w:rsidRDefault="00552E57">
      <w:pPr>
        <w:spacing w:after="0" w:line="240" w:lineRule="auto"/>
        <w:jc w:val="both"/>
        <w:rPr>
          <w:rFonts w:ascii="Times New Roman" w:eastAsia="Times New Roman" w:hAnsi="Times New Roman"/>
        </w:rPr>
      </w:pPr>
      <w:r>
        <w:rPr>
          <w:rFonts w:ascii="Times New Roman" w:eastAsia="Times New Roman" w:hAnsi="Times New Roman"/>
          <w:i/>
        </w:rPr>
        <w:t>Mons. Enrique Angelelli, pastor que evangeliza promoviendo integralmente al hombre</w:t>
      </w:r>
      <w:r>
        <w:rPr>
          <w:rFonts w:ascii="Times New Roman" w:eastAsia="Times New Roman" w:hAnsi="Times New Roman"/>
        </w:rPr>
        <w:t>, Editorial Guadalupe, Buenos Aires, 2005, 554 páginas. (Tesis doctoral en teología, defendida en agosto de 2004).</w:t>
      </w:r>
    </w:p>
    <w:p w:rsidR="00D93341" w:rsidRDefault="00552E57">
      <w:pPr>
        <w:spacing w:after="0" w:line="240" w:lineRule="auto"/>
        <w:jc w:val="both"/>
        <w:rPr>
          <w:rFonts w:ascii="Times New Roman" w:eastAsia="Times New Roman" w:hAnsi="Times New Roman"/>
        </w:rPr>
      </w:pPr>
      <w:r>
        <w:rPr>
          <w:rFonts w:ascii="Times New Roman" w:eastAsia="Times New Roman" w:hAnsi="Times New Roman"/>
        </w:rPr>
        <w:t>Puede consultarse en la Biblioteca Digital de la Universidad Católica Argentina:  http://bibliotecadigital.uca.edu.ar/greenstone/cgi-bin/library.cgi?a=d&amp;c=tesis&amp;d=mons-enrique-angelelli-pastor-evangeliza</w:t>
      </w:r>
    </w:p>
    <w:p w:rsidR="00D93341" w:rsidRDefault="00D93341">
      <w:pPr>
        <w:spacing w:after="0" w:line="240" w:lineRule="auto"/>
        <w:jc w:val="both"/>
        <w:rPr>
          <w:rFonts w:ascii="Times New Roman" w:eastAsia="Times New Roman" w:hAnsi="Times New Roman"/>
        </w:rPr>
      </w:pPr>
    </w:p>
    <w:p w:rsidR="00D93341" w:rsidRDefault="00552E57">
      <w:pPr>
        <w:spacing w:after="0" w:line="240" w:lineRule="auto"/>
        <w:jc w:val="both"/>
        <w:rPr>
          <w:rFonts w:ascii="Times New Roman" w:eastAsia="Times New Roman" w:hAnsi="Times New Roman"/>
        </w:rPr>
      </w:pPr>
      <w:r>
        <w:rPr>
          <w:rFonts w:ascii="Times New Roman" w:eastAsia="Times New Roman" w:hAnsi="Times New Roman"/>
        </w:rPr>
        <w:t xml:space="preserve">con Pbro. Lic. Pablo Pastrone de </w:t>
      </w:r>
      <w:r>
        <w:rPr>
          <w:rFonts w:ascii="Times New Roman" w:eastAsia="Times New Roman" w:hAnsi="Times New Roman"/>
          <w:i/>
        </w:rPr>
        <w:t>Mons. Enrique Ange</w:t>
      </w:r>
      <w:r>
        <w:rPr>
          <w:rFonts w:ascii="Times New Roman" w:eastAsia="Times New Roman" w:hAnsi="Times New Roman"/>
          <w:i/>
        </w:rPr>
        <w:t>lelli, Obispo de La Rioja, a imagen del Buen Pastor</w:t>
      </w:r>
      <w:r>
        <w:rPr>
          <w:rFonts w:ascii="Times New Roman" w:eastAsia="Times New Roman" w:hAnsi="Times New Roman"/>
        </w:rPr>
        <w:t>, Agape-Guadalupe, Buenos Aires, 2016.</w:t>
      </w:r>
    </w:p>
    <w:p w:rsidR="00D93341" w:rsidRDefault="00D93341">
      <w:pPr>
        <w:spacing w:after="0" w:line="240" w:lineRule="auto"/>
        <w:jc w:val="both"/>
        <w:rPr>
          <w:rFonts w:ascii="Times New Roman" w:eastAsia="Times New Roman" w:hAnsi="Times New Roman"/>
        </w:rPr>
      </w:pPr>
    </w:p>
    <w:p w:rsidR="00D93341" w:rsidRDefault="00552E57">
      <w:pPr>
        <w:spacing w:after="0" w:line="240" w:lineRule="auto"/>
        <w:jc w:val="both"/>
        <w:rPr>
          <w:rFonts w:ascii="Times New Roman" w:eastAsia="Times New Roman" w:hAnsi="Times New Roman"/>
          <w:b/>
          <w:highlight w:val="white"/>
        </w:rPr>
      </w:pPr>
      <w:r>
        <w:rPr>
          <w:rFonts w:ascii="Times New Roman" w:eastAsia="Times New Roman" w:hAnsi="Times New Roman"/>
          <w:b/>
          <w:highlight w:val="white"/>
        </w:rPr>
        <w:t>Autor de artículos:</w:t>
      </w:r>
    </w:p>
    <w:p w:rsidR="00D93341" w:rsidRDefault="00552E57">
      <w:pPr>
        <w:spacing w:after="0" w:line="240" w:lineRule="auto"/>
        <w:jc w:val="both"/>
        <w:rPr>
          <w:rFonts w:ascii="Times New Roman" w:eastAsia="Times New Roman" w:hAnsi="Times New Roman"/>
        </w:rPr>
      </w:pPr>
      <w:r>
        <w:rPr>
          <w:rFonts w:ascii="Times New Roman" w:eastAsia="Times New Roman" w:hAnsi="Times New Roman"/>
        </w:rPr>
        <w:t>“El corazón  y el perfil de un profeta del Concilio Vaticano II</w:t>
      </w:r>
      <w:r>
        <w:rPr>
          <w:rFonts w:ascii="Times New Roman" w:eastAsia="Times New Roman" w:hAnsi="Times New Roman"/>
          <w:b/>
        </w:rPr>
        <w:t xml:space="preserve">. </w:t>
      </w:r>
      <w:r>
        <w:rPr>
          <w:rFonts w:ascii="Times New Roman" w:eastAsia="Times New Roman" w:hAnsi="Times New Roman"/>
        </w:rPr>
        <w:t>A los veinticinco años del martirio de Mons. Enrique Angelelli, Obispo de La Rio</w:t>
      </w:r>
      <w:r>
        <w:rPr>
          <w:rFonts w:ascii="Times New Roman" w:eastAsia="Times New Roman" w:hAnsi="Times New Roman"/>
        </w:rPr>
        <w:t>ja”</w:t>
      </w:r>
      <w:r>
        <w:rPr>
          <w:rFonts w:ascii="Times New Roman" w:eastAsia="Times New Roman" w:hAnsi="Times New Roman"/>
          <w:b/>
        </w:rPr>
        <w:t>,</w:t>
      </w:r>
      <w:r>
        <w:rPr>
          <w:rFonts w:ascii="Times New Roman" w:eastAsia="Times New Roman" w:hAnsi="Times New Roman"/>
          <w:b/>
          <w:i/>
        </w:rPr>
        <w:t xml:space="preserve"> </w:t>
      </w:r>
      <w:r>
        <w:rPr>
          <w:rFonts w:ascii="Times New Roman" w:eastAsia="Times New Roman" w:hAnsi="Times New Roman"/>
          <w:b/>
        </w:rPr>
        <w:t xml:space="preserve"> </w:t>
      </w:r>
      <w:r>
        <w:rPr>
          <w:rFonts w:ascii="Times New Roman" w:eastAsia="Times New Roman" w:hAnsi="Times New Roman"/>
        </w:rPr>
        <w:t xml:space="preserve">en la Revista </w:t>
      </w:r>
      <w:r>
        <w:rPr>
          <w:rFonts w:ascii="Times New Roman" w:eastAsia="Times New Roman" w:hAnsi="Times New Roman"/>
          <w:i/>
        </w:rPr>
        <w:t>Spiritus</w:t>
      </w:r>
      <w:r>
        <w:rPr>
          <w:rFonts w:ascii="Times New Roman" w:eastAsia="Times New Roman" w:hAnsi="Times New Roman"/>
          <w:b/>
        </w:rPr>
        <w:t>, (</w:t>
      </w:r>
      <w:r>
        <w:rPr>
          <w:rFonts w:ascii="Times New Roman" w:eastAsia="Times New Roman" w:hAnsi="Times New Roman"/>
        </w:rPr>
        <w:t xml:space="preserve">Quito), 164 (2001) 127-146. </w:t>
      </w:r>
    </w:p>
    <w:p w:rsidR="00D93341" w:rsidRDefault="00D93341">
      <w:pPr>
        <w:pBdr>
          <w:top w:val="nil"/>
          <w:left w:val="nil"/>
          <w:bottom w:val="nil"/>
          <w:right w:val="nil"/>
          <w:between w:val="nil"/>
        </w:pBdr>
        <w:tabs>
          <w:tab w:val="center" w:pos="4419"/>
          <w:tab w:val="right" w:pos="8838"/>
        </w:tabs>
        <w:spacing w:after="0" w:line="240" w:lineRule="auto"/>
        <w:ind w:left="-1701"/>
        <w:jc w:val="both"/>
        <w:rPr>
          <w:rFonts w:ascii="Times New Roman" w:eastAsia="Times New Roman" w:hAnsi="Times New Roman"/>
          <w:color w:val="000000"/>
        </w:rPr>
      </w:pPr>
    </w:p>
    <w:p w:rsidR="00D93341" w:rsidRDefault="00552E57">
      <w:pPr>
        <w:spacing w:after="0" w:line="240" w:lineRule="auto"/>
        <w:jc w:val="both"/>
        <w:rPr>
          <w:rFonts w:ascii="Times New Roman" w:eastAsia="Times New Roman" w:hAnsi="Times New Roman"/>
        </w:rPr>
      </w:pPr>
      <w:r>
        <w:rPr>
          <w:rFonts w:ascii="Times New Roman" w:eastAsia="Times New Roman" w:hAnsi="Times New Roman"/>
        </w:rPr>
        <w:t>“El corazón  y el perfil de un profeta del Concilio Vaticano II</w:t>
      </w:r>
      <w:r>
        <w:rPr>
          <w:rFonts w:ascii="Times New Roman" w:eastAsia="Times New Roman" w:hAnsi="Times New Roman"/>
          <w:b/>
        </w:rPr>
        <w:t xml:space="preserve">. </w:t>
      </w:r>
      <w:r>
        <w:rPr>
          <w:rFonts w:ascii="Times New Roman" w:eastAsia="Times New Roman" w:hAnsi="Times New Roman"/>
        </w:rPr>
        <w:t>A los veinticinco años del martirio de Mons. Enrique Angelelli, Obispo de La Rioja”</w:t>
      </w:r>
      <w:r>
        <w:rPr>
          <w:rFonts w:ascii="Times New Roman" w:eastAsia="Times New Roman" w:hAnsi="Times New Roman"/>
          <w:b/>
          <w:i/>
        </w:rPr>
        <w:t xml:space="preserve">, </w:t>
      </w:r>
      <w:r>
        <w:rPr>
          <w:rFonts w:ascii="Times New Roman" w:eastAsia="Times New Roman" w:hAnsi="Times New Roman"/>
          <w:b/>
        </w:rPr>
        <w:t xml:space="preserve"> </w:t>
      </w:r>
      <w:r>
        <w:rPr>
          <w:rFonts w:ascii="Times New Roman" w:eastAsia="Times New Roman" w:hAnsi="Times New Roman"/>
        </w:rPr>
        <w:t xml:space="preserve">en la Revista </w:t>
      </w:r>
      <w:r>
        <w:rPr>
          <w:rFonts w:ascii="Times New Roman" w:eastAsia="Times New Roman" w:hAnsi="Times New Roman"/>
          <w:i/>
        </w:rPr>
        <w:t>Anatéllei-se levanta</w:t>
      </w:r>
      <w:r>
        <w:rPr>
          <w:rFonts w:ascii="Times New Roman" w:eastAsia="Times New Roman" w:hAnsi="Times New Roman"/>
        </w:rPr>
        <w:t>, (Córdoba</w:t>
      </w:r>
      <w:r>
        <w:rPr>
          <w:rFonts w:ascii="Times New Roman" w:eastAsia="Times New Roman" w:hAnsi="Times New Roman"/>
        </w:rPr>
        <w:t>), 6 (2001)  23-38.</w:t>
      </w:r>
    </w:p>
    <w:p w:rsidR="00D93341" w:rsidRDefault="00D93341">
      <w:pPr>
        <w:spacing w:after="0" w:line="240" w:lineRule="auto"/>
        <w:jc w:val="both"/>
        <w:rPr>
          <w:rFonts w:ascii="Times New Roman" w:eastAsia="Times New Roman" w:hAnsi="Times New Roman"/>
          <w:highlight w:val="white"/>
        </w:rPr>
      </w:pPr>
    </w:p>
    <w:p w:rsidR="00D93341" w:rsidRDefault="00552E57">
      <w:pPr>
        <w:spacing w:after="0" w:line="240" w:lineRule="auto"/>
        <w:jc w:val="both"/>
        <w:rPr>
          <w:rFonts w:ascii="Times New Roman" w:eastAsia="Times New Roman" w:hAnsi="Times New Roman"/>
        </w:rPr>
      </w:pPr>
      <w:r>
        <w:rPr>
          <w:rFonts w:ascii="Times New Roman" w:eastAsia="Times New Roman" w:hAnsi="Times New Roman"/>
        </w:rPr>
        <w:t xml:space="preserve">“Mons. Enrique Angelelli, Obispo de La Rioja. El corazón y el perfil de un profeta del Concilio Vaticano II”, en la Revista </w:t>
      </w:r>
      <w:r>
        <w:rPr>
          <w:rFonts w:ascii="Times New Roman" w:eastAsia="Times New Roman" w:hAnsi="Times New Roman"/>
          <w:i/>
        </w:rPr>
        <w:t>Proyecto</w:t>
      </w:r>
      <w:r>
        <w:rPr>
          <w:rFonts w:ascii="Times New Roman" w:eastAsia="Times New Roman" w:hAnsi="Times New Roman"/>
        </w:rPr>
        <w:t xml:space="preserve"> (Buenos Aires) 41 (2002) 129-146.</w:t>
      </w:r>
    </w:p>
    <w:p w:rsidR="00D93341" w:rsidRDefault="00D93341">
      <w:pPr>
        <w:spacing w:after="0" w:line="240" w:lineRule="auto"/>
        <w:jc w:val="both"/>
        <w:rPr>
          <w:rFonts w:ascii="Times New Roman" w:eastAsia="Times New Roman" w:hAnsi="Times New Roman"/>
        </w:rPr>
      </w:pPr>
    </w:p>
    <w:p w:rsidR="00D93341" w:rsidRDefault="00552E57">
      <w:pPr>
        <w:spacing w:after="0" w:line="240" w:lineRule="auto"/>
        <w:jc w:val="both"/>
        <w:rPr>
          <w:rFonts w:ascii="Times New Roman" w:eastAsia="Times New Roman" w:hAnsi="Times New Roman"/>
        </w:rPr>
      </w:pPr>
      <w:r>
        <w:rPr>
          <w:rFonts w:ascii="Times New Roman" w:eastAsia="Times New Roman" w:hAnsi="Times New Roman"/>
        </w:rPr>
        <w:t>“Reflexiones y aportes de Mons. Enrique Angelelli a la redacción de</w:t>
      </w:r>
      <w:r>
        <w:rPr>
          <w:rFonts w:ascii="Times New Roman" w:eastAsia="Times New Roman" w:hAnsi="Times New Roman"/>
        </w:rPr>
        <w:t xml:space="preserve">l Decreto </w:t>
      </w:r>
      <w:r>
        <w:rPr>
          <w:rFonts w:ascii="Times New Roman" w:eastAsia="Times New Roman" w:hAnsi="Times New Roman"/>
          <w:i/>
        </w:rPr>
        <w:t>Presbyterorum Ordinis</w:t>
      </w:r>
      <w:r>
        <w:rPr>
          <w:rFonts w:ascii="Times New Roman" w:eastAsia="Times New Roman" w:hAnsi="Times New Roman"/>
        </w:rPr>
        <w:t xml:space="preserve">”, en la Revista </w:t>
      </w:r>
      <w:r>
        <w:rPr>
          <w:rFonts w:ascii="Times New Roman" w:eastAsia="Times New Roman" w:hAnsi="Times New Roman"/>
          <w:i/>
        </w:rPr>
        <w:t>Pastores</w:t>
      </w:r>
      <w:r>
        <w:rPr>
          <w:rFonts w:ascii="Times New Roman" w:eastAsia="Times New Roman" w:hAnsi="Times New Roman"/>
        </w:rPr>
        <w:t>, (Buenos Aires), 25 (2002) 61-66.</w:t>
      </w:r>
    </w:p>
    <w:p w:rsidR="00D93341" w:rsidRDefault="00D93341">
      <w:pPr>
        <w:spacing w:after="0" w:line="240" w:lineRule="auto"/>
        <w:jc w:val="both"/>
        <w:rPr>
          <w:rFonts w:ascii="Times New Roman" w:eastAsia="Times New Roman" w:hAnsi="Times New Roman"/>
        </w:rPr>
      </w:pPr>
    </w:p>
    <w:p w:rsidR="00D93341" w:rsidRDefault="00552E57">
      <w:pPr>
        <w:spacing w:after="0" w:line="240" w:lineRule="auto"/>
        <w:jc w:val="both"/>
        <w:rPr>
          <w:rFonts w:ascii="Times New Roman" w:eastAsia="Times New Roman" w:hAnsi="Times New Roman"/>
          <w:highlight w:val="white"/>
        </w:rPr>
      </w:pPr>
      <w:r>
        <w:rPr>
          <w:rFonts w:ascii="Times New Roman" w:eastAsia="Times New Roman" w:hAnsi="Times New Roman"/>
        </w:rPr>
        <w:t>"Pbro. Enrique Angelelli, Asesor de la Juventud Obrera Católica de Córdoba entre 1951 y 1960. Los desafíos de la JOC ante el conflicto entre el gobierno justicialis</w:t>
      </w:r>
      <w:r>
        <w:rPr>
          <w:rFonts w:ascii="Times New Roman" w:eastAsia="Times New Roman" w:hAnsi="Times New Roman"/>
        </w:rPr>
        <w:t>ta y la Iglesia (1954 y 1955)",  en X Jornadas de Teología, Filosofía y Ciencias de la Educación, Córdoba, 2003,67-72.</w:t>
      </w:r>
    </w:p>
    <w:p w:rsidR="00D93341" w:rsidRDefault="00D93341">
      <w:pPr>
        <w:spacing w:after="0" w:line="240" w:lineRule="auto"/>
        <w:jc w:val="both"/>
        <w:rPr>
          <w:rFonts w:ascii="Times New Roman" w:eastAsia="Times New Roman" w:hAnsi="Times New Roman"/>
          <w:highlight w:val="white"/>
        </w:rPr>
      </w:pPr>
    </w:p>
    <w:p w:rsidR="00D93341" w:rsidRDefault="00552E57">
      <w:pPr>
        <w:spacing w:after="0" w:line="240" w:lineRule="auto"/>
        <w:jc w:val="both"/>
        <w:rPr>
          <w:rFonts w:ascii="Times New Roman" w:eastAsia="Times New Roman" w:hAnsi="Times New Roman"/>
        </w:rPr>
      </w:pPr>
      <w:r>
        <w:rPr>
          <w:rFonts w:ascii="Times New Roman" w:eastAsia="Times New Roman" w:hAnsi="Times New Roman"/>
        </w:rPr>
        <w:t>"Mons. Enrique Angelelli, pastor de la Iglesia misionera, servicial y sacramento del Concilio Vaticano II", en XII Jornadas de Teología,</w:t>
      </w:r>
      <w:r>
        <w:rPr>
          <w:rFonts w:ascii="Times New Roman" w:eastAsia="Times New Roman" w:hAnsi="Times New Roman"/>
        </w:rPr>
        <w:t xml:space="preserve"> Filosofía y Ciencias de la Educación, Córdoba, 2005,17-33.</w:t>
      </w:r>
    </w:p>
    <w:p w:rsidR="00D93341" w:rsidRDefault="00D93341">
      <w:pPr>
        <w:spacing w:after="0" w:line="240" w:lineRule="auto"/>
        <w:jc w:val="both"/>
        <w:rPr>
          <w:rFonts w:ascii="Times New Roman" w:eastAsia="Times New Roman" w:hAnsi="Times New Roman"/>
        </w:rPr>
      </w:pPr>
    </w:p>
    <w:p w:rsidR="00D93341" w:rsidRDefault="00552E57">
      <w:pPr>
        <w:spacing w:after="0" w:line="240" w:lineRule="auto"/>
        <w:jc w:val="both"/>
        <w:rPr>
          <w:rFonts w:ascii="Times New Roman" w:eastAsia="Times New Roman" w:hAnsi="Times New Roman"/>
        </w:rPr>
      </w:pPr>
      <w:r>
        <w:rPr>
          <w:rFonts w:ascii="Times New Roman" w:eastAsia="Times New Roman" w:hAnsi="Times New Roman"/>
        </w:rPr>
        <w:t xml:space="preserve">"La pastoralidad del Concilio Vaticano II en la interpretación de Enrique Angelelli", en la Revista </w:t>
      </w:r>
      <w:r>
        <w:rPr>
          <w:rFonts w:ascii="Times New Roman" w:eastAsia="Times New Roman" w:hAnsi="Times New Roman"/>
          <w:i/>
        </w:rPr>
        <w:t>Anatéllei-se levanta</w:t>
      </w:r>
      <w:r>
        <w:rPr>
          <w:rFonts w:ascii="Times New Roman" w:eastAsia="Times New Roman" w:hAnsi="Times New Roman"/>
        </w:rPr>
        <w:t>, 13 (2005) 13-31.</w:t>
      </w:r>
    </w:p>
    <w:p w:rsidR="00D93341" w:rsidRDefault="00D93341">
      <w:pPr>
        <w:spacing w:after="0" w:line="240" w:lineRule="auto"/>
        <w:jc w:val="both"/>
        <w:rPr>
          <w:rFonts w:ascii="Times New Roman" w:eastAsia="Times New Roman" w:hAnsi="Times New Roman"/>
        </w:rPr>
      </w:pPr>
    </w:p>
    <w:p w:rsidR="00D93341" w:rsidRDefault="00552E57">
      <w:pPr>
        <w:spacing w:after="0" w:line="240" w:lineRule="auto"/>
        <w:jc w:val="both"/>
        <w:rPr>
          <w:rFonts w:ascii="Times New Roman" w:eastAsia="Times New Roman" w:hAnsi="Times New Roman"/>
        </w:rPr>
      </w:pPr>
      <w:r>
        <w:rPr>
          <w:rFonts w:ascii="Times New Roman" w:eastAsia="Times New Roman" w:hAnsi="Times New Roman"/>
        </w:rPr>
        <w:t>“Mons. Enrique Angelelli, pastor plasmado en la fragua del Concilio Vaticano II”, en la Revista Teología (Buenos Aires) Tomo XLII 87 (2005) 463-482.</w:t>
      </w:r>
    </w:p>
    <w:p w:rsidR="00D93341" w:rsidRDefault="00D93341">
      <w:pPr>
        <w:spacing w:after="0" w:line="240" w:lineRule="auto"/>
        <w:jc w:val="both"/>
        <w:rPr>
          <w:rFonts w:ascii="Times New Roman" w:eastAsia="Times New Roman" w:hAnsi="Times New Roman"/>
        </w:rPr>
      </w:pPr>
    </w:p>
    <w:p w:rsidR="00D93341" w:rsidRDefault="00552E57">
      <w:pPr>
        <w:spacing w:after="0" w:line="240" w:lineRule="auto"/>
        <w:jc w:val="both"/>
        <w:rPr>
          <w:rFonts w:ascii="Times New Roman" w:eastAsia="Times New Roman" w:hAnsi="Times New Roman"/>
        </w:rPr>
      </w:pPr>
      <w:r>
        <w:rPr>
          <w:rFonts w:ascii="Times New Roman" w:eastAsia="Times New Roman" w:hAnsi="Times New Roman"/>
        </w:rPr>
        <w:t xml:space="preserve"> “Mons. Enrique Angelelli: ‘Todo Concilio en la Iglesia es también una metanonia de la Comunidad Cristiana</w:t>
      </w:r>
      <w:r>
        <w:rPr>
          <w:rFonts w:ascii="Times New Roman" w:eastAsia="Times New Roman" w:hAnsi="Times New Roman"/>
        </w:rPr>
        <w:t xml:space="preserve">’”, en </w:t>
      </w:r>
      <w:r>
        <w:rPr>
          <w:rFonts w:ascii="Times New Roman" w:eastAsia="Times New Roman" w:hAnsi="Times New Roman"/>
          <w:smallCaps/>
        </w:rPr>
        <w:t>Schickendantz Carlos</w:t>
      </w:r>
      <w:r>
        <w:rPr>
          <w:rFonts w:ascii="Times New Roman" w:eastAsia="Times New Roman" w:hAnsi="Times New Roman"/>
        </w:rPr>
        <w:t>, A 40 años del Concilio Vaticano II. Lecturas e interpretaciones, Editorial de la Universidad Católica de Córdoba, Córdoba, 2005, 193-209.</w:t>
      </w:r>
    </w:p>
    <w:p w:rsidR="00D93341" w:rsidRDefault="00D93341">
      <w:pPr>
        <w:pBdr>
          <w:top w:val="nil"/>
          <w:left w:val="nil"/>
          <w:bottom w:val="nil"/>
          <w:right w:val="nil"/>
          <w:between w:val="nil"/>
        </w:pBdr>
        <w:tabs>
          <w:tab w:val="center" w:pos="4419"/>
          <w:tab w:val="right" w:pos="8838"/>
        </w:tabs>
        <w:spacing w:after="0" w:line="240" w:lineRule="auto"/>
        <w:ind w:left="-1701"/>
        <w:jc w:val="both"/>
        <w:rPr>
          <w:rFonts w:ascii="Times New Roman" w:eastAsia="Times New Roman" w:hAnsi="Times New Roman"/>
          <w:color w:val="000000"/>
        </w:rPr>
      </w:pPr>
    </w:p>
    <w:p w:rsidR="00D93341" w:rsidRDefault="00552E57">
      <w:pPr>
        <w:spacing w:after="0" w:line="240" w:lineRule="auto"/>
        <w:jc w:val="both"/>
        <w:rPr>
          <w:rFonts w:ascii="Times New Roman" w:eastAsia="Times New Roman" w:hAnsi="Times New Roman"/>
        </w:rPr>
      </w:pPr>
      <w:r>
        <w:rPr>
          <w:rFonts w:ascii="Times New Roman" w:eastAsia="Times New Roman" w:hAnsi="Times New Roman"/>
        </w:rPr>
        <w:t xml:space="preserve">“La participación de los cristianos en la comunidad política en las perspectivas de los </w:t>
      </w:r>
      <w:r>
        <w:rPr>
          <w:rFonts w:ascii="Times New Roman" w:eastAsia="Times New Roman" w:hAnsi="Times New Roman"/>
        </w:rPr>
        <w:t xml:space="preserve">obispos Enrique Angelelli y Jorge Novak”, Revista </w:t>
      </w:r>
      <w:r>
        <w:rPr>
          <w:rFonts w:ascii="Times New Roman" w:eastAsia="Times New Roman" w:hAnsi="Times New Roman"/>
          <w:i/>
        </w:rPr>
        <w:t>Anatéllei-se levanta</w:t>
      </w:r>
      <w:r>
        <w:rPr>
          <w:rFonts w:ascii="Times New Roman" w:eastAsia="Times New Roman" w:hAnsi="Times New Roman"/>
        </w:rPr>
        <w:t xml:space="preserve"> 31 (2014) 81-94.</w:t>
      </w:r>
    </w:p>
    <w:p w:rsidR="00D93341" w:rsidRDefault="00D93341">
      <w:pPr>
        <w:spacing w:after="0" w:line="240" w:lineRule="auto"/>
        <w:jc w:val="right"/>
        <w:rPr>
          <w:rFonts w:ascii="Times New Roman" w:eastAsia="Times New Roman" w:hAnsi="Times New Roman"/>
        </w:rPr>
      </w:pPr>
    </w:p>
    <w:p w:rsidR="00D93341" w:rsidRDefault="00552E57">
      <w:pPr>
        <w:spacing w:after="0" w:line="240" w:lineRule="auto"/>
        <w:jc w:val="both"/>
        <w:rPr>
          <w:rFonts w:ascii="Times New Roman" w:eastAsia="Times New Roman" w:hAnsi="Times New Roman"/>
        </w:rPr>
      </w:pPr>
      <w:r>
        <w:rPr>
          <w:rFonts w:ascii="Times New Roman" w:eastAsia="Times New Roman" w:hAnsi="Times New Roman"/>
        </w:rPr>
        <w:t>“Mons. Enrique A. Angelelli, obispo de La Rioja, testigo (mártir) del Concilio Vaticano II”,</w:t>
      </w:r>
      <w:r>
        <w:rPr>
          <w:rFonts w:ascii="Times New Roman" w:eastAsia="Times New Roman" w:hAnsi="Times New Roman"/>
          <w:i/>
        </w:rPr>
        <w:t xml:space="preserve"> </w:t>
      </w:r>
      <w:r>
        <w:rPr>
          <w:rFonts w:ascii="Times New Roman" w:eastAsia="Times New Roman" w:hAnsi="Times New Roman"/>
        </w:rPr>
        <w:t xml:space="preserve">en </w:t>
      </w:r>
      <w:r>
        <w:rPr>
          <w:rFonts w:ascii="Times New Roman" w:eastAsia="Times New Roman" w:hAnsi="Times New Roman"/>
          <w:i/>
        </w:rPr>
        <w:t>VERBUM SVD</w:t>
      </w:r>
      <w:r>
        <w:rPr>
          <w:rFonts w:ascii="Times New Roman" w:eastAsia="Times New Roman" w:hAnsi="Times New Roman"/>
        </w:rPr>
        <w:t xml:space="preserve"> (Sankt Agustin-Alemania) 3/4 (2016) 322-335.</w:t>
      </w:r>
    </w:p>
    <w:p w:rsidR="00D93341" w:rsidRDefault="00D93341">
      <w:pPr>
        <w:spacing w:after="0" w:line="240" w:lineRule="auto"/>
        <w:jc w:val="both"/>
        <w:rPr>
          <w:rFonts w:ascii="Times New Roman" w:eastAsia="Times New Roman" w:hAnsi="Times New Roman"/>
        </w:rPr>
      </w:pPr>
    </w:p>
    <w:p w:rsidR="00D93341" w:rsidRDefault="00552E57">
      <w:pPr>
        <w:spacing w:after="0" w:line="240" w:lineRule="auto"/>
        <w:jc w:val="both"/>
        <w:rPr>
          <w:rFonts w:ascii="Times New Roman" w:eastAsia="Times New Roman" w:hAnsi="Times New Roman"/>
        </w:rPr>
      </w:pPr>
      <w:r>
        <w:rPr>
          <w:rFonts w:ascii="Times New Roman" w:eastAsia="Times New Roman" w:hAnsi="Times New Roman"/>
        </w:rPr>
        <w:t xml:space="preserve"> “Encausar la </w:t>
      </w:r>
      <w:r>
        <w:rPr>
          <w:rFonts w:ascii="Times New Roman" w:eastAsia="Times New Roman" w:hAnsi="Times New Roman"/>
        </w:rPr>
        <w:t xml:space="preserve">pastoral de conjunto. Monseñor Enrique Angelelli, la Comisión Episcopal de Pastoral y la Declaración de San Miguel”, en </w:t>
      </w:r>
      <w:r>
        <w:rPr>
          <w:rFonts w:ascii="Times New Roman" w:eastAsia="Times New Roman" w:hAnsi="Times New Roman"/>
          <w:i/>
        </w:rPr>
        <w:t>Vida Pastoral</w:t>
      </w:r>
      <w:r>
        <w:rPr>
          <w:rFonts w:ascii="Times New Roman" w:eastAsia="Times New Roman" w:hAnsi="Times New Roman"/>
        </w:rPr>
        <w:t xml:space="preserve"> (Buenos Aires) 361 (2017) 13-19.</w:t>
      </w:r>
    </w:p>
    <w:p w:rsidR="00D93341" w:rsidRDefault="00D93341">
      <w:pPr>
        <w:spacing w:after="0" w:line="240" w:lineRule="auto"/>
        <w:jc w:val="both"/>
        <w:rPr>
          <w:rFonts w:ascii="Times New Roman" w:eastAsia="Times New Roman" w:hAnsi="Times New Roman"/>
        </w:rPr>
      </w:pPr>
    </w:p>
    <w:p w:rsidR="00D93341" w:rsidRDefault="00552E57">
      <w:pPr>
        <w:shd w:val="clear" w:color="auto" w:fill="FFFFFF"/>
        <w:spacing w:after="0" w:line="240" w:lineRule="auto"/>
        <w:jc w:val="both"/>
        <w:rPr>
          <w:rFonts w:ascii="Times New Roman" w:eastAsia="Times New Roman" w:hAnsi="Times New Roman"/>
        </w:rPr>
      </w:pPr>
      <w:r>
        <w:rPr>
          <w:rFonts w:ascii="Times New Roman" w:eastAsia="Times New Roman" w:hAnsi="Times New Roman"/>
          <w:highlight w:val="white"/>
        </w:rPr>
        <w:t xml:space="preserve">“El martirio con ‘acento’ riojano: </w:t>
      </w:r>
      <w:r>
        <w:rPr>
          <w:rFonts w:ascii="Times New Roman" w:eastAsia="Times New Roman" w:hAnsi="Times New Roman"/>
        </w:rPr>
        <w:t>Mons. Enrique Angelelli, Wenceslao Pedernera, Pbro. G</w:t>
      </w:r>
      <w:r>
        <w:rPr>
          <w:rFonts w:ascii="Times New Roman" w:eastAsia="Times New Roman" w:hAnsi="Times New Roman"/>
        </w:rPr>
        <w:t xml:space="preserve">abriel Longueville y Fray Carlos de Dios Murias ofm Conv”. en Revista </w:t>
      </w:r>
      <w:r>
        <w:rPr>
          <w:rFonts w:ascii="Times New Roman" w:eastAsia="Times New Roman" w:hAnsi="Times New Roman"/>
          <w:i/>
        </w:rPr>
        <w:t>Anatéllei-se levanta</w:t>
      </w:r>
      <w:r>
        <w:rPr>
          <w:rFonts w:ascii="Times New Roman" w:eastAsia="Times New Roman" w:hAnsi="Times New Roman"/>
        </w:rPr>
        <w:t xml:space="preserve"> en prensa para diciembre de 2018.</w:t>
      </w:r>
    </w:p>
    <w:p w:rsidR="00D93341" w:rsidRDefault="00D93341">
      <w:pPr>
        <w:spacing w:after="0" w:line="240" w:lineRule="auto"/>
        <w:jc w:val="right"/>
        <w:rPr>
          <w:rFonts w:ascii="Times New Roman" w:eastAsia="Times New Roman" w:hAnsi="Times New Roman"/>
        </w:rPr>
      </w:pPr>
    </w:p>
    <w:p w:rsidR="00D93341" w:rsidRDefault="00552E57">
      <w:pPr>
        <w:spacing w:after="0" w:line="240" w:lineRule="auto"/>
        <w:jc w:val="both"/>
        <w:rPr>
          <w:rFonts w:ascii="Times New Roman" w:eastAsia="Times New Roman" w:hAnsi="Times New Roman"/>
          <w:b/>
        </w:rPr>
      </w:pPr>
      <w:r>
        <w:rPr>
          <w:rFonts w:ascii="Times New Roman" w:eastAsia="Times New Roman" w:hAnsi="Times New Roman"/>
          <w:b/>
        </w:rPr>
        <w:t>Medios audiovisuales</w:t>
      </w:r>
    </w:p>
    <w:p w:rsidR="00D93341" w:rsidRDefault="00D93341">
      <w:pPr>
        <w:spacing w:after="0" w:line="240" w:lineRule="auto"/>
        <w:jc w:val="both"/>
        <w:rPr>
          <w:rFonts w:ascii="Times New Roman" w:eastAsia="Times New Roman" w:hAnsi="Times New Roman"/>
        </w:rPr>
      </w:pPr>
    </w:p>
    <w:p w:rsidR="00D93341" w:rsidRDefault="00552E57">
      <w:pPr>
        <w:spacing w:after="0" w:line="240" w:lineRule="auto"/>
        <w:jc w:val="both"/>
        <w:rPr>
          <w:rFonts w:ascii="Times New Roman" w:eastAsia="Times New Roman" w:hAnsi="Times New Roman"/>
        </w:rPr>
      </w:pPr>
      <w:bookmarkStart w:id="1" w:name="_gjdgxs" w:colFirst="0" w:colLast="0"/>
      <w:bookmarkEnd w:id="1"/>
      <w:r>
        <w:rPr>
          <w:rFonts w:ascii="Times New Roman" w:eastAsia="Times New Roman" w:hAnsi="Times New Roman"/>
        </w:rPr>
        <w:t xml:space="preserve">Coautor del montaje audiovisual </w:t>
      </w:r>
      <w:r>
        <w:rPr>
          <w:rFonts w:ascii="Times New Roman" w:eastAsia="Times New Roman" w:hAnsi="Times New Roman"/>
          <w:i/>
        </w:rPr>
        <w:t>Mons. Enrique Angelelli, pastor riojano,</w:t>
      </w:r>
      <w:r>
        <w:rPr>
          <w:rFonts w:ascii="Times New Roman" w:eastAsia="Times New Roman" w:hAnsi="Times New Roman"/>
        </w:rPr>
        <w:t xml:space="preserve"> Verbo Audiovisuales, Rafael Calzada</w:t>
      </w:r>
      <w:r>
        <w:rPr>
          <w:rFonts w:ascii="Times New Roman" w:eastAsia="Times New Roman" w:hAnsi="Times New Roman"/>
        </w:rPr>
        <w:t>, 1984.</w:t>
      </w:r>
    </w:p>
    <w:p w:rsidR="00D93341" w:rsidRDefault="00552E57">
      <w:pPr>
        <w:spacing w:after="0" w:line="240" w:lineRule="auto"/>
        <w:jc w:val="both"/>
        <w:rPr>
          <w:rFonts w:ascii="Times New Roman" w:eastAsia="Times New Roman" w:hAnsi="Times New Roman"/>
        </w:rPr>
      </w:pPr>
      <w:r>
        <w:rPr>
          <w:rFonts w:ascii="Times New Roman" w:eastAsia="Times New Roman" w:hAnsi="Times New Roman"/>
        </w:rPr>
        <w:t xml:space="preserve">Productor del video </w:t>
      </w:r>
      <w:r>
        <w:rPr>
          <w:rFonts w:ascii="Times New Roman" w:eastAsia="Times New Roman" w:hAnsi="Times New Roman"/>
          <w:i/>
        </w:rPr>
        <w:t>Mons. Enrique Angelelli, nos enseñó que éramos personas,</w:t>
      </w:r>
      <w:r>
        <w:rPr>
          <w:rFonts w:ascii="Times New Roman" w:eastAsia="Times New Roman" w:hAnsi="Times New Roman"/>
        </w:rPr>
        <w:t xml:space="preserve"> Editorial Guadalupe, Buenos Aires, 1986.</w:t>
      </w:r>
    </w:p>
    <w:p w:rsidR="00D93341" w:rsidRDefault="00D93341">
      <w:pPr>
        <w:spacing w:after="0" w:line="240" w:lineRule="auto"/>
        <w:jc w:val="right"/>
        <w:rPr>
          <w:rFonts w:ascii="Times New Roman" w:eastAsia="Times New Roman" w:hAnsi="Times New Roman"/>
          <w:sz w:val="24"/>
          <w:szCs w:val="24"/>
        </w:rPr>
      </w:pPr>
    </w:p>
    <w:sectPr w:rsidR="00D93341">
      <w:headerReference w:type="default" r:id="rId6"/>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E57" w:rsidRDefault="00552E57">
      <w:pPr>
        <w:spacing w:after="0" w:line="240" w:lineRule="auto"/>
      </w:pPr>
      <w:r>
        <w:separator/>
      </w:r>
    </w:p>
  </w:endnote>
  <w:endnote w:type="continuationSeparator" w:id="0">
    <w:p w:rsidR="00552E57" w:rsidRDefault="0055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BakerSignet BT">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E57" w:rsidRDefault="00552E57">
      <w:pPr>
        <w:spacing w:after="0" w:line="240" w:lineRule="auto"/>
      </w:pPr>
      <w:r>
        <w:separator/>
      </w:r>
    </w:p>
  </w:footnote>
  <w:footnote w:type="continuationSeparator" w:id="0">
    <w:p w:rsidR="00552E57" w:rsidRDefault="00552E57">
      <w:pPr>
        <w:spacing w:after="0" w:line="240" w:lineRule="auto"/>
      </w:pPr>
      <w:r>
        <w:continuationSeparator/>
      </w:r>
    </w:p>
  </w:footnote>
  <w:footnote w:id="1">
    <w:p w:rsidR="00D93341" w:rsidRDefault="00552E57">
      <w:pPr>
        <w:pBdr>
          <w:top w:val="nil"/>
          <w:left w:val="nil"/>
          <w:bottom w:val="nil"/>
          <w:right w:val="nil"/>
          <w:between w:val="nil"/>
        </w:pBdr>
        <w:tabs>
          <w:tab w:val="center" w:pos="4419"/>
          <w:tab w:val="right" w:pos="8838"/>
        </w:tabs>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Enrique</w:t>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Angelelli,</w:t>
      </w:r>
      <w:r>
        <w:rPr>
          <w:rFonts w:ascii="Times New Roman" w:eastAsia="Times New Roman" w:hAnsi="Times New Roman"/>
          <w:color w:val="000000"/>
          <w:sz w:val="20"/>
          <w:szCs w:val="20"/>
        </w:rPr>
        <w:t xml:space="preserve"> “Primer Mensaje a la Diócesis de La Rioja”, en Idem</w:t>
      </w:r>
      <w:r>
        <w:rPr>
          <w:rFonts w:ascii="Times New Roman" w:eastAsia="Times New Roman" w:hAnsi="Times New Roman"/>
          <w:smallCaps/>
          <w:color w:val="000000"/>
          <w:sz w:val="20"/>
          <w:szCs w:val="20"/>
        </w:rPr>
        <w:t>,</w:t>
      </w:r>
      <w:r>
        <w:rPr>
          <w:rFonts w:ascii="Times New Roman" w:eastAsia="Times New Roman" w:hAnsi="Times New Roman"/>
          <w:color w:val="000000"/>
          <w:sz w:val="20"/>
          <w:szCs w:val="20"/>
        </w:rPr>
        <w:t xml:space="preserve"> </w:t>
      </w:r>
      <w:r>
        <w:rPr>
          <w:rFonts w:ascii="Times New Roman" w:eastAsia="Times New Roman" w:hAnsi="Times New Roman"/>
          <w:i/>
          <w:color w:val="000000"/>
          <w:sz w:val="20"/>
          <w:szCs w:val="20"/>
        </w:rPr>
        <w:t>Pastor y Profeta</w:t>
      </w:r>
      <w:r>
        <w:rPr>
          <w:rFonts w:ascii="Times New Roman" w:eastAsia="Times New Roman" w:hAnsi="Times New Roman"/>
          <w:color w:val="000000"/>
          <w:sz w:val="20"/>
          <w:szCs w:val="20"/>
        </w:rPr>
        <w:t>, Claretiana, Buenos Aires, 1996</w:t>
      </w:r>
      <w:r>
        <w:rPr>
          <w:rFonts w:ascii="Times New Roman" w:eastAsia="Times New Roman" w:hAnsi="Times New Roman"/>
          <w:color w:val="000000"/>
          <w:sz w:val="20"/>
          <w:szCs w:val="20"/>
          <w:vertAlign w:val="superscript"/>
        </w:rPr>
        <w:t>2</w:t>
      </w:r>
      <w:r>
        <w:rPr>
          <w:rFonts w:ascii="Times New Roman" w:eastAsia="Times New Roman" w:hAnsi="Times New Roman"/>
          <w:color w:val="000000"/>
          <w:sz w:val="20"/>
          <w:szCs w:val="20"/>
        </w:rPr>
        <w:t>, 11.</w:t>
      </w:r>
    </w:p>
  </w:footnote>
  <w:footnote w:id="2">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Cf. </w:t>
      </w:r>
      <w:r>
        <w:rPr>
          <w:rFonts w:ascii="Times New Roman" w:eastAsia="Times New Roman" w:hAnsi="Times New Roman"/>
          <w:smallCaps/>
          <w:color w:val="000000"/>
          <w:sz w:val="20"/>
          <w:szCs w:val="20"/>
        </w:rPr>
        <w:t>Enrique</w:t>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Angelelli,</w:t>
      </w:r>
      <w:r>
        <w:rPr>
          <w:rFonts w:ascii="Times New Roman" w:eastAsia="Times New Roman" w:hAnsi="Times New Roman"/>
          <w:color w:val="000000"/>
          <w:sz w:val="20"/>
          <w:szCs w:val="20"/>
        </w:rPr>
        <w:t xml:space="preserve"> “La Rioja querendona”, poema, (en línea) &lt;</w:t>
      </w:r>
      <w:hyperlink r:id="rId1">
        <w:r>
          <w:rPr>
            <w:rFonts w:ascii="Times New Roman" w:eastAsia="Times New Roman" w:hAnsi="Times New Roman"/>
            <w:color w:val="000000"/>
            <w:sz w:val="20"/>
            <w:szCs w:val="20"/>
          </w:rPr>
          <w:t>http://newsmatic.com.ar/conectar/245/100/articulo/3279/Poesias-de-Angelelli.html</w:t>
        </w:r>
      </w:hyperlink>
      <w:r>
        <w:rPr>
          <w:rFonts w:ascii="Times New Roman" w:eastAsia="Times New Roman" w:hAnsi="Times New Roman"/>
          <w:color w:val="000000"/>
          <w:sz w:val="20"/>
          <w:szCs w:val="20"/>
        </w:rPr>
        <w:t>&gt; (consultada: 1 de agosto de 2018).</w:t>
      </w:r>
    </w:p>
  </w:footnote>
  <w:footnote w:id="3">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Padre Obispo Marcelo Colombo,</w:t>
      </w:r>
      <w:r>
        <w:rPr>
          <w:rFonts w:ascii="Times New Roman" w:eastAsia="Times New Roman" w:hAnsi="Times New Roman"/>
          <w:color w:val="000000"/>
          <w:sz w:val="20"/>
          <w:szCs w:val="20"/>
        </w:rPr>
        <w:t xml:space="preserve"> “Consider</w:t>
      </w:r>
      <w:r>
        <w:rPr>
          <w:rFonts w:ascii="Times New Roman" w:eastAsia="Times New Roman" w:hAnsi="Times New Roman"/>
          <w:color w:val="000000"/>
          <w:sz w:val="20"/>
          <w:szCs w:val="20"/>
        </w:rPr>
        <w:t>aciones sobre manifestaciones periodísticas agraviantes”, Obispado de La Rioja, 31 de agosto de 2018, Circular N° 31/18; (en línea) &lt;https://diocesisdelarioja.wordpress.com/2018/08/01/consideraciones-sobre-manifestaciones-periodisticas-agraviantes/&gt; (consu</w:t>
      </w:r>
      <w:r>
        <w:rPr>
          <w:rFonts w:ascii="Times New Roman" w:eastAsia="Times New Roman" w:hAnsi="Times New Roman"/>
          <w:color w:val="000000"/>
          <w:sz w:val="20"/>
          <w:szCs w:val="20"/>
        </w:rPr>
        <w:t>ltada: 3 de agosto de 2018).</w:t>
      </w:r>
    </w:p>
  </w:footnote>
  <w:footnote w:id="4">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Algunos ítems de esta reflexión fueron esbozados en: “El testimonio/martirio, fortaleza y esperanza para los creyentes”, en </w:t>
      </w:r>
      <w:r>
        <w:rPr>
          <w:rFonts w:ascii="Times New Roman" w:eastAsia="Times New Roman" w:hAnsi="Times New Roman"/>
          <w:smallCaps/>
          <w:color w:val="000000"/>
          <w:sz w:val="20"/>
          <w:szCs w:val="20"/>
        </w:rPr>
        <w:t>Sociedad Argentina de Teología</w:t>
      </w:r>
      <w:r>
        <w:rPr>
          <w:rFonts w:ascii="Times New Roman" w:eastAsia="Times New Roman" w:hAnsi="Times New Roman"/>
          <w:color w:val="000000"/>
          <w:sz w:val="20"/>
          <w:szCs w:val="20"/>
        </w:rPr>
        <w:t xml:space="preserve">, </w:t>
      </w:r>
      <w:r>
        <w:rPr>
          <w:rFonts w:ascii="Times New Roman" w:eastAsia="Times New Roman" w:hAnsi="Times New Roman"/>
          <w:i/>
          <w:color w:val="000000"/>
          <w:sz w:val="20"/>
          <w:szCs w:val="20"/>
        </w:rPr>
        <w:t>En el camino de Emaús. Esperanza que fecunda la historia</w:t>
      </w:r>
      <w:r>
        <w:rPr>
          <w:rFonts w:ascii="Times New Roman" w:eastAsia="Times New Roman" w:hAnsi="Times New Roman"/>
          <w:color w:val="000000"/>
          <w:sz w:val="20"/>
          <w:szCs w:val="20"/>
        </w:rPr>
        <w:t>, Agape, Buen</w:t>
      </w:r>
      <w:r>
        <w:rPr>
          <w:rFonts w:ascii="Times New Roman" w:eastAsia="Times New Roman" w:hAnsi="Times New Roman"/>
          <w:color w:val="000000"/>
          <w:sz w:val="20"/>
          <w:szCs w:val="20"/>
        </w:rPr>
        <w:t>os Aires, 2017, 369-378.</w:t>
      </w:r>
    </w:p>
  </w:footnote>
  <w:footnote w:id="5">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Francisco</w:t>
      </w:r>
      <w:r>
        <w:rPr>
          <w:rFonts w:ascii="Times New Roman" w:eastAsia="Times New Roman" w:hAnsi="Times New Roman"/>
          <w:color w:val="000000"/>
          <w:sz w:val="20"/>
          <w:szCs w:val="20"/>
        </w:rPr>
        <w:t xml:space="preserve">, </w:t>
      </w:r>
      <w:r>
        <w:rPr>
          <w:rFonts w:ascii="Times New Roman" w:eastAsia="Times New Roman" w:hAnsi="Times New Roman"/>
          <w:i/>
          <w:color w:val="000000"/>
          <w:sz w:val="20"/>
          <w:szCs w:val="20"/>
        </w:rPr>
        <w:t>Exhortación Apostólica Evangelii Gaudium</w:t>
      </w:r>
      <w:r>
        <w:rPr>
          <w:rFonts w:ascii="Times New Roman" w:eastAsia="Times New Roman" w:hAnsi="Times New Roman"/>
          <w:color w:val="000000"/>
          <w:sz w:val="20"/>
          <w:szCs w:val="20"/>
        </w:rPr>
        <w:t>, 24.11.2013, 48. En adelante EG.</w:t>
      </w:r>
    </w:p>
  </w:footnote>
  <w:footnote w:id="6">
    <w:p w:rsidR="00D93341" w:rsidRDefault="00552E57">
      <w:pPr>
        <w:spacing w:after="0" w:line="240" w:lineRule="auto"/>
        <w:jc w:val="both"/>
        <w:rPr>
          <w:rFonts w:ascii="Times New Roman" w:eastAsia="Times New Roman" w:hAnsi="Times New Roman"/>
          <w:sz w:val="20"/>
          <w:szCs w:val="20"/>
        </w:rPr>
      </w:pPr>
      <w:r>
        <w:rPr>
          <w:vertAlign w:val="superscript"/>
        </w:rPr>
        <w:footnoteRef/>
      </w:r>
      <w:r>
        <w:rPr>
          <w:rFonts w:ascii="Times New Roman" w:eastAsia="Times New Roman" w:hAnsi="Times New Roman"/>
          <w:sz w:val="20"/>
          <w:szCs w:val="20"/>
        </w:rPr>
        <w:t xml:space="preserve"> </w:t>
      </w:r>
      <w:r>
        <w:rPr>
          <w:rFonts w:ascii="Times New Roman" w:eastAsia="Times New Roman" w:hAnsi="Times New Roman"/>
          <w:smallCaps/>
          <w:sz w:val="20"/>
          <w:szCs w:val="20"/>
        </w:rPr>
        <w:t>María J. Mariño</w:t>
      </w:r>
      <w:r>
        <w:rPr>
          <w:rFonts w:ascii="Times New Roman" w:eastAsia="Times New Roman" w:hAnsi="Times New Roman"/>
          <w:sz w:val="20"/>
          <w:szCs w:val="20"/>
        </w:rPr>
        <w:t>, “</w:t>
      </w:r>
      <w:r>
        <w:rPr>
          <w:rFonts w:ascii="Times New Roman" w:eastAsia="Times New Roman" w:hAnsi="Times New Roman"/>
          <w:i/>
          <w:sz w:val="20"/>
          <w:szCs w:val="20"/>
        </w:rPr>
        <w:t>La teología evangélica del martirio: expresión de fe</w:t>
      </w:r>
      <w:r>
        <w:rPr>
          <w:rFonts w:ascii="Times New Roman" w:eastAsia="Times New Roman" w:hAnsi="Times New Roman"/>
          <w:sz w:val="20"/>
          <w:szCs w:val="20"/>
        </w:rPr>
        <w:t>”, (en línea) &lt;</w:t>
      </w:r>
      <w:hyperlink r:id="rId2">
        <w:r>
          <w:rPr>
            <w:rFonts w:ascii="Times New Roman" w:eastAsia="Times New Roman" w:hAnsi="Times New Roman"/>
            <w:color w:val="000000"/>
            <w:sz w:val="20"/>
            <w:szCs w:val="20"/>
          </w:rPr>
          <w:t>http://www.carmelitasmisioneras.org/Juana-Gratias/Teologia-evangelica-del-martirio</w:t>
        </w:r>
      </w:hyperlink>
      <w:r>
        <w:rPr>
          <w:rFonts w:ascii="Times New Roman" w:eastAsia="Times New Roman" w:hAnsi="Times New Roman"/>
          <w:sz w:val="20"/>
          <w:szCs w:val="20"/>
        </w:rPr>
        <w:t>&gt;, (consulta: 14 de agosto de 2016).</w:t>
      </w:r>
    </w:p>
  </w:footnote>
  <w:footnote w:id="7">
    <w:p w:rsidR="00D93341" w:rsidRDefault="00552E57">
      <w:pPr>
        <w:spacing w:after="0" w:line="240" w:lineRule="auto"/>
        <w:jc w:val="both"/>
        <w:rPr>
          <w:rFonts w:ascii="Times New Roman" w:eastAsia="Times New Roman" w:hAnsi="Times New Roman"/>
          <w:sz w:val="20"/>
          <w:szCs w:val="20"/>
        </w:rPr>
      </w:pPr>
      <w:r>
        <w:rPr>
          <w:vertAlign w:val="superscript"/>
        </w:rPr>
        <w:footnoteRef/>
      </w:r>
      <w:r>
        <w:rPr>
          <w:rFonts w:ascii="Times New Roman" w:eastAsia="Times New Roman" w:hAnsi="Times New Roman"/>
          <w:sz w:val="20"/>
          <w:szCs w:val="20"/>
        </w:rPr>
        <w:t xml:space="preserve"> </w:t>
      </w:r>
      <w:r>
        <w:rPr>
          <w:rFonts w:ascii="Times New Roman" w:eastAsia="Times New Roman" w:hAnsi="Times New Roman"/>
          <w:i/>
          <w:sz w:val="20"/>
          <w:szCs w:val="20"/>
        </w:rPr>
        <w:t>In Ps</w:t>
      </w:r>
      <w:r>
        <w:rPr>
          <w:rFonts w:ascii="Times New Roman" w:eastAsia="Times New Roman" w:hAnsi="Times New Roman"/>
          <w:sz w:val="20"/>
          <w:szCs w:val="20"/>
        </w:rPr>
        <w:t xml:space="preserve"> 34; </w:t>
      </w:r>
      <w:r>
        <w:rPr>
          <w:rFonts w:ascii="Times New Roman" w:eastAsia="Times New Roman" w:hAnsi="Times New Roman"/>
          <w:i/>
          <w:sz w:val="20"/>
          <w:szCs w:val="20"/>
        </w:rPr>
        <w:t>Sermo</w:t>
      </w:r>
      <w:r>
        <w:rPr>
          <w:rFonts w:ascii="Times New Roman" w:eastAsia="Times New Roman" w:hAnsi="Times New Roman"/>
          <w:sz w:val="20"/>
          <w:szCs w:val="20"/>
        </w:rPr>
        <w:t xml:space="preserve"> 2,13: PL 36, 340.</w:t>
      </w:r>
    </w:p>
  </w:footnote>
  <w:footnote w:id="8">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Cf. </w:t>
      </w:r>
      <w:r>
        <w:rPr>
          <w:rFonts w:ascii="Times New Roman" w:eastAsia="Times New Roman" w:hAnsi="Times New Roman"/>
          <w:smallCaps/>
          <w:color w:val="000000"/>
          <w:sz w:val="20"/>
          <w:szCs w:val="20"/>
        </w:rPr>
        <w:t>José I. González Faus</w:t>
      </w:r>
      <w:r>
        <w:rPr>
          <w:rFonts w:ascii="Times New Roman" w:eastAsia="Times New Roman" w:hAnsi="Times New Roman"/>
          <w:color w:val="000000"/>
          <w:sz w:val="20"/>
          <w:szCs w:val="20"/>
        </w:rPr>
        <w:t xml:space="preserve">, “Testigo de amor, muerto por odio al amor”, </w:t>
      </w:r>
      <w:r>
        <w:rPr>
          <w:rFonts w:ascii="Times New Roman" w:eastAsia="Times New Roman" w:hAnsi="Times New Roman"/>
          <w:i/>
          <w:color w:val="000000"/>
          <w:sz w:val="20"/>
          <w:szCs w:val="20"/>
        </w:rPr>
        <w:t>Concilium</w:t>
      </w:r>
      <w:r>
        <w:rPr>
          <w:rFonts w:ascii="Times New Roman" w:eastAsia="Times New Roman" w:hAnsi="Times New Roman"/>
          <w:color w:val="000000"/>
          <w:sz w:val="20"/>
          <w:szCs w:val="20"/>
        </w:rPr>
        <w:t xml:space="preserve"> 299 (2003) 67-74.</w:t>
      </w:r>
    </w:p>
  </w:footnote>
  <w:footnote w:id="9">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Cf. </w:t>
      </w:r>
      <w:r>
        <w:rPr>
          <w:rFonts w:ascii="Times New Roman" w:eastAsia="Times New Roman" w:hAnsi="Times New Roman"/>
          <w:smallCaps/>
          <w:color w:val="000000"/>
          <w:sz w:val="20"/>
          <w:szCs w:val="20"/>
        </w:rPr>
        <w:t>Juan C. Maccarone</w:t>
      </w:r>
      <w:r>
        <w:rPr>
          <w:rFonts w:ascii="Times New Roman" w:eastAsia="Times New Roman" w:hAnsi="Times New Roman"/>
          <w:color w:val="000000"/>
          <w:sz w:val="20"/>
          <w:szCs w:val="20"/>
        </w:rPr>
        <w:t xml:space="preserve">, “Mostremos con nuestras vidas que Cristo vive”, </w:t>
      </w:r>
      <w:r>
        <w:rPr>
          <w:rFonts w:ascii="Times New Roman" w:eastAsia="Times New Roman" w:hAnsi="Times New Roman"/>
          <w:i/>
          <w:color w:val="000000"/>
          <w:sz w:val="20"/>
          <w:szCs w:val="20"/>
        </w:rPr>
        <w:t>Criterio</w:t>
      </w:r>
      <w:r>
        <w:rPr>
          <w:rFonts w:ascii="Times New Roman" w:eastAsia="Times New Roman" w:hAnsi="Times New Roman"/>
          <w:color w:val="000000"/>
          <w:sz w:val="20"/>
          <w:szCs w:val="20"/>
        </w:rPr>
        <w:t xml:space="preserve"> 2082 (1991) 655-659. 657.</w:t>
      </w:r>
    </w:p>
  </w:footnote>
  <w:footnote w:id="10">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Enrique Bianchi,</w:t>
      </w:r>
      <w:r>
        <w:rPr>
          <w:rFonts w:ascii="Times New Roman" w:eastAsia="Times New Roman" w:hAnsi="Times New Roman"/>
          <w:color w:val="000000"/>
          <w:sz w:val="20"/>
          <w:szCs w:val="20"/>
        </w:rPr>
        <w:t xml:space="preserve"> “Ponce de León, obispo y mártir”, </w:t>
      </w:r>
      <w:r>
        <w:rPr>
          <w:rFonts w:ascii="Times New Roman" w:eastAsia="Times New Roman" w:hAnsi="Times New Roman"/>
          <w:i/>
          <w:color w:val="000000"/>
          <w:sz w:val="20"/>
          <w:szCs w:val="20"/>
        </w:rPr>
        <w:t>Vida Pastoral</w:t>
      </w:r>
      <w:r>
        <w:rPr>
          <w:rFonts w:ascii="Times New Roman" w:eastAsia="Times New Roman" w:hAnsi="Times New Roman"/>
          <w:color w:val="000000"/>
          <w:sz w:val="20"/>
          <w:szCs w:val="20"/>
        </w:rPr>
        <w:t xml:space="preserve"> 363 (2017) 4-26. 22.</w:t>
      </w:r>
    </w:p>
  </w:footnote>
  <w:footnote w:id="11">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Cf. S. Th. II-II, q. 124, a. 5.</w:t>
      </w:r>
    </w:p>
  </w:footnote>
  <w:footnote w:id="12">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S. Th. II-II, q. 124, a. 5, ad. 1.</w:t>
      </w:r>
    </w:p>
  </w:footnote>
  <w:footnote w:id="13">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S. Th. II-II, q. 124, a. 5. 2.</w:t>
      </w:r>
    </w:p>
  </w:footnote>
  <w:footnote w:id="14">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S. Th. II-II, q. 124, a. 5, ad. 2.</w:t>
      </w:r>
    </w:p>
  </w:footnote>
  <w:footnote w:id="15">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S. Th. II-II, q. 124, a. 5, respuesta. A Ma</w:t>
      </w:r>
      <w:r>
        <w:rPr>
          <w:rFonts w:ascii="Times New Roman" w:eastAsia="Times New Roman" w:hAnsi="Times New Roman"/>
          <w:color w:val="000000"/>
          <w:sz w:val="20"/>
          <w:szCs w:val="20"/>
        </w:rPr>
        <w:t>ría Goretti no la mataron por odio a la fe, sin embargo la Iglesia la declaró mártir.</w:t>
      </w:r>
    </w:p>
  </w:footnote>
  <w:footnote w:id="16">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Cf. S. Th. II-II, q. 124, a. 5, ad. 3.</w:t>
      </w:r>
    </w:p>
  </w:footnote>
  <w:footnote w:id="17">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Cf. </w:t>
      </w:r>
      <w:r>
        <w:rPr>
          <w:rFonts w:ascii="Times New Roman" w:eastAsia="Times New Roman" w:hAnsi="Times New Roman"/>
          <w:smallCaps/>
          <w:color w:val="000000"/>
          <w:sz w:val="20"/>
          <w:szCs w:val="20"/>
        </w:rPr>
        <w:t>José I. González Faus</w:t>
      </w:r>
      <w:r>
        <w:rPr>
          <w:rFonts w:ascii="Times New Roman" w:eastAsia="Times New Roman" w:hAnsi="Times New Roman"/>
          <w:color w:val="000000"/>
          <w:sz w:val="20"/>
          <w:szCs w:val="20"/>
        </w:rPr>
        <w:t>, “Testigo de amor, muerto por odio al amor”, 70-71.</w:t>
      </w:r>
    </w:p>
  </w:footnote>
  <w:footnote w:id="18">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Ibem, 71.</w:t>
      </w:r>
    </w:p>
  </w:footnote>
  <w:footnote w:id="19">
    <w:p w:rsidR="00D93341" w:rsidRDefault="00552E57">
      <w:pPr>
        <w:spacing w:after="0" w:line="240" w:lineRule="auto"/>
        <w:rPr>
          <w:rFonts w:ascii="Times New Roman" w:eastAsia="Times New Roman" w:hAnsi="Times New Roman"/>
          <w:sz w:val="20"/>
          <w:szCs w:val="20"/>
        </w:rPr>
      </w:pPr>
      <w:r>
        <w:rPr>
          <w:vertAlign w:val="superscript"/>
        </w:rPr>
        <w:footnoteRef/>
      </w:r>
      <w:r>
        <w:rPr>
          <w:rFonts w:ascii="Times New Roman" w:eastAsia="Times New Roman" w:hAnsi="Times New Roman"/>
          <w:sz w:val="20"/>
          <w:szCs w:val="20"/>
        </w:rPr>
        <w:t xml:space="preserve"> </w:t>
      </w:r>
      <w:r>
        <w:rPr>
          <w:rFonts w:ascii="Times New Roman" w:eastAsia="Times New Roman" w:hAnsi="Times New Roman"/>
          <w:smallCaps/>
          <w:sz w:val="20"/>
          <w:szCs w:val="20"/>
        </w:rPr>
        <w:t>Heinrich Denzinger, Peter Hünermann</w:t>
      </w:r>
      <w:r>
        <w:rPr>
          <w:rFonts w:ascii="Times New Roman" w:eastAsia="Times New Roman" w:hAnsi="Times New Roman"/>
          <w:sz w:val="20"/>
          <w:szCs w:val="20"/>
        </w:rPr>
        <w:t xml:space="preserve">, </w:t>
      </w:r>
      <w:r>
        <w:rPr>
          <w:rFonts w:ascii="Times New Roman" w:eastAsia="Times New Roman" w:hAnsi="Times New Roman"/>
          <w:i/>
          <w:sz w:val="20"/>
          <w:szCs w:val="20"/>
        </w:rPr>
        <w:t>El Magisterio de la Iglesia</w:t>
      </w:r>
      <w:r>
        <w:rPr>
          <w:rFonts w:ascii="Times New Roman" w:eastAsia="Times New Roman" w:hAnsi="Times New Roman"/>
          <w:sz w:val="20"/>
          <w:szCs w:val="20"/>
        </w:rPr>
        <w:t>, Herder, Barcelona, 1999.</w:t>
      </w:r>
    </w:p>
  </w:footnote>
  <w:footnote w:id="20">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Enrique Bianchi</w:t>
      </w:r>
      <w:r>
        <w:rPr>
          <w:rFonts w:ascii="Times New Roman" w:eastAsia="Times New Roman" w:hAnsi="Times New Roman"/>
          <w:color w:val="000000"/>
          <w:sz w:val="20"/>
          <w:szCs w:val="20"/>
        </w:rPr>
        <w:t>, “Ponce de León, obispo y mártir”, 23. Destacado del autor.</w:t>
      </w:r>
    </w:p>
  </w:footnote>
  <w:footnote w:id="21">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María J. Mariño</w:t>
      </w:r>
      <w:r>
        <w:rPr>
          <w:rFonts w:ascii="Times New Roman" w:eastAsia="Times New Roman" w:hAnsi="Times New Roman"/>
          <w:color w:val="000000"/>
          <w:sz w:val="20"/>
          <w:szCs w:val="20"/>
        </w:rPr>
        <w:t>, “</w:t>
      </w:r>
      <w:r>
        <w:rPr>
          <w:rFonts w:ascii="Times New Roman" w:eastAsia="Times New Roman" w:hAnsi="Times New Roman"/>
          <w:i/>
          <w:color w:val="000000"/>
          <w:sz w:val="20"/>
          <w:szCs w:val="20"/>
        </w:rPr>
        <w:t>La teología evangélica del martirio: expresión de fe</w:t>
      </w:r>
      <w:r>
        <w:rPr>
          <w:rFonts w:ascii="Times New Roman" w:eastAsia="Times New Roman" w:hAnsi="Times New Roman"/>
          <w:color w:val="000000"/>
          <w:sz w:val="20"/>
          <w:szCs w:val="20"/>
        </w:rPr>
        <w:t>”.</w:t>
      </w:r>
    </w:p>
  </w:footnote>
  <w:footnote w:id="22">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Jon  Sobrino,</w:t>
      </w:r>
      <w:r>
        <w:rPr>
          <w:rFonts w:ascii="Times New Roman" w:eastAsia="Times New Roman" w:hAnsi="Times New Roman"/>
          <w:color w:val="000000"/>
          <w:sz w:val="20"/>
          <w:szCs w:val="20"/>
        </w:rPr>
        <w:t xml:space="preserve"> “Nuestro mundo. Crueldad y comp</w:t>
      </w:r>
      <w:r>
        <w:rPr>
          <w:rFonts w:ascii="Times New Roman" w:eastAsia="Times New Roman" w:hAnsi="Times New Roman"/>
          <w:color w:val="000000"/>
          <w:sz w:val="20"/>
          <w:szCs w:val="20"/>
        </w:rPr>
        <w:t xml:space="preserve">asión”, </w:t>
      </w:r>
      <w:r>
        <w:rPr>
          <w:rFonts w:ascii="Times New Roman" w:eastAsia="Times New Roman" w:hAnsi="Times New Roman"/>
          <w:i/>
          <w:color w:val="000000"/>
          <w:sz w:val="20"/>
          <w:szCs w:val="20"/>
        </w:rPr>
        <w:t>Concilium</w:t>
      </w:r>
      <w:r>
        <w:rPr>
          <w:rFonts w:ascii="Times New Roman" w:eastAsia="Times New Roman" w:hAnsi="Times New Roman"/>
          <w:color w:val="000000"/>
          <w:sz w:val="20"/>
          <w:szCs w:val="20"/>
        </w:rPr>
        <w:t xml:space="preserve"> 299 (2003) 15-24.20.</w:t>
      </w:r>
    </w:p>
  </w:footnote>
  <w:footnote w:id="23">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Idem</w:t>
      </w:r>
      <w:r>
        <w:rPr>
          <w:rFonts w:ascii="Times New Roman" w:eastAsia="Times New Roman" w:hAnsi="Times New Roman"/>
          <w:smallCaps/>
          <w:color w:val="000000"/>
          <w:sz w:val="20"/>
          <w:szCs w:val="20"/>
        </w:rPr>
        <w:t>,</w:t>
      </w:r>
      <w:r>
        <w:rPr>
          <w:rFonts w:ascii="Times New Roman" w:eastAsia="Times New Roman" w:hAnsi="Times New Roman"/>
          <w:color w:val="000000"/>
          <w:sz w:val="20"/>
          <w:szCs w:val="20"/>
        </w:rPr>
        <w:t xml:space="preserve"> 19.</w:t>
      </w:r>
    </w:p>
  </w:footnote>
  <w:footnote w:id="24">
    <w:p w:rsidR="00D93341" w:rsidRDefault="00552E57">
      <w:pPr>
        <w:pBdr>
          <w:top w:val="nil"/>
          <w:left w:val="nil"/>
          <w:bottom w:val="nil"/>
          <w:right w:val="nil"/>
          <w:between w:val="nil"/>
        </w:pBdr>
        <w:tabs>
          <w:tab w:val="left" w:pos="6073"/>
        </w:tabs>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José I. González Faus</w:t>
      </w:r>
      <w:r>
        <w:rPr>
          <w:rFonts w:ascii="Times New Roman" w:eastAsia="Times New Roman" w:hAnsi="Times New Roman"/>
          <w:color w:val="000000"/>
          <w:sz w:val="20"/>
          <w:szCs w:val="20"/>
        </w:rPr>
        <w:t>, “Testigo de amor, muerto por odio al amor”,71.</w:t>
      </w:r>
    </w:p>
  </w:footnote>
  <w:footnote w:id="25">
    <w:p w:rsidR="00D93341" w:rsidRDefault="00552E57">
      <w:pPr>
        <w:pBdr>
          <w:top w:val="nil"/>
          <w:left w:val="nil"/>
          <w:bottom w:val="nil"/>
          <w:right w:val="nil"/>
          <w:between w:val="nil"/>
        </w:pBdr>
        <w:spacing w:after="0" w:line="240" w:lineRule="auto"/>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Karl</w:t>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Rahner</w:t>
      </w:r>
      <w:r>
        <w:rPr>
          <w:rFonts w:ascii="Times New Roman" w:eastAsia="Times New Roman" w:hAnsi="Times New Roman"/>
          <w:color w:val="000000"/>
          <w:sz w:val="20"/>
          <w:szCs w:val="20"/>
        </w:rPr>
        <w:t xml:space="preserve">, “Dimensiones del martirio”, </w:t>
      </w:r>
      <w:r>
        <w:rPr>
          <w:rFonts w:ascii="Times New Roman" w:eastAsia="Times New Roman" w:hAnsi="Times New Roman"/>
          <w:i/>
          <w:color w:val="000000"/>
          <w:sz w:val="20"/>
          <w:szCs w:val="20"/>
        </w:rPr>
        <w:t>Concilium</w:t>
      </w:r>
      <w:r>
        <w:rPr>
          <w:rFonts w:ascii="Times New Roman" w:eastAsia="Times New Roman" w:hAnsi="Times New Roman"/>
          <w:color w:val="000000"/>
          <w:sz w:val="20"/>
          <w:szCs w:val="20"/>
        </w:rPr>
        <w:t xml:space="preserve"> 183 (1983) 321-324.321.</w:t>
      </w:r>
    </w:p>
  </w:footnote>
  <w:footnote w:id="26">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Jon Sobrino,</w:t>
      </w:r>
      <w:r>
        <w:rPr>
          <w:rFonts w:ascii="Times New Roman" w:eastAsia="Times New Roman" w:hAnsi="Times New Roman"/>
          <w:color w:val="000000"/>
          <w:sz w:val="20"/>
          <w:szCs w:val="20"/>
        </w:rPr>
        <w:t xml:space="preserve"> “Nuestro mundo. Crueldad y compasión”, 20.</w:t>
      </w:r>
    </w:p>
  </w:footnote>
  <w:footnote w:id="27">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Consejo Episcopal Latinoamericano (CELAM)</w:t>
      </w:r>
      <w:r>
        <w:rPr>
          <w:rFonts w:ascii="Times New Roman" w:eastAsia="Times New Roman" w:hAnsi="Times New Roman"/>
          <w:color w:val="000000"/>
          <w:sz w:val="20"/>
          <w:szCs w:val="20"/>
        </w:rPr>
        <w:t xml:space="preserve">, </w:t>
      </w:r>
      <w:r>
        <w:rPr>
          <w:rFonts w:ascii="Times New Roman" w:eastAsia="Times New Roman" w:hAnsi="Times New Roman"/>
          <w:i/>
          <w:color w:val="000000"/>
          <w:sz w:val="20"/>
          <w:szCs w:val="20"/>
        </w:rPr>
        <w:t>Documento de Puebla</w:t>
      </w:r>
      <w:r>
        <w:rPr>
          <w:rFonts w:ascii="Times New Roman" w:eastAsia="Times New Roman" w:hAnsi="Times New Roman"/>
          <w:color w:val="000000"/>
          <w:sz w:val="20"/>
          <w:szCs w:val="20"/>
        </w:rPr>
        <w:t>. III Conferencia General del Episcopado Latinoamericano, Conferencia Episcopal Argentina, Buenos Aires, 1979. En adelante DP.</w:t>
      </w:r>
    </w:p>
  </w:footnote>
  <w:footnote w:id="28">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San Pablo VI,</w:t>
      </w:r>
      <w:r>
        <w:rPr>
          <w:rFonts w:ascii="Times New Roman" w:eastAsia="Times New Roman" w:hAnsi="Times New Roman"/>
          <w:color w:val="000000"/>
          <w:sz w:val="20"/>
          <w:szCs w:val="20"/>
        </w:rPr>
        <w:t xml:space="preserve"> </w:t>
      </w:r>
      <w:r>
        <w:rPr>
          <w:rFonts w:ascii="Times New Roman" w:eastAsia="Times New Roman" w:hAnsi="Times New Roman"/>
          <w:i/>
          <w:color w:val="000000"/>
          <w:sz w:val="20"/>
          <w:szCs w:val="20"/>
        </w:rPr>
        <w:t>Exhor</w:t>
      </w:r>
      <w:r>
        <w:rPr>
          <w:rFonts w:ascii="Times New Roman" w:eastAsia="Times New Roman" w:hAnsi="Times New Roman"/>
          <w:i/>
          <w:color w:val="000000"/>
          <w:sz w:val="20"/>
          <w:szCs w:val="20"/>
        </w:rPr>
        <w:t>tación Apostólica Evangelii Nuntiandi</w:t>
      </w:r>
      <w:r>
        <w:rPr>
          <w:rFonts w:ascii="Times New Roman" w:eastAsia="Times New Roman" w:hAnsi="Times New Roman"/>
          <w:color w:val="000000"/>
          <w:sz w:val="20"/>
          <w:szCs w:val="20"/>
        </w:rPr>
        <w:t>, 8.12.1975. En adelante EN.</w:t>
      </w:r>
    </w:p>
  </w:footnote>
  <w:footnote w:id="29">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Consejo Episcopal Latinoamericano (CELAM)</w:t>
      </w:r>
      <w:r>
        <w:rPr>
          <w:rFonts w:ascii="Times New Roman" w:eastAsia="Times New Roman" w:hAnsi="Times New Roman"/>
          <w:color w:val="000000"/>
          <w:sz w:val="20"/>
          <w:szCs w:val="20"/>
        </w:rPr>
        <w:t xml:space="preserve">, </w:t>
      </w:r>
      <w:r>
        <w:rPr>
          <w:rFonts w:ascii="Times New Roman" w:eastAsia="Times New Roman" w:hAnsi="Times New Roman"/>
          <w:i/>
          <w:color w:val="000000"/>
          <w:sz w:val="20"/>
          <w:szCs w:val="20"/>
        </w:rPr>
        <w:t>Documento de Aparecida</w:t>
      </w:r>
      <w:r>
        <w:rPr>
          <w:rFonts w:ascii="Times New Roman" w:eastAsia="Times New Roman" w:hAnsi="Times New Roman"/>
          <w:color w:val="000000"/>
          <w:sz w:val="20"/>
          <w:szCs w:val="20"/>
        </w:rPr>
        <w:t>. V Conferencia general del Episcopado Latinoamericano y del Caribe, 13-31.05.2007. En adelante DA.</w:t>
      </w:r>
    </w:p>
  </w:footnote>
  <w:footnote w:id="30">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vertAlign w:val="superscript"/>
        </w:rPr>
        <w:t xml:space="preserve"> </w:t>
      </w:r>
      <w:r>
        <w:rPr>
          <w:rFonts w:ascii="Times New Roman" w:eastAsia="Times New Roman" w:hAnsi="Times New Roman"/>
          <w:color w:val="000000"/>
          <w:sz w:val="20"/>
          <w:szCs w:val="20"/>
        </w:rPr>
        <w:t xml:space="preserve">Cf. </w:t>
      </w:r>
      <w:r>
        <w:rPr>
          <w:rFonts w:ascii="Times New Roman" w:eastAsia="Times New Roman" w:hAnsi="Times New Roman"/>
          <w:smallCaps/>
          <w:color w:val="000000"/>
          <w:sz w:val="20"/>
          <w:szCs w:val="20"/>
        </w:rPr>
        <w:t>Agenor  Brighenti,</w:t>
      </w:r>
      <w:r>
        <w:rPr>
          <w:rFonts w:ascii="Times New Roman" w:eastAsia="Times New Roman" w:hAnsi="Times New Roman"/>
          <w:color w:val="000000"/>
          <w:sz w:val="20"/>
          <w:szCs w:val="20"/>
        </w:rPr>
        <w:t xml:space="preserve"> </w:t>
      </w:r>
      <w:r>
        <w:rPr>
          <w:rFonts w:ascii="Times New Roman" w:eastAsia="Times New Roman" w:hAnsi="Times New Roman"/>
          <w:i/>
          <w:color w:val="000000"/>
          <w:sz w:val="20"/>
          <w:szCs w:val="20"/>
        </w:rPr>
        <w:t>Para entender Aparecida. El pre-texto, el con-texto y el texto</w:t>
      </w:r>
      <w:r>
        <w:rPr>
          <w:rFonts w:ascii="Times New Roman" w:eastAsia="Times New Roman" w:hAnsi="Times New Roman"/>
          <w:color w:val="000000"/>
          <w:sz w:val="20"/>
          <w:szCs w:val="20"/>
        </w:rPr>
        <w:t>, Dabar, México, 2008, 102.</w:t>
      </w:r>
    </w:p>
  </w:footnote>
  <w:footnote w:id="31">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Javier Jiménez Limón</w:t>
      </w:r>
      <w:r>
        <w:rPr>
          <w:rFonts w:ascii="Times New Roman" w:eastAsia="Times New Roman" w:hAnsi="Times New Roman"/>
          <w:color w:val="000000"/>
          <w:sz w:val="20"/>
          <w:szCs w:val="20"/>
        </w:rPr>
        <w:t xml:space="preserve">, “Sufrimiento, muerte, cruz y martirio”, en: </w:t>
      </w:r>
      <w:r>
        <w:rPr>
          <w:rFonts w:ascii="Times New Roman" w:eastAsia="Times New Roman" w:hAnsi="Times New Roman"/>
          <w:smallCaps/>
          <w:color w:val="000000"/>
          <w:sz w:val="20"/>
          <w:szCs w:val="20"/>
        </w:rPr>
        <w:t>Ignacio Ellacuría</w:t>
      </w:r>
      <w:r>
        <w:rPr>
          <w:rFonts w:ascii="Times New Roman" w:eastAsia="Times New Roman" w:hAnsi="Times New Roman"/>
          <w:color w:val="000000"/>
          <w:sz w:val="20"/>
          <w:szCs w:val="20"/>
        </w:rPr>
        <w:t xml:space="preserve"> y </w:t>
      </w:r>
      <w:r>
        <w:rPr>
          <w:rFonts w:ascii="Times New Roman" w:eastAsia="Times New Roman" w:hAnsi="Times New Roman"/>
          <w:smallCaps/>
          <w:color w:val="000000"/>
          <w:sz w:val="20"/>
          <w:szCs w:val="20"/>
        </w:rPr>
        <w:t>Jon Sobrino</w:t>
      </w:r>
      <w:r>
        <w:rPr>
          <w:rFonts w:ascii="Times New Roman" w:eastAsia="Times New Roman" w:hAnsi="Times New Roman"/>
          <w:color w:val="000000"/>
          <w:sz w:val="20"/>
          <w:szCs w:val="20"/>
        </w:rPr>
        <w:t xml:space="preserve">, </w:t>
      </w:r>
      <w:r>
        <w:rPr>
          <w:rFonts w:ascii="Times New Roman" w:eastAsia="Times New Roman" w:hAnsi="Times New Roman"/>
          <w:i/>
          <w:color w:val="000000"/>
          <w:sz w:val="20"/>
          <w:szCs w:val="20"/>
        </w:rPr>
        <w:t>Mysterium liberationis II</w:t>
      </w:r>
      <w:r>
        <w:rPr>
          <w:rFonts w:ascii="Times New Roman" w:eastAsia="Times New Roman" w:hAnsi="Times New Roman"/>
          <w:color w:val="000000"/>
          <w:sz w:val="20"/>
          <w:szCs w:val="20"/>
        </w:rPr>
        <w:t>, Trotta, Madrid, 199</w:t>
      </w:r>
      <w:r>
        <w:rPr>
          <w:rFonts w:ascii="Times New Roman" w:eastAsia="Times New Roman" w:hAnsi="Times New Roman"/>
          <w:color w:val="000000"/>
          <w:sz w:val="20"/>
          <w:szCs w:val="20"/>
        </w:rPr>
        <w:t>4</w:t>
      </w:r>
      <w:r>
        <w:rPr>
          <w:rFonts w:ascii="Times New Roman" w:eastAsia="Times New Roman" w:hAnsi="Times New Roman"/>
          <w:color w:val="000000"/>
          <w:sz w:val="20"/>
          <w:szCs w:val="20"/>
          <w:vertAlign w:val="superscript"/>
        </w:rPr>
        <w:t>2</w:t>
      </w:r>
      <w:r>
        <w:rPr>
          <w:rFonts w:ascii="Times New Roman" w:eastAsia="Times New Roman" w:hAnsi="Times New Roman"/>
          <w:color w:val="000000"/>
          <w:sz w:val="20"/>
          <w:szCs w:val="20"/>
        </w:rPr>
        <w:t>, 482.</w:t>
      </w:r>
    </w:p>
  </w:footnote>
  <w:footnote w:id="32">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Idem.</w:t>
      </w:r>
    </w:p>
  </w:footnote>
  <w:footnote w:id="33">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Cf. Idem.</w:t>
      </w:r>
    </w:p>
  </w:footnote>
  <w:footnote w:id="34">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Agenor Brighenti,</w:t>
      </w:r>
      <w:r>
        <w:rPr>
          <w:rFonts w:ascii="Times New Roman" w:eastAsia="Times New Roman" w:hAnsi="Times New Roman"/>
          <w:color w:val="000000"/>
          <w:sz w:val="20"/>
          <w:szCs w:val="20"/>
        </w:rPr>
        <w:t xml:space="preserve"> </w:t>
      </w:r>
      <w:r>
        <w:rPr>
          <w:rFonts w:ascii="Times New Roman" w:eastAsia="Times New Roman" w:hAnsi="Times New Roman"/>
          <w:i/>
          <w:color w:val="000000"/>
          <w:sz w:val="20"/>
          <w:szCs w:val="20"/>
        </w:rPr>
        <w:t>Para entender Aparecida. El pre-texto, el con-texto y el texto</w:t>
      </w:r>
      <w:r>
        <w:rPr>
          <w:rFonts w:ascii="Times New Roman" w:eastAsia="Times New Roman" w:hAnsi="Times New Roman"/>
          <w:color w:val="000000"/>
          <w:sz w:val="20"/>
          <w:szCs w:val="20"/>
        </w:rPr>
        <w:t>, 101-102.</w:t>
      </w:r>
    </w:p>
  </w:footnote>
  <w:footnote w:id="35">
    <w:p w:rsidR="00D93341" w:rsidRDefault="00552E57">
      <w:pPr>
        <w:spacing w:after="0" w:line="240" w:lineRule="auto"/>
        <w:jc w:val="both"/>
        <w:rPr>
          <w:rFonts w:ascii="Times New Roman" w:eastAsia="Times New Roman" w:hAnsi="Times New Roman"/>
          <w:sz w:val="20"/>
          <w:szCs w:val="20"/>
        </w:rPr>
      </w:pPr>
      <w:r>
        <w:rPr>
          <w:vertAlign w:val="superscript"/>
        </w:rPr>
        <w:footnoteRef/>
      </w:r>
      <w:r>
        <w:rPr>
          <w:rFonts w:ascii="Times New Roman" w:eastAsia="Times New Roman" w:hAnsi="Times New Roman"/>
          <w:sz w:val="20"/>
          <w:szCs w:val="20"/>
        </w:rPr>
        <w:t xml:space="preserve"> </w:t>
      </w:r>
      <w:r>
        <w:rPr>
          <w:rFonts w:ascii="Times New Roman" w:eastAsia="Times New Roman" w:hAnsi="Times New Roman"/>
          <w:smallCaps/>
          <w:sz w:val="20"/>
          <w:szCs w:val="20"/>
        </w:rPr>
        <w:t>Jorge</w:t>
      </w:r>
      <w:r>
        <w:rPr>
          <w:rFonts w:ascii="Times New Roman" w:eastAsia="Times New Roman" w:hAnsi="Times New Roman"/>
          <w:sz w:val="20"/>
          <w:szCs w:val="20"/>
        </w:rPr>
        <w:t xml:space="preserve"> </w:t>
      </w:r>
      <w:r>
        <w:rPr>
          <w:rFonts w:ascii="Times New Roman" w:eastAsia="Times New Roman" w:hAnsi="Times New Roman"/>
          <w:smallCaps/>
          <w:sz w:val="20"/>
          <w:szCs w:val="20"/>
        </w:rPr>
        <w:t>Novak</w:t>
      </w:r>
      <w:r>
        <w:rPr>
          <w:rFonts w:ascii="Times New Roman" w:eastAsia="Times New Roman" w:hAnsi="Times New Roman"/>
          <w:sz w:val="20"/>
          <w:szCs w:val="20"/>
        </w:rPr>
        <w:t>, "Carta Pastoral con motivo de los 25 años de la promulgación de la Constitución Conciliar Lumen Gentium, 1de noviembre de 1989", Archivo Diocesano de Quilmes, 1989.</w:t>
      </w:r>
    </w:p>
  </w:footnote>
  <w:footnote w:id="36">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Juan B. Libanio</w:t>
      </w:r>
      <w:r>
        <w:rPr>
          <w:rFonts w:ascii="Times New Roman" w:eastAsia="Times New Roman" w:hAnsi="Times New Roman"/>
          <w:color w:val="000000"/>
          <w:sz w:val="20"/>
          <w:szCs w:val="20"/>
        </w:rPr>
        <w:t xml:space="preserve">, “Esperanza, utopía y resurrección”, en: </w:t>
      </w:r>
      <w:r>
        <w:rPr>
          <w:rFonts w:ascii="Times New Roman" w:eastAsia="Times New Roman" w:hAnsi="Times New Roman"/>
          <w:smallCaps/>
          <w:color w:val="000000"/>
          <w:sz w:val="20"/>
          <w:szCs w:val="20"/>
        </w:rPr>
        <w:t>I. Ellacuría</w:t>
      </w:r>
      <w:r>
        <w:rPr>
          <w:rFonts w:ascii="Times New Roman" w:eastAsia="Times New Roman" w:hAnsi="Times New Roman"/>
          <w:color w:val="000000"/>
          <w:sz w:val="20"/>
          <w:szCs w:val="20"/>
        </w:rPr>
        <w:t xml:space="preserve"> y </w:t>
      </w:r>
      <w:r>
        <w:rPr>
          <w:rFonts w:ascii="Times New Roman" w:eastAsia="Times New Roman" w:hAnsi="Times New Roman"/>
          <w:smallCaps/>
          <w:color w:val="000000"/>
          <w:sz w:val="20"/>
          <w:szCs w:val="20"/>
        </w:rPr>
        <w:t>J. Sobrino</w:t>
      </w:r>
      <w:r>
        <w:rPr>
          <w:rFonts w:ascii="Times New Roman" w:eastAsia="Times New Roman" w:hAnsi="Times New Roman"/>
          <w:color w:val="000000"/>
          <w:sz w:val="20"/>
          <w:szCs w:val="20"/>
        </w:rPr>
        <w:t xml:space="preserve">, </w:t>
      </w:r>
      <w:r>
        <w:rPr>
          <w:rFonts w:ascii="Times New Roman" w:eastAsia="Times New Roman" w:hAnsi="Times New Roman"/>
          <w:i/>
          <w:color w:val="000000"/>
          <w:sz w:val="20"/>
          <w:szCs w:val="20"/>
        </w:rPr>
        <w:t>Mys</w:t>
      </w:r>
      <w:r>
        <w:rPr>
          <w:rFonts w:ascii="Times New Roman" w:eastAsia="Times New Roman" w:hAnsi="Times New Roman"/>
          <w:i/>
          <w:color w:val="000000"/>
          <w:sz w:val="20"/>
          <w:szCs w:val="20"/>
        </w:rPr>
        <w:t>terium liberationis II</w:t>
      </w:r>
      <w:r>
        <w:rPr>
          <w:rFonts w:ascii="Times New Roman" w:eastAsia="Times New Roman" w:hAnsi="Times New Roman"/>
          <w:color w:val="000000"/>
          <w:sz w:val="20"/>
          <w:szCs w:val="20"/>
        </w:rPr>
        <w:t>, 510.</w:t>
      </w:r>
    </w:p>
  </w:footnote>
  <w:footnote w:id="37">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 xml:space="preserve">Ricardo Mercado Luna, </w:t>
      </w:r>
      <w:r>
        <w:rPr>
          <w:rFonts w:ascii="Times New Roman" w:eastAsia="Times New Roman" w:hAnsi="Times New Roman"/>
          <w:i/>
          <w:color w:val="000000"/>
          <w:sz w:val="20"/>
          <w:szCs w:val="20"/>
        </w:rPr>
        <w:t>Enrique Angelelli, Obispo de La Rioja. Aportes para una Historia de Fe, compromiso y martirio</w:t>
      </w:r>
      <w:r>
        <w:rPr>
          <w:rFonts w:ascii="Times New Roman" w:eastAsia="Times New Roman" w:hAnsi="Times New Roman"/>
          <w:color w:val="000000"/>
          <w:sz w:val="20"/>
          <w:szCs w:val="20"/>
        </w:rPr>
        <w:t>, Editorial Canguro, La Rioja, 1996, 61.</w:t>
      </w:r>
    </w:p>
  </w:footnote>
  <w:footnote w:id="38">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Idem.</w:t>
      </w:r>
    </w:p>
  </w:footnote>
  <w:footnote w:id="39">
    <w:p w:rsidR="00D93341" w:rsidRDefault="00552E57">
      <w:pPr>
        <w:pBdr>
          <w:top w:val="nil"/>
          <w:left w:val="nil"/>
          <w:bottom w:val="nil"/>
          <w:right w:val="nil"/>
          <w:between w:val="nil"/>
        </w:pBdr>
        <w:spacing w:after="0" w:line="240" w:lineRule="auto"/>
        <w:jc w:val="both"/>
        <w:rPr>
          <w:rFonts w:ascii="Times New Roman" w:eastAsia="Times New Roman" w:hAnsi="Times New Roman"/>
          <w:smallCaps/>
          <w:color w:val="000000"/>
          <w:sz w:val="20"/>
          <w:szCs w:val="20"/>
        </w:rPr>
      </w:pPr>
      <w:r>
        <w:rPr>
          <w:vertAlign w:val="superscript"/>
        </w:rPr>
        <w:footnoteRef/>
      </w:r>
      <w:r>
        <w:rPr>
          <w:rFonts w:ascii="Times New Roman" w:eastAsia="Times New Roman" w:hAnsi="Times New Roman"/>
          <w:color w:val="000000"/>
          <w:sz w:val="20"/>
          <w:szCs w:val="20"/>
        </w:rPr>
        <w:t xml:space="preserve"> Idem, 62.</w:t>
      </w:r>
    </w:p>
  </w:footnote>
  <w:footnote w:id="40">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Cf. </w:t>
      </w:r>
      <w:r>
        <w:rPr>
          <w:rFonts w:ascii="Times New Roman" w:eastAsia="Times New Roman" w:hAnsi="Times New Roman"/>
          <w:smallCaps/>
          <w:color w:val="000000"/>
          <w:sz w:val="20"/>
          <w:szCs w:val="20"/>
        </w:rPr>
        <w:t>Emilio Mignone</w:t>
      </w:r>
      <w:r>
        <w:rPr>
          <w:rFonts w:ascii="Times New Roman" w:eastAsia="Times New Roman" w:hAnsi="Times New Roman"/>
          <w:color w:val="000000"/>
          <w:sz w:val="20"/>
          <w:szCs w:val="20"/>
          <w:highlight w:val="white"/>
        </w:rPr>
        <w:t xml:space="preserve">, </w:t>
      </w:r>
      <w:r>
        <w:rPr>
          <w:rFonts w:ascii="Times New Roman" w:eastAsia="Times New Roman" w:hAnsi="Times New Roman"/>
          <w:i/>
          <w:color w:val="000000"/>
          <w:sz w:val="20"/>
          <w:szCs w:val="20"/>
          <w:highlight w:val="white"/>
        </w:rPr>
        <w:t>Iglesia y dictadura: papel de la Iglesia a la luz de sus relaciones con el régimen militar</w:t>
      </w:r>
      <w:r>
        <w:rPr>
          <w:rFonts w:ascii="Times New Roman" w:eastAsia="Times New Roman" w:hAnsi="Times New Roman"/>
          <w:color w:val="000000"/>
          <w:sz w:val="20"/>
          <w:szCs w:val="20"/>
          <w:highlight w:val="white"/>
        </w:rPr>
        <w:t>, Página 12-Universidad Nacional de Quilmes, Buenos Aires, 1986, 188ss.</w:t>
      </w:r>
    </w:p>
  </w:footnote>
  <w:footnote w:id="41">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Cf. </w:t>
      </w:r>
      <w:r>
        <w:rPr>
          <w:rFonts w:ascii="Times New Roman" w:eastAsia="Times New Roman" w:hAnsi="Times New Roman"/>
          <w:smallCaps/>
          <w:color w:val="000000"/>
          <w:sz w:val="20"/>
          <w:szCs w:val="20"/>
        </w:rPr>
        <w:t>Patricio Rice</w:t>
      </w:r>
      <w:r>
        <w:rPr>
          <w:rFonts w:ascii="Times New Roman" w:eastAsia="Times New Roman" w:hAnsi="Times New Roman"/>
          <w:color w:val="000000"/>
          <w:sz w:val="20"/>
          <w:szCs w:val="20"/>
        </w:rPr>
        <w:t xml:space="preserve"> y </w:t>
      </w:r>
      <w:r>
        <w:rPr>
          <w:rFonts w:ascii="Times New Roman" w:eastAsia="Times New Roman" w:hAnsi="Times New Roman"/>
          <w:smallCaps/>
          <w:color w:val="000000"/>
          <w:sz w:val="20"/>
          <w:szCs w:val="20"/>
        </w:rPr>
        <w:t>Luis Torres</w:t>
      </w:r>
      <w:r>
        <w:rPr>
          <w:rFonts w:ascii="Times New Roman" w:eastAsia="Times New Roman" w:hAnsi="Times New Roman"/>
          <w:color w:val="000000"/>
          <w:sz w:val="20"/>
          <w:szCs w:val="20"/>
        </w:rPr>
        <w:t xml:space="preserve"> (comp.), </w:t>
      </w:r>
      <w:r>
        <w:rPr>
          <w:rFonts w:ascii="Times New Roman" w:eastAsia="Times New Roman" w:hAnsi="Times New Roman"/>
          <w:i/>
          <w:color w:val="000000"/>
          <w:sz w:val="20"/>
          <w:szCs w:val="20"/>
        </w:rPr>
        <w:t>En medio de la tempestad</w:t>
      </w:r>
      <w:r>
        <w:rPr>
          <w:rFonts w:ascii="Times New Roman" w:eastAsia="Times New Roman" w:hAnsi="Times New Roman"/>
          <w:color w:val="000000"/>
          <w:sz w:val="20"/>
          <w:szCs w:val="20"/>
        </w:rPr>
        <w:t xml:space="preserve">,  Doble Clic, Montevideo, </w:t>
      </w:r>
      <w:r>
        <w:rPr>
          <w:rFonts w:ascii="Times New Roman" w:eastAsia="Times New Roman" w:hAnsi="Times New Roman"/>
          <w:color w:val="000000"/>
          <w:sz w:val="20"/>
          <w:szCs w:val="20"/>
        </w:rPr>
        <w:t xml:space="preserve">2007, 261-267; </w:t>
      </w:r>
      <w:r>
        <w:rPr>
          <w:rFonts w:ascii="Times New Roman" w:eastAsia="Times New Roman" w:hAnsi="Times New Roman"/>
          <w:smallCaps/>
          <w:color w:val="000000"/>
          <w:sz w:val="20"/>
          <w:szCs w:val="20"/>
        </w:rPr>
        <w:t xml:space="preserve">María S. Catoggio, </w:t>
      </w:r>
      <w:r>
        <w:rPr>
          <w:rFonts w:ascii="Times New Roman" w:eastAsia="Times New Roman" w:hAnsi="Times New Roman"/>
          <w:i/>
          <w:color w:val="000000"/>
          <w:sz w:val="20"/>
          <w:szCs w:val="20"/>
        </w:rPr>
        <w:t>Los desaparecidos de la Iglesia. El clero contestatario frente a la dictadura,</w:t>
      </w:r>
      <w:r>
        <w:rPr>
          <w:rFonts w:ascii="Times New Roman" w:eastAsia="Times New Roman" w:hAnsi="Times New Roman"/>
          <w:color w:val="000000"/>
          <w:sz w:val="20"/>
          <w:szCs w:val="20"/>
        </w:rPr>
        <w:t xml:space="preserve"> Siglo veintiuno editores, Buenos Aires, 2016, 251-262.</w:t>
      </w:r>
    </w:p>
  </w:footnote>
  <w:footnote w:id="42">
    <w:p w:rsidR="00D93341" w:rsidRDefault="00552E57">
      <w:pPr>
        <w:pBdr>
          <w:top w:val="nil"/>
          <w:left w:val="nil"/>
          <w:bottom w:val="nil"/>
          <w:right w:val="nil"/>
          <w:between w:val="nil"/>
        </w:pBdr>
        <w:tabs>
          <w:tab w:val="center" w:pos="4419"/>
          <w:tab w:val="right" w:pos="8838"/>
        </w:tabs>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El P. Arturo Pinto quedaría inconsciente del “accidente” y sería trasladado para su recuperación primero a Chamical y luego a un sanatorio de la ciudad de Córdoba.</w:t>
      </w:r>
    </w:p>
  </w:footnote>
  <w:footnote w:id="43">
    <w:p w:rsidR="00D93341" w:rsidRDefault="00552E57">
      <w:pPr>
        <w:pBdr>
          <w:top w:val="nil"/>
          <w:left w:val="nil"/>
          <w:bottom w:val="nil"/>
          <w:right w:val="nil"/>
          <w:between w:val="nil"/>
        </w:pBdr>
        <w:tabs>
          <w:tab w:val="center" w:pos="4419"/>
          <w:tab w:val="right" w:pos="8838"/>
        </w:tabs>
        <w:spacing w:after="0" w:line="240" w:lineRule="auto"/>
        <w:jc w:val="both"/>
        <w:rPr>
          <w:rFonts w:ascii="Times New Roman" w:eastAsia="Times New Roman" w:hAnsi="Times New Roman"/>
          <w:color w:val="000000"/>
          <w:sz w:val="20"/>
          <w:szCs w:val="20"/>
          <w:vertAlign w:val="superscript"/>
        </w:rPr>
      </w:pPr>
      <w:r>
        <w:rPr>
          <w:vertAlign w:val="superscript"/>
        </w:rPr>
        <w:footnoteRef/>
      </w:r>
      <w:r>
        <w:rPr>
          <w:rFonts w:ascii="Times New Roman" w:eastAsia="Times New Roman" w:hAnsi="Times New Roman"/>
          <w:color w:val="000000"/>
          <w:sz w:val="20"/>
          <w:szCs w:val="20"/>
          <w:vertAlign w:val="superscript"/>
        </w:rPr>
        <w:t xml:space="preserve"> </w:t>
      </w:r>
      <w:r>
        <w:rPr>
          <w:rFonts w:ascii="Times New Roman" w:eastAsia="Times New Roman" w:hAnsi="Times New Roman"/>
          <w:i/>
          <w:color w:val="000000"/>
          <w:sz w:val="20"/>
          <w:szCs w:val="20"/>
        </w:rPr>
        <w:t>L’Osservatore Romano</w:t>
      </w:r>
      <w:r>
        <w:rPr>
          <w:rFonts w:ascii="Times New Roman" w:eastAsia="Times New Roman" w:hAnsi="Times New Roman"/>
          <w:color w:val="000000"/>
          <w:sz w:val="20"/>
          <w:szCs w:val="20"/>
        </w:rPr>
        <w:t xml:space="preserve"> 34 (VII-1976) 5, Sección Colegio Episcopal, Lutos, edición castellan</w:t>
      </w:r>
      <w:r>
        <w:rPr>
          <w:rFonts w:ascii="Times New Roman" w:eastAsia="Times New Roman" w:hAnsi="Times New Roman"/>
          <w:color w:val="000000"/>
          <w:sz w:val="20"/>
          <w:szCs w:val="20"/>
        </w:rPr>
        <w:t>a. Cf</w:t>
      </w:r>
      <w:r>
        <w:rPr>
          <w:rFonts w:ascii="Times New Roman" w:eastAsia="Times New Roman" w:hAnsi="Times New Roman"/>
          <w:smallCaps/>
          <w:color w:val="000000"/>
          <w:sz w:val="20"/>
          <w:szCs w:val="20"/>
        </w:rPr>
        <w:t xml:space="preserve">. </w:t>
      </w:r>
      <w:r>
        <w:rPr>
          <w:rFonts w:ascii="Times New Roman" w:eastAsia="Times New Roman" w:hAnsi="Times New Roman"/>
          <w:i/>
          <w:color w:val="000000"/>
          <w:sz w:val="20"/>
          <w:szCs w:val="20"/>
        </w:rPr>
        <w:t>Acta Apostolicae Sedis</w:t>
      </w:r>
      <w:r>
        <w:rPr>
          <w:rFonts w:ascii="Times New Roman" w:eastAsia="Times New Roman" w:hAnsi="Times New Roman"/>
          <w:color w:val="000000"/>
          <w:sz w:val="20"/>
          <w:szCs w:val="20"/>
        </w:rPr>
        <w:t xml:space="preserve"> Vol. LXVIII, Nº 9, del 30 de septiembre de 1976, 592: consigna como fecha el 5 de agosto de 1976.</w:t>
      </w:r>
    </w:p>
  </w:footnote>
  <w:footnote w:id="44">
    <w:p w:rsidR="00D93341" w:rsidRDefault="00552E57">
      <w:pPr>
        <w:pBdr>
          <w:top w:val="nil"/>
          <w:left w:val="nil"/>
          <w:bottom w:val="nil"/>
          <w:right w:val="nil"/>
          <w:between w:val="nil"/>
        </w:pBdr>
        <w:tabs>
          <w:tab w:val="center" w:pos="4419"/>
          <w:tab w:val="right" w:pos="8838"/>
        </w:tabs>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“Mons. Carletti falleció el 4 de agosto de 1976 a consecuencia de un accidente de tránsito cuando regresaba de la localidad de</w:t>
      </w:r>
      <w:r>
        <w:rPr>
          <w:rFonts w:ascii="Times New Roman" w:eastAsia="Times New Roman" w:hAnsi="Times New Roman"/>
          <w:color w:val="000000"/>
          <w:sz w:val="20"/>
          <w:szCs w:val="20"/>
        </w:rPr>
        <w:t xml:space="preserve"> Chamical (...) El vuelco de la camioneta que conducía junto a otro sacerdote riojano el p. Arturo Pinto, causó imprevistamente la muerte de este obispo, que acababa de cumplir 53 años y llevaba ocho al frente de la diócesis de La Rioja...”. </w:t>
      </w:r>
      <w:r>
        <w:rPr>
          <w:rFonts w:ascii="Times New Roman" w:eastAsia="Times New Roman" w:hAnsi="Times New Roman"/>
          <w:i/>
          <w:color w:val="000000"/>
          <w:sz w:val="20"/>
          <w:szCs w:val="20"/>
        </w:rPr>
        <w:t xml:space="preserve">L’Osservatore </w:t>
      </w:r>
      <w:r>
        <w:rPr>
          <w:rFonts w:ascii="Times New Roman" w:eastAsia="Times New Roman" w:hAnsi="Times New Roman"/>
          <w:i/>
          <w:color w:val="000000"/>
          <w:sz w:val="20"/>
          <w:szCs w:val="20"/>
        </w:rPr>
        <w:t>Romano</w:t>
      </w:r>
      <w:r>
        <w:rPr>
          <w:rFonts w:ascii="Times New Roman" w:eastAsia="Times New Roman" w:hAnsi="Times New Roman"/>
          <w:color w:val="000000"/>
          <w:sz w:val="20"/>
          <w:szCs w:val="20"/>
        </w:rPr>
        <w:t>, 37 (VII-1976) 5, edición castellana, Sección Colegio Episcopal, Lutos.</w:t>
      </w:r>
    </w:p>
  </w:footnote>
  <w:footnote w:id="45">
    <w:p w:rsidR="00D93341" w:rsidRDefault="00552E57">
      <w:pPr>
        <w:pBdr>
          <w:top w:val="nil"/>
          <w:left w:val="nil"/>
          <w:bottom w:val="nil"/>
          <w:right w:val="nil"/>
          <w:between w:val="nil"/>
        </w:pBdr>
        <w:tabs>
          <w:tab w:val="center" w:pos="4419"/>
          <w:tab w:val="right" w:pos="8838"/>
        </w:tabs>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San</w:t>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 xml:space="preserve">Pablo VI, </w:t>
      </w:r>
      <w:r>
        <w:rPr>
          <w:rFonts w:ascii="Times New Roman" w:eastAsia="Times New Roman" w:hAnsi="Times New Roman"/>
          <w:color w:val="000000"/>
          <w:sz w:val="20"/>
          <w:szCs w:val="20"/>
        </w:rPr>
        <w:t xml:space="preserve">“Alocución en la presentación de las Credenciales del nuevo Embajador de la República Argentina, Dr. Rubén Blanco, el 27 de septiembre de 1976”, en </w:t>
      </w:r>
      <w:r>
        <w:rPr>
          <w:rFonts w:ascii="Times New Roman" w:eastAsia="Times New Roman" w:hAnsi="Times New Roman"/>
          <w:i/>
          <w:color w:val="000000"/>
          <w:sz w:val="20"/>
          <w:szCs w:val="20"/>
        </w:rPr>
        <w:t xml:space="preserve">Insegnamenti </w:t>
      </w:r>
      <w:r>
        <w:rPr>
          <w:rFonts w:ascii="Times New Roman" w:eastAsia="Times New Roman" w:hAnsi="Times New Roman"/>
          <w:i/>
          <w:color w:val="000000"/>
          <w:sz w:val="20"/>
          <w:szCs w:val="20"/>
        </w:rPr>
        <w:t>di Paolo VI</w:t>
      </w:r>
      <w:r>
        <w:rPr>
          <w:rFonts w:ascii="Times New Roman" w:eastAsia="Times New Roman" w:hAnsi="Times New Roman"/>
          <w:color w:val="000000"/>
          <w:sz w:val="20"/>
          <w:szCs w:val="20"/>
        </w:rPr>
        <w:t xml:space="preserve">  XIV (1976) 752.</w:t>
      </w:r>
    </w:p>
  </w:footnote>
  <w:footnote w:id="46">
    <w:p w:rsidR="00D93341" w:rsidRDefault="00552E57">
      <w:pPr>
        <w:pBdr>
          <w:top w:val="nil"/>
          <w:left w:val="nil"/>
          <w:bottom w:val="nil"/>
          <w:right w:val="nil"/>
          <w:between w:val="nil"/>
        </w:pBdr>
        <w:spacing w:after="0" w:line="240" w:lineRule="auto"/>
        <w:rPr>
          <w:rFonts w:cs="Calibri"/>
          <w:color w:val="000000"/>
          <w:sz w:val="20"/>
          <w:szCs w:val="20"/>
        </w:rPr>
      </w:pPr>
      <w:r>
        <w:rPr>
          <w:vertAlign w:val="superscript"/>
        </w:rPr>
        <w:footnoteRef/>
      </w:r>
      <w:r>
        <w:rPr>
          <w:rFonts w:cs="Calibri"/>
          <w:color w:val="000000"/>
          <w:sz w:val="20"/>
          <w:szCs w:val="20"/>
        </w:rPr>
        <w:t xml:space="preserve"> </w:t>
      </w:r>
      <w:r>
        <w:rPr>
          <w:rFonts w:ascii="Times New Roman" w:eastAsia="Times New Roman" w:hAnsi="Times New Roman"/>
          <w:color w:val="000000"/>
          <w:sz w:val="20"/>
          <w:szCs w:val="20"/>
        </w:rPr>
        <w:t>Cf</w:t>
      </w:r>
      <w:r>
        <w:rPr>
          <w:rFonts w:cs="Calibri"/>
          <w:color w:val="000000"/>
          <w:sz w:val="20"/>
          <w:szCs w:val="20"/>
        </w:rPr>
        <w:t xml:space="preserve">. </w:t>
      </w:r>
      <w:r>
        <w:rPr>
          <w:rFonts w:ascii="Times New Roman" w:eastAsia="Times New Roman" w:hAnsi="Times New Roman"/>
          <w:smallCaps/>
          <w:color w:val="000000"/>
          <w:sz w:val="20"/>
          <w:szCs w:val="20"/>
        </w:rPr>
        <w:t>Pablo Pastrone</w:t>
      </w:r>
      <w:r>
        <w:rPr>
          <w:rFonts w:ascii="Times New Roman" w:eastAsia="Times New Roman" w:hAnsi="Times New Roman"/>
          <w:color w:val="000000"/>
          <w:sz w:val="20"/>
          <w:szCs w:val="20"/>
        </w:rPr>
        <w:t xml:space="preserve">, </w:t>
      </w:r>
      <w:r>
        <w:rPr>
          <w:rFonts w:ascii="Times New Roman" w:eastAsia="Times New Roman" w:hAnsi="Times New Roman"/>
          <w:i/>
          <w:color w:val="000000"/>
          <w:sz w:val="20"/>
          <w:szCs w:val="20"/>
        </w:rPr>
        <w:t>Pascua en La Rioja. Pastor con el Pueblo y desde el Pueblo</w:t>
      </w:r>
      <w:r>
        <w:rPr>
          <w:rFonts w:ascii="Times New Roman" w:eastAsia="Times New Roman" w:hAnsi="Times New Roman"/>
          <w:color w:val="000000"/>
          <w:sz w:val="20"/>
          <w:szCs w:val="20"/>
        </w:rPr>
        <w:t>, Docencia, Buenos Aires, 2015, 113-133.</w:t>
      </w:r>
    </w:p>
  </w:footnote>
  <w:footnote w:id="47">
    <w:p w:rsidR="00D93341" w:rsidRDefault="00552E57">
      <w:pPr>
        <w:pBdr>
          <w:top w:val="nil"/>
          <w:left w:val="nil"/>
          <w:bottom w:val="nil"/>
          <w:right w:val="nil"/>
          <w:between w:val="nil"/>
        </w:pBdr>
        <w:tabs>
          <w:tab w:val="center" w:pos="4419"/>
          <w:tab w:val="right" w:pos="8838"/>
        </w:tabs>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Expediente 23.350/83, folias 339/341, Juzgado del Crimen Nº 1, La Rioja, Juez Dr. Aldo Fermín Morales.</w:t>
      </w:r>
    </w:p>
    <w:p w:rsidR="00D93341" w:rsidRDefault="00552E57">
      <w:pPr>
        <w:pBdr>
          <w:top w:val="nil"/>
          <w:left w:val="nil"/>
          <w:bottom w:val="nil"/>
          <w:right w:val="nil"/>
          <w:between w:val="nil"/>
        </w:pBdr>
        <w:tabs>
          <w:tab w:val="center" w:pos="4419"/>
          <w:tab w:val="right" w:pos="8838"/>
        </w:tab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Mons. Bernardo Witte, Obispo de La Rioja, constituyó una Comisión Diocesana investigadora para la causa de Mons. Enrique Angelelli, cf</w:t>
      </w:r>
      <w:r>
        <w:rPr>
          <w:rFonts w:ascii="Times New Roman" w:eastAsia="Times New Roman" w:hAnsi="Times New Roman"/>
          <w:smallCaps/>
          <w:color w:val="000000"/>
          <w:sz w:val="20"/>
          <w:szCs w:val="20"/>
        </w:rPr>
        <w:t>.</w:t>
      </w:r>
      <w:r>
        <w:rPr>
          <w:rFonts w:ascii="Times New Roman" w:eastAsia="Times New Roman" w:hAnsi="Times New Roman"/>
          <w:color w:val="000000"/>
          <w:sz w:val="20"/>
          <w:szCs w:val="20"/>
        </w:rPr>
        <w:t xml:space="preserve">, </w:t>
      </w:r>
      <w:r>
        <w:rPr>
          <w:rFonts w:ascii="Times New Roman" w:eastAsia="Times New Roman" w:hAnsi="Times New Roman"/>
          <w:i/>
          <w:color w:val="000000"/>
          <w:sz w:val="20"/>
          <w:szCs w:val="20"/>
        </w:rPr>
        <w:t>Constitución de la Comisión Diocesana investigadora para la causa de Monseñor Enrique Angelelli</w:t>
      </w:r>
      <w:r>
        <w:rPr>
          <w:rFonts w:ascii="Times New Roman" w:eastAsia="Times New Roman" w:hAnsi="Times New Roman"/>
          <w:color w:val="000000"/>
          <w:sz w:val="20"/>
          <w:szCs w:val="20"/>
        </w:rPr>
        <w:t>, del 31 de julio de 198</w:t>
      </w:r>
      <w:r>
        <w:rPr>
          <w:rFonts w:ascii="Times New Roman" w:eastAsia="Times New Roman" w:hAnsi="Times New Roman"/>
          <w:color w:val="000000"/>
          <w:sz w:val="20"/>
          <w:szCs w:val="20"/>
        </w:rPr>
        <w:t>6. Anexo: Carta a los Peritos Propuestos y respuestas de los mismos. Lamentablemente esta comisión no alcanzará los objetivos propuestos.</w:t>
      </w:r>
    </w:p>
  </w:footnote>
  <w:footnote w:id="48">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Cf. </w:t>
      </w:r>
      <w:r>
        <w:rPr>
          <w:rFonts w:ascii="Times New Roman" w:eastAsia="Times New Roman" w:hAnsi="Times New Roman"/>
          <w:smallCaps/>
          <w:color w:val="000000"/>
          <w:sz w:val="20"/>
          <w:szCs w:val="20"/>
        </w:rPr>
        <w:t>Luis Baroneto</w:t>
      </w:r>
      <w:r>
        <w:rPr>
          <w:rFonts w:ascii="Times New Roman" w:eastAsia="Times New Roman" w:hAnsi="Times New Roman"/>
          <w:color w:val="000000"/>
          <w:sz w:val="20"/>
          <w:szCs w:val="20"/>
        </w:rPr>
        <w:t xml:space="preserve"> (comp.), </w:t>
      </w:r>
      <w:r>
        <w:rPr>
          <w:rFonts w:ascii="Times New Roman" w:eastAsia="Times New Roman" w:hAnsi="Times New Roman"/>
          <w:i/>
          <w:color w:val="000000"/>
          <w:sz w:val="20"/>
          <w:szCs w:val="20"/>
        </w:rPr>
        <w:t>Sentencia judicial. Homicidio del Obispo Angelelli</w:t>
      </w:r>
      <w:r>
        <w:rPr>
          <w:rFonts w:ascii="Times New Roman" w:eastAsia="Times New Roman" w:hAnsi="Times New Roman"/>
          <w:color w:val="000000"/>
          <w:sz w:val="20"/>
          <w:szCs w:val="20"/>
        </w:rPr>
        <w:t>, Tiempo Latinoamericano, Córdoba, 2015</w:t>
      </w:r>
      <w:r>
        <w:rPr>
          <w:rFonts w:ascii="Times New Roman" w:eastAsia="Times New Roman" w:hAnsi="Times New Roman"/>
          <w:color w:val="000000"/>
          <w:sz w:val="20"/>
          <w:szCs w:val="20"/>
        </w:rPr>
        <w:t xml:space="preserve">. Para una visión de conjunto sobre los pasos anteriores en la justicia civil cf. </w:t>
      </w:r>
      <w:r>
        <w:rPr>
          <w:rFonts w:ascii="Times New Roman" w:eastAsia="Times New Roman" w:hAnsi="Times New Roman"/>
          <w:smallCaps/>
          <w:color w:val="000000"/>
          <w:sz w:val="20"/>
          <w:szCs w:val="20"/>
        </w:rPr>
        <w:t>Pablo Pastrone</w:t>
      </w:r>
      <w:r>
        <w:rPr>
          <w:rFonts w:ascii="Times New Roman" w:eastAsia="Times New Roman" w:hAnsi="Times New Roman"/>
          <w:color w:val="000000"/>
          <w:sz w:val="20"/>
          <w:szCs w:val="20"/>
        </w:rPr>
        <w:t xml:space="preserve">, </w:t>
      </w:r>
      <w:r>
        <w:rPr>
          <w:rFonts w:ascii="Times New Roman" w:eastAsia="Times New Roman" w:hAnsi="Times New Roman"/>
          <w:i/>
          <w:color w:val="000000"/>
          <w:sz w:val="20"/>
          <w:szCs w:val="20"/>
        </w:rPr>
        <w:t>Pascua en La Rioja. Pastor con el Pueblo y desde el Pueblo</w:t>
      </w:r>
      <w:r>
        <w:rPr>
          <w:rFonts w:ascii="Times New Roman" w:eastAsia="Times New Roman" w:hAnsi="Times New Roman"/>
          <w:color w:val="000000"/>
          <w:sz w:val="20"/>
          <w:szCs w:val="20"/>
        </w:rPr>
        <w:t>, 133-141.</w:t>
      </w:r>
    </w:p>
  </w:footnote>
  <w:footnote w:id="49">
    <w:p w:rsidR="00D93341" w:rsidRDefault="00552E57">
      <w:pPr>
        <w:spacing w:after="0" w:line="240" w:lineRule="auto"/>
        <w:jc w:val="both"/>
        <w:rPr>
          <w:rFonts w:ascii="Times New Roman" w:eastAsia="Times New Roman" w:hAnsi="Times New Roman"/>
          <w:sz w:val="20"/>
          <w:szCs w:val="20"/>
        </w:rPr>
      </w:pPr>
      <w:r>
        <w:rPr>
          <w:vertAlign w:val="superscript"/>
        </w:rPr>
        <w:footnoteRef/>
      </w:r>
      <w:r>
        <w:rPr>
          <w:rFonts w:ascii="Times New Roman" w:eastAsia="Times New Roman" w:hAnsi="Times New Roman"/>
          <w:sz w:val="20"/>
          <w:szCs w:val="20"/>
        </w:rPr>
        <w:t xml:space="preserve"> </w:t>
      </w:r>
      <w:r>
        <w:rPr>
          <w:rFonts w:ascii="Times New Roman" w:eastAsia="Times New Roman" w:hAnsi="Times New Roman"/>
          <w:smallCaps/>
          <w:sz w:val="20"/>
          <w:szCs w:val="20"/>
        </w:rPr>
        <w:t>Luis</w:t>
      </w:r>
      <w:r>
        <w:rPr>
          <w:rFonts w:ascii="Times New Roman" w:eastAsia="Times New Roman" w:hAnsi="Times New Roman"/>
          <w:sz w:val="20"/>
          <w:szCs w:val="20"/>
        </w:rPr>
        <w:t xml:space="preserve"> </w:t>
      </w:r>
      <w:r>
        <w:rPr>
          <w:rFonts w:ascii="Times New Roman" w:eastAsia="Times New Roman" w:hAnsi="Times New Roman"/>
          <w:smallCaps/>
          <w:sz w:val="20"/>
          <w:szCs w:val="20"/>
        </w:rPr>
        <w:t>Baronetto</w:t>
      </w:r>
      <w:r>
        <w:rPr>
          <w:rFonts w:ascii="Times New Roman" w:eastAsia="Times New Roman" w:hAnsi="Times New Roman"/>
          <w:sz w:val="20"/>
          <w:szCs w:val="20"/>
        </w:rPr>
        <w:t xml:space="preserve">, </w:t>
      </w:r>
      <w:r>
        <w:rPr>
          <w:rFonts w:ascii="Times New Roman" w:eastAsia="Times New Roman" w:hAnsi="Times New Roman"/>
          <w:i/>
          <w:sz w:val="20"/>
          <w:szCs w:val="20"/>
        </w:rPr>
        <w:t>Vida y Martirio de Mons. Angelelli</w:t>
      </w:r>
      <w:r>
        <w:rPr>
          <w:rFonts w:ascii="Times New Roman" w:eastAsia="Times New Roman" w:hAnsi="Times New Roman"/>
          <w:sz w:val="20"/>
          <w:szCs w:val="20"/>
        </w:rPr>
        <w:t>, Editorial Tiempo Latinoamericano, Córdoba, 1996, 162.</w:t>
      </w:r>
    </w:p>
  </w:footnote>
  <w:footnote w:id="50">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Cf.</w:t>
      </w:r>
      <w:r>
        <w:rPr>
          <w:rFonts w:ascii="Times New Roman" w:eastAsia="Times New Roman" w:hAnsi="Times New Roman"/>
          <w:smallCaps/>
          <w:color w:val="000000"/>
          <w:sz w:val="20"/>
          <w:szCs w:val="20"/>
        </w:rPr>
        <w:t xml:space="preserve"> María J. Mariño</w:t>
      </w:r>
      <w:r>
        <w:rPr>
          <w:rFonts w:ascii="Times New Roman" w:eastAsia="Times New Roman" w:hAnsi="Times New Roman"/>
          <w:color w:val="000000"/>
          <w:sz w:val="20"/>
          <w:szCs w:val="20"/>
        </w:rPr>
        <w:t>, “</w:t>
      </w:r>
      <w:r>
        <w:rPr>
          <w:rFonts w:ascii="Times New Roman" w:eastAsia="Times New Roman" w:hAnsi="Times New Roman"/>
          <w:i/>
          <w:color w:val="000000"/>
          <w:sz w:val="20"/>
          <w:szCs w:val="20"/>
        </w:rPr>
        <w:t>La teología evangélica del martirio: expresión de fe</w:t>
      </w:r>
      <w:r>
        <w:rPr>
          <w:rFonts w:ascii="Times New Roman" w:eastAsia="Times New Roman" w:hAnsi="Times New Roman"/>
          <w:color w:val="000000"/>
          <w:sz w:val="20"/>
          <w:szCs w:val="20"/>
        </w:rPr>
        <w:t>”.</w:t>
      </w:r>
    </w:p>
  </w:footnote>
  <w:footnote w:id="51">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Cf. </w:t>
      </w:r>
      <w:r>
        <w:rPr>
          <w:rFonts w:ascii="Times New Roman" w:eastAsia="Times New Roman" w:hAnsi="Times New Roman"/>
          <w:smallCaps/>
          <w:color w:val="000000"/>
          <w:sz w:val="20"/>
          <w:szCs w:val="20"/>
        </w:rPr>
        <w:t>San</w:t>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Pablo VI</w:t>
      </w:r>
      <w:r>
        <w:rPr>
          <w:rFonts w:ascii="Times New Roman" w:eastAsia="Times New Roman" w:hAnsi="Times New Roman"/>
          <w:color w:val="000000"/>
          <w:sz w:val="20"/>
          <w:szCs w:val="20"/>
        </w:rPr>
        <w:t xml:space="preserve">, Discurso en la apertura de la tercera Asamblea General del Sínodo de Obispos, 27 de septiembre de 1974, </w:t>
      </w:r>
      <w:r>
        <w:rPr>
          <w:rFonts w:ascii="Times New Roman" w:eastAsia="Times New Roman" w:hAnsi="Times New Roman"/>
          <w:i/>
          <w:color w:val="000000"/>
          <w:sz w:val="20"/>
          <w:szCs w:val="20"/>
        </w:rPr>
        <w:t>Acta Apostolicae Sedis</w:t>
      </w:r>
      <w:r>
        <w:rPr>
          <w:rFonts w:ascii="Times New Roman" w:eastAsia="Times New Roman" w:hAnsi="Times New Roman"/>
          <w:color w:val="000000"/>
          <w:sz w:val="20"/>
          <w:szCs w:val="20"/>
        </w:rPr>
        <w:t xml:space="preserve"> 66 (1974) 562.</w:t>
      </w:r>
    </w:p>
  </w:footnote>
  <w:footnote w:id="52">
    <w:p w:rsidR="00D93341" w:rsidRDefault="00552E57">
      <w:pPr>
        <w:pBdr>
          <w:top w:val="nil"/>
          <w:left w:val="nil"/>
          <w:bottom w:val="nil"/>
          <w:right w:val="nil"/>
          <w:between w:val="nil"/>
        </w:pBdr>
        <w:tabs>
          <w:tab w:val="center" w:pos="4419"/>
          <w:tab w:val="right" w:pos="8838"/>
        </w:tabs>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Gerardo</w:t>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Farrell</w:t>
      </w:r>
      <w:r>
        <w:rPr>
          <w:rFonts w:ascii="Times New Roman" w:eastAsia="Times New Roman" w:hAnsi="Times New Roman"/>
          <w:color w:val="000000"/>
          <w:sz w:val="20"/>
          <w:szCs w:val="20"/>
        </w:rPr>
        <w:t xml:space="preserve">, "Enrique Angelelli, Pastor de una Iglesia Renovada para el Hombre Nuevo", </w:t>
      </w:r>
      <w:r>
        <w:rPr>
          <w:rFonts w:ascii="Times New Roman" w:eastAsia="Times New Roman" w:hAnsi="Times New Roman"/>
          <w:i/>
          <w:color w:val="000000"/>
          <w:sz w:val="20"/>
          <w:szCs w:val="20"/>
        </w:rPr>
        <w:t>Boletín Lauretano</w:t>
      </w:r>
      <w:r>
        <w:rPr>
          <w:rFonts w:ascii="Times New Roman" w:eastAsia="Times New Roman" w:hAnsi="Times New Roman"/>
          <w:color w:val="000000"/>
          <w:sz w:val="20"/>
          <w:szCs w:val="20"/>
        </w:rPr>
        <w:t xml:space="preserve"> (del Seminario Mayor Nuestra Señora de Loreto - Córdoba) 56 (1997) 21.</w:t>
      </w:r>
    </w:p>
  </w:footnote>
  <w:footnote w:id="53">
    <w:p w:rsidR="00D93341" w:rsidRDefault="00552E57">
      <w:pPr>
        <w:spacing w:after="0" w:line="240" w:lineRule="auto"/>
        <w:jc w:val="both"/>
        <w:rPr>
          <w:rFonts w:ascii="Times New Roman" w:eastAsia="Times New Roman" w:hAnsi="Times New Roman"/>
          <w:sz w:val="20"/>
          <w:szCs w:val="20"/>
        </w:rPr>
      </w:pPr>
      <w:r>
        <w:rPr>
          <w:vertAlign w:val="superscript"/>
        </w:rPr>
        <w:footnoteRef/>
      </w:r>
      <w:r>
        <w:rPr>
          <w:rFonts w:ascii="Times New Roman" w:eastAsia="Times New Roman" w:hAnsi="Times New Roman"/>
          <w:sz w:val="20"/>
          <w:szCs w:val="20"/>
        </w:rPr>
        <w:t xml:space="preserve"> “... quienes pasaron a la corriente </w:t>
      </w:r>
      <w:r>
        <w:rPr>
          <w:rFonts w:ascii="Times New Roman" w:eastAsia="Times New Roman" w:hAnsi="Times New Roman"/>
          <w:i/>
          <w:sz w:val="20"/>
          <w:szCs w:val="20"/>
        </w:rPr>
        <w:t>tercermundista</w:t>
      </w:r>
      <w:r>
        <w:rPr>
          <w:rFonts w:ascii="Times New Roman" w:eastAsia="Times New Roman" w:hAnsi="Times New Roman"/>
          <w:sz w:val="20"/>
          <w:szCs w:val="20"/>
        </w:rPr>
        <w:t xml:space="preserve"> tendieron a agruparse y de esa manera, sintomáticamente, las diócesis de </w:t>
      </w:r>
      <w:r>
        <w:rPr>
          <w:rFonts w:ascii="Times New Roman" w:eastAsia="Times New Roman" w:hAnsi="Times New Roman"/>
          <w:b/>
          <w:sz w:val="20"/>
          <w:szCs w:val="20"/>
        </w:rPr>
        <w:t>Goya (Corrientes), Neuquén y La Rioja</w:t>
      </w:r>
      <w:r>
        <w:rPr>
          <w:rFonts w:ascii="Times New Roman" w:eastAsia="Times New Roman" w:hAnsi="Times New Roman"/>
          <w:sz w:val="20"/>
          <w:szCs w:val="20"/>
        </w:rPr>
        <w:t xml:space="preserve"> cuyos obispos eran, </w:t>
      </w:r>
      <w:r>
        <w:rPr>
          <w:rFonts w:ascii="Times New Roman" w:eastAsia="Times New Roman" w:hAnsi="Times New Roman"/>
          <w:sz w:val="20"/>
          <w:szCs w:val="20"/>
        </w:rPr>
        <w:t xml:space="preserve">respectivamente, los monseñores </w:t>
      </w:r>
      <w:r>
        <w:rPr>
          <w:rFonts w:ascii="Times New Roman" w:eastAsia="Times New Roman" w:hAnsi="Times New Roman"/>
          <w:b/>
          <w:sz w:val="20"/>
          <w:szCs w:val="20"/>
        </w:rPr>
        <w:t xml:space="preserve">Devoto, Jaime de Nevares y Luis </w:t>
      </w:r>
      <w:r>
        <w:rPr>
          <w:rFonts w:ascii="Times New Roman" w:eastAsia="Times New Roman" w:hAnsi="Times New Roman"/>
          <w:sz w:val="20"/>
          <w:szCs w:val="20"/>
        </w:rPr>
        <w:t>(sic)</w:t>
      </w:r>
      <w:r>
        <w:rPr>
          <w:rFonts w:ascii="Times New Roman" w:eastAsia="Times New Roman" w:hAnsi="Times New Roman"/>
          <w:b/>
          <w:sz w:val="20"/>
          <w:szCs w:val="20"/>
        </w:rPr>
        <w:t xml:space="preserve"> Angelelli</w:t>
      </w:r>
      <w:r>
        <w:rPr>
          <w:rFonts w:ascii="Times New Roman" w:eastAsia="Times New Roman" w:hAnsi="Times New Roman"/>
          <w:sz w:val="20"/>
          <w:szCs w:val="20"/>
        </w:rPr>
        <w:t xml:space="preserve">, fueron las que recibieron la mayor cantidad de religiosos revolucionarios”, </w:t>
      </w:r>
      <w:r>
        <w:rPr>
          <w:rFonts w:ascii="Times New Roman" w:eastAsia="Times New Roman" w:hAnsi="Times New Roman"/>
          <w:smallCaps/>
          <w:sz w:val="20"/>
          <w:szCs w:val="20"/>
        </w:rPr>
        <w:t>Carlos</w:t>
      </w:r>
      <w:r>
        <w:rPr>
          <w:rFonts w:ascii="Times New Roman" w:eastAsia="Times New Roman" w:hAnsi="Times New Roman"/>
          <w:sz w:val="20"/>
          <w:szCs w:val="20"/>
        </w:rPr>
        <w:t xml:space="preserve"> </w:t>
      </w:r>
      <w:r>
        <w:rPr>
          <w:rFonts w:ascii="Times New Roman" w:eastAsia="Times New Roman" w:hAnsi="Times New Roman"/>
          <w:smallCaps/>
          <w:sz w:val="20"/>
          <w:szCs w:val="20"/>
        </w:rPr>
        <w:t>Acuña,</w:t>
      </w:r>
      <w:r>
        <w:rPr>
          <w:rFonts w:ascii="Times New Roman" w:eastAsia="Times New Roman" w:hAnsi="Times New Roman"/>
          <w:sz w:val="20"/>
          <w:szCs w:val="20"/>
        </w:rPr>
        <w:t xml:space="preserve"> </w:t>
      </w:r>
      <w:r>
        <w:rPr>
          <w:rFonts w:ascii="Times New Roman" w:eastAsia="Times New Roman" w:hAnsi="Times New Roman"/>
          <w:i/>
          <w:sz w:val="20"/>
          <w:szCs w:val="20"/>
        </w:rPr>
        <w:t>Por amor al odio. La tragedia de la subversión en la Argentina</w:t>
      </w:r>
      <w:r>
        <w:rPr>
          <w:rFonts w:ascii="Times New Roman" w:eastAsia="Times New Roman" w:hAnsi="Times New Roman"/>
          <w:sz w:val="20"/>
          <w:szCs w:val="20"/>
        </w:rPr>
        <w:t>, Ediciones del Pórtico</w:t>
      </w:r>
      <w:r>
        <w:rPr>
          <w:rFonts w:ascii="Times New Roman" w:eastAsia="Times New Roman" w:hAnsi="Times New Roman"/>
          <w:sz w:val="20"/>
          <w:szCs w:val="20"/>
        </w:rPr>
        <w:t>, Buenos Aires, 2000</w:t>
      </w:r>
      <w:r>
        <w:rPr>
          <w:rFonts w:ascii="Times New Roman" w:eastAsia="Times New Roman" w:hAnsi="Times New Roman"/>
          <w:sz w:val="20"/>
          <w:szCs w:val="20"/>
          <w:vertAlign w:val="superscript"/>
        </w:rPr>
        <w:t>2</w:t>
      </w:r>
      <w:r>
        <w:rPr>
          <w:rFonts w:ascii="Times New Roman" w:eastAsia="Times New Roman" w:hAnsi="Times New Roman"/>
          <w:sz w:val="20"/>
          <w:szCs w:val="20"/>
        </w:rPr>
        <w:t>, 181. Los destacados pertenecen al texto. Cf.  “Una beatificación en tono político ideológico”, editorial del diario La Nación (Buenos Aires) del 30 de agosto de 2018, (en línea) &lt;https://www.lanacion.com.ar/2157470-una-beatificacion-de-tono-politico-ideo</w:t>
      </w:r>
      <w:r>
        <w:rPr>
          <w:rFonts w:ascii="Times New Roman" w:eastAsia="Times New Roman" w:hAnsi="Times New Roman"/>
          <w:sz w:val="20"/>
          <w:szCs w:val="20"/>
        </w:rPr>
        <w:t>logico&gt; (consultada: 30 de agosto de 2018).</w:t>
      </w:r>
    </w:p>
  </w:footnote>
  <w:footnote w:id="54">
    <w:p w:rsidR="00D93341" w:rsidRDefault="00552E57">
      <w:pPr>
        <w:spacing w:after="0" w:line="240" w:lineRule="auto"/>
        <w:rPr>
          <w:rFonts w:ascii="Times New Roman" w:eastAsia="Times New Roman" w:hAnsi="Times New Roman"/>
          <w:sz w:val="20"/>
          <w:szCs w:val="20"/>
        </w:rPr>
      </w:pPr>
      <w:r>
        <w:rPr>
          <w:vertAlign w:val="superscript"/>
        </w:rPr>
        <w:footnoteRef/>
      </w:r>
      <w:r>
        <w:rPr>
          <w:rFonts w:ascii="Times New Roman" w:eastAsia="Times New Roman" w:hAnsi="Times New Roman"/>
          <w:sz w:val="20"/>
          <w:szCs w:val="20"/>
        </w:rPr>
        <w:t xml:space="preserve"> Cf. “Angelelli y Sacheri”, carta de lectores firmada por Mons. Héctor Aguer ‒Arzobispo emérito de La Plata‒ en el diario La Nación, del 5 de agosto de 2018, (en línea) &lt;</w:t>
      </w:r>
      <w:hyperlink r:id="rId3">
        <w:r>
          <w:rPr>
            <w:rFonts w:ascii="Times New Roman" w:eastAsia="Times New Roman" w:hAnsi="Times New Roman"/>
            <w:sz w:val="20"/>
            <w:szCs w:val="20"/>
          </w:rPr>
          <w:t>https://www.lanacion.com.ar/2157470-una-beatificacion-de-tono-politico-ideologico</w:t>
        </w:r>
      </w:hyperlink>
      <w:r>
        <w:rPr>
          <w:rFonts w:ascii="Times New Roman" w:eastAsia="Times New Roman" w:hAnsi="Times New Roman"/>
          <w:sz w:val="20"/>
          <w:szCs w:val="20"/>
        </w:rPr>
        <w:t xml:space="preserve">&gt; (consultada: 8  de agosto de 2018); “Acuden al Vaticano para frenar la beatificación de Angelelli”, (en línea) &lt; </w:t>
      </w:r>
      <w:hyperlink r:id="rId4">
        <w:r>
          <w:rPr>
            <w:rFonts w:ascii="Times New Roman" w:eastAsia="Times New Roman" w:hAnsi="Times New Roman"/>
            <w:color w:val="000000"/>
            <w:sz w:val="20"/>
            <w:szCs w:val="20"/>
          </w:rPr>
          <w:t>http://www.laprensa.com.ar/469394-Acuden-al-Vaticano-para-frenar-la-beatificacion-de-Angelelli.note.aspx</w:t>
        </w:r>
      </w:hyperlink>
      <w:r>
        <w:rPr>
          <w:rFonts w:ascii="Times New Roman" w:eastAsia="Times New Roman" w:hAnsi="Times New Roman"/>
          <w:sz w:val="20"/>
          <w:szCs w:val="20"/>
        </w:rPr>
        <w:t>&gt; (consultada: 19 de octubre</w:t>
      </w:r>
      <w:r>
        <w:rPr>
          <w:rFonts w:ascii="Times New Roman" w:eastAsia="Times New Roman" w:hAnsi="Times New Roman"/>
          <w:sz w:val="20"/>
          <w:szCs w:val="20"/>
        </w:rPr>
        <w:t xml:space="preserve"> de 2018); “Crecen las objeciones ante la beatificación de Angelelli”, (en línea) &lt;</w:t>
      </w:r>
      <w:hyperlink r:id="rId5">
        <w:r>
          <w:rPr>
            <w:rFonts w:ascii="Times New Roman" w:eastAsia="Times New Roman" w:hAnsi="Times New Roman"/>
            <w:color w:val="000000"/>
            <w:sz w:val="20"/>
            <w:szCs w:val="20"/>
          </w:rPr>
          <w:t>http://www.laprensa.com.ar/469484-Crecen-las-objecion</w:t>
        </w:r>
        <w:r>
          <w:rPr>
            <w:rFonts w:ascii="Times New Roman" w:eastAsia="Times New Roman" w:hAnsi="Times New Roman"/>
            <w:color w:val="000000"/>
            <w:sz w:val="20"/>
            <w:szCs w:val="20"/>
          </w:rPr>
          <w:t>es-ante-la-beatificacion-de-Angelelli.note.aspx</w:t>
        </w:r>
      </w:hyperlink>
      <w:r>
        <w:rPr>
          <w:rFonts w:ascii="Times New Roman" w:eastAsia="Times New Roman" w:hAnsi="Times New Roman"/>
          <w:sz w:val="20"/>
          <w:szCs w:val="20"/>
        </w:rPr>
        <w:t>&gt;  (consultada: 22 de octubre de 2018).</w:t>
      </w:r>
    </w:p>
  </w:footnote>
  <w:footnote w:id="55">
    <w:p w:rsidR="00D93341" w:rsidRDefault="00552E57">
      <w:pPr>
        <w:spacing w:after="0" w:line="240" w:lineRule="auto"/>
        <w:jc w:val="both"/>
        <w:rPr>
          <w:rFonts w:ascii="Times New Roman" w:eastAsia="Times New Roman" w:hAnsi="Times New Roman"/>
          <w:sz w:val="20"/>
          <w:szCs w:val="20"/>
        </w:rPr>
      </w:pPr>
      <w:r>
        <w:rPr>
          <w:vertAlign w:val="superscript"/>
        </w:rPr>
        <w:footnoteRef/>
      </w:r>
      <w:r>
        <w:rPr>
          <w:rFonts w:ascii="Times New Roman" w:eastAsia="Times New Roman" w:hAnsi="Times New Roman"/>
          <w:sz w:val="20"/>
          <w:szCs w:val="20"/>
        </w:rPr>
        <w:t xml:space="preserve"> </w:t>
      </w:r>
      <w:r>
        <w:rPr>
          <w:rFonts w:ascii="Times New Roman" w:eastAsia="Times New Roman" w:hAnsi="Times New Roman"/>
          <w:smallCaps/>
          <w:sz w:val="20"/>
          <w:szCs w:val="20"/>
        </w:rPr>
        <w:t>Concilio Vaticano II,</w:t>
      </w:r>
      <w:r>
        <w:rPr>
          <w:rFonts w:ascii="Times New Roman" w:eastAsia="Times New Roman" w:hAnsi="Times New Roman"/>
          <w:i/>
          <w:sz w:val="20"/>
          <w:szCs w:val="20"/>
        </w:rPr>
        <w:t xml:space="preserve"> Gaudium et Spes. Constitución Pastoral sobre la Iglesia en el mundo actual</w:t>
      </w:r>
      <w:r>
        <w:rPr>
          <w:rFonts w:ascii="Times New Roman" w:eastAsia="Times New Roman" w:hAnsi="Times New Roman"/>
          <w:sz w:val="20"/>
          <w:szCs w:val="20"/>
        </w:rPr>
        <w:t>, 07.12.1965.</w:t>
      </w:r>
    </w:p>
  </w:footnote>
  <w:footnote w:id="56">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Cf. </w:t>
      </w:r>
      <w:r>
        <w:rPr>
          <w:rFonts w:ascii="Times New Roman" w:eastAsia="Times New Roman" w:hAnsi="Times New Roman"/>
          <w:smallCaps/>
          <w:color w:val="000000"/>
          <w:sz w:val="20"/>
          <w:szCs w:val="20"/>
        </w:rPr>
        <w:t>Pablo Pastrone</w:t>
      </w:r>
      <w:r>
        <w:rPr>
          <w:rFonts w:ascii="Times New Roman" w:eastAsia="Times New Roman" w:hAnsi="Times New Roman"/>
          <w:color w:val="000000"/>
          <w:sz w:val="20"/>
          <w:szCs w:val="20"/>
        </w:rPr>
        <w:t xml:space="preserve">, </w:t>
      </w:r>
      <w:r>
        <w:rPr>
          <w:rFonts w:ascii="Times New Roman" w:eastAsia="Times New Roman" w:hAnsi="Times New Roman"/>
          <w:i/>
          <w:color w:val="000000"/>
          <w:sz w:val="20"/>
          <w:szCs w:val="20"/>
        </w:rPr>
        <w:t>Pascua en La Rioja. Pastor con el Pueblo y desde el Pueblo</w:t>
      </w:r>
      <w:r>
        <w:rPr>
          <w:rFonts w:ascii="Times New Roman" w:eastAsia="Times New Roman" w:hAnsi="Times New Roman"/>
          <w:color w:val="000000"/>
          <w:sz w:val="20"/>
          <w:szCs w:val="20"/>
        </w:rPr>
        <w:t>, Docencia, Buenos Aires, 2015.</w:t>
      </w:r>
    </w:p>
  </w:footnote>
  <w:footnote w:id="57">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Idem, 141, destacado del autor. El </w:t>
      </w:r>
      <w:r>
        <w:rPr>
          <w:rFonts w:ascii="Times New Roman" w:eastAsia="Times New Roman" w:hAnsi="Times New Roman"/>
          <w:i/>
          <w:color w:val="000000"/>
          <w:sz w:val="20"/>
          <w:szCs w:val="20"/>
        </w:rPr>
        <w:t>sensus fidei</w:t>
      </w:r>
      <w:r>
        <w:rPr>
          <w:rFonts w:ascii="Times New Roman" w:eastAsia="Times New Roman" w:hAnsi="Times New Roman"/>
          <w:color w:val="000000"/>
          <w:sz w:val="20"/>
          <w:szCs w:val="20"/>
        </w:rPr>
        <w:t xml:space="preserve"> es consecuencia de la vida en Cristo. El bautizado participa de su Espíritu y tiene, así, una connaturalidad con tod</w:t>
      </w:r>
      <w:r>
        <w:rPr>
          <w:rFonts w:ascii="Times New Roman" w:eastAsia="Times New Roman" w:hAnsi="Times New Roman"/>
          <w:color w:val="000000"/>
          <w:sz w:val="20"/>
          <w:szCs w:val="20"/>
        </w:rPr>
        <w:t>o cuanto se refiere a Él y a su Iglesia. Es sentido sobrenatural de fe, amor y esperanza; intuición fiel, amorosa y esperanzada.</w:t>
      </w:r>
    </w:p>
  </w:footnote>
  <w:footnote w:id="58">
    <w:p w:rsidR="00D93341" w:rsidRDefault="00552E57">
      <w:pPr>
        <w:shd w:val="clear" w:color="auto" w:fill="FFFFFF"/>
        <w:spacing w:after="0" w:line="240" w:lineRule="auto"/>
        <w:rPr>
          <w:rFonts w:ascii="Times New Roman" w:eastAsia="Times New Roman" w:hAnsi="Times New Roman"/>
          <w:sz w:val="20"/>
          <w:szCs w:val="20"/>
        </w:rPr>
      </w:pPr>
      <w:r>
        <w:rPr>
          <w:vertAlign w:val="superscript"/>
        </w:rPr>
        <w:footnoteRef/>
      </w:r>
      <w:r>
        <w:rPr>
          <w:rFonts w:ascii="Times New Roman" w:eastAsia="Times New Roman" w:hAnsi="Times New Roman"/>
          <w:sz w:val="20"/>
          <w:szCs w:val="20"/>
        </w:rPr>
        <w:t xml:space="preserve"> Carta de la 180º Comisión Permanente al Administrador Diocesano de La Rioja, 21 de agosto de 2018,  (en línea), &lt;</w:t>
      </w:r>
      <w:hyperlink r:id="rId6">
        <w:r>
          <w:rPr>
            <w:rFonts w:ascii="Times New Roman" w:eastAsia="Times New Roman" w:hAnsi="Times New Roman"/>
            <w:sz w:val="20"/>
            <w:szCs w:val="20"/>
          </w:rPr>
          <w:t>http://www.episcopado.org/contenidos.php?id=1767&amp;tipo=unica</w:t>
        </w:r>
      </w:hyperlink>
      <w:r>
        <w:rPr>
          <w:rFonts w:ascii="Times New Roman" w:eastAsia="Times New Roman" w:hAnsi="Times New Roman"/>
          <w:sz w:val="20"/>
          <w:szCs w:val="20"/>
        </w:rPr>
        <w:t>&gt; (consultada: 21 de agosto de 2018).</w:t>
      </w:r>
    </w:p>
  </w:footnote>
  <w:footnote w:id="59">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Eduardo</w:t>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 xml:space="preserve"> Pironio</w:t>
      </w:r>
      <w:r>
        <w:rPr>
          <w:rFonts w:ascii="Times New Roman" w:eastAsia="Times New Roman" w:hAnsi="Times New Roman"/>
          <w:color w:val="000000"/>
          <w:sz w:val="20"/>
          <w:szCs w:val="20"/>
        </w:rPr>
        <w:t xml:space="preserve">, </w:t>
      </w:r>
      <w:r>
        <w:rPr>
          <w:rFonts w:ascii="Times New Roman" w:eastAsia="Times New Roman" w:hAnsi="Times New Roman"/>
          <w:i/>
          <w:color w:val="000000"/>
          <w:sz w:val="20"/>
          <w:szCs w:val="20"/>
        </w:rPr>
        <w:t>Reflexiones pastorales sobre el hombre nuevo en América Latina</w:t>
      </w:r>
      <w:r>
        <w:rPr>
          <w:rFonts w:ascii="Times New Roman" w:eastAsia="Times New Roman" w:hAnsi="Times New Roman"/>
          <w:color w:val="000000"/>
          <w:sz w:val="20"/>
          <w:szCs w:val="20"/>
        </w:rPr>
        <w:t>, Patria G</w:t>
      </w:r>
      <w:r>
        <w:rPr>
          <w:rFonts w:ascii="Times New Roman" w:eastAsia="Times New Roman" w:hAnsi="Times New Roman"/>
          <w:color w:val="000000"/>
          <w:sz w:val="20"/>
          <w:szCs w:val="20"/>
        </w:rPr>
        <w:t>rande, Buenos Aires, 1975</w:t>
      </w:r>
      <w:r>
        <w:rPr>
          <w:rFonts w:ascii="Times New Roman" w:eastAsia="Times New Roman" w:hAnsi="Times New Roman"/>
          <w:color w:val="000000"/>
          <w:sz w:val="20"/>
          <w:szCs w:val="20"/>
          <w:vertAlign w:val="superscript"/>
        </w:rPr>
        <w:t>2</w:t>
      </w:r>
      <w:r>
        <w:rPr>
          <w:rFonts w:ascii="Times New Roman" w:eastAsia="Times New Roman" w:hAnsi="Times New Roman"/>
          <w:color w:val="000000"/>
          <w:sz w:val="20"/>
          <w:szCs w:val="20"/>
        </w:rPr>
        <w:t>, 49.</w:t>
      </w:r>
    </w:p>
  </w:footnote>
  <w:footnote w:id="60">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Cf. Idem, 52.</w:t>
      </w:r>
    </w:p>
  </w:footnote>
  <w:footnote w:id="61">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Eduardo Silva Arévalo</w:t>
      </w:r>
      <w:r>
        <w:rPr>
          <w:rFonts w:ascii="Times New Roman" w:eastAsia="Times New Roman" w:hAnsi="Times New Roman"/>
          <w:color w:val="000000"/>
          <w:sz w:val="20"/>
          <w:szCs w:val="20"/>
        </w:rPr>
        <w:t xml:space="preserve">, “La significación teológica de los acontecimientos. El estatuto histórico de la teología según Marie-Dominique Chenu”, </w:t>
      </w:r>
      <w:r>
        <w:rPr>
          <w:rFonts w:ascii="Times New Roman" w:eastAsia="Times New Roman" w:hAnsi="Times New Roman"/>
          <w:i/>
          <w:color w:val="000000"/>
          <w:sz w:val="20"/>
          <w:szCs w:val="20"/>
        </w:rPr>
        <w:t>Teología y Vida</w:t>
      </w:r>
      <w:r>
        <w:rPr>
          <w:rFonts w:ascii="Times New Roman" w:eastAsia="Times New Roman" w:hAnsi="Times New Roman"/>
          <w:color w:val="000000"/>
          <w:sz w:val="20"/>
          <w:szCs w:val="20"/>
        </w:rPr>
        <w:t xml:space="preserve"> 33 (1992) 269-297.272.</w:t>
      </w:r>
    </w:p>
  </w:footnote>
  <w:footnote w:id="62">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Francisco</w:t>
      </w:r>
      <w:r>
        <w:rPr>
          <w:rFonts w:ascii="Times New Roman" w:eastAsia="Times New Roman" w:hAnsi="Times New Roman"/>
          <w:color w:val="000000"/>
          <w:sz w:val="20"/>
          <w:szCs w:val="20"/>
        </w:rPr>
        <w:t xml:space="preserve">, </w:t>
      </w:r>
      <w:hyperlink r:id="rId7">
        <w:r>
          <w:rPr>
            <w:rFonts w:ascii="Times New Roman" w:eastAsia="Times New Roman" w:hAnsi="Times New Roman"/>
            <w:color w:val="000000"/>
            <w:sz w:val="20"/>
            <w:szCs w:val="20"/>
          </w:rPr>
          <w:t>Carta al Gran Canciller de la Pontificia Universidad Católica Argentina en el centenario de la Facultad de</w:t>
        </w:r>
        <w:r>
          <w:rPr>
            <w:rFonts w:ascii="Times New Roman" w:eastAsia="Times New Roman" w:hAnsi="Times New Roman"/>
            <w:color w:val="000000"/>
            <w:sz w:val="20"/>
            <w:szCs w:val="20"/>
          </w:rPr>
          <w:t xml:space="preserve"> Teología</w:t>
        </w:r>
      </w:hyperlink>
      <w:r>
        <w:rPr>
          <w:rFonts w:ascii="Times New Roman" w:eastAsia="Times New Roman" w:hAnsi="Times New Roman"/>
          <w:color w:val="000000"/>
          <w:sz w:val="20"/>
          <w:szCs w:val="20"/>
        </w:rPr>
        <w:t> (3 marzo 2015): </w:t>
      </w:r>
      <w:r>
        <w:rPr>
          <w:rFonts w:ascii="Times New Roman" w:eastAsia="Times New Roman" w:hAnsi="Times New Roman"/>
          <w:i/>
          <w:color w:val="000000"/>
          <w:sz w:val="20"/>
          <w:szCs w:val="20"/>
        </w:rPr>
        <w:t>L’Osservatore Romano</w:t>
      </w:r>
      <w:r>
        <w:rPr>
          <w:rFonts w:ascii="Times New Roman" w:eastAsia="Times New Roman" w:hAnsi="Times New Roman"/>
          <w:color w:val="000000"/>
          <w:sz w:val="20"/>
          <w:szCs w:val="20"/>
        </w:rPr>
        <w:t> (10 marzo 2015), pág. 6.</w:t>
      </w:r>
    </w:p>
  </w:footnote>
  <w:footnote w:id="63">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Lucio Gera</w:t>
      </w:r>
      <w:r>
        <w:rPr>
          <w:rFonts w:ascii="Times New Roman" w:eastAsia="Times New Roman" w:hAnsi="Times New Roman"/>
          <w:color w:val="000000"/>
          <w:sz w:val="20"/>
          <w:szCs w:val="20"/>
        </w:rPr>
        <w:t xml:space="preserve">, “Teología de los procesos históricos y de la vida de las personas”, en </w:t>
      </w:r>
      <w:r>
        <w:rPr>
          <w:rFonts w:ascii="Times New Roman" w:eastAsia="Times New Roman" w:hAnsi="Times New Roman"/>
          <w:smallCaps/>
          <w:color w:val="000000"/>
          <w:sz w:val="20"/>
          <w:szCs w:val="20"/>
        </w:rPr>
        <w:t xml:space="preserve">Virginia Azcuy, Carlos Galli </w:t>
      </w:r>
      <w:r>
        <w:rPr>
          <w:rFonts w:ascii="Times New Roman" w:eastAsia="Times New Roman" w:hAnsi="Times New Roman"/>
          <w:color w:val="000000"/>
          <w:sz w:val="20"/>
          <w:szCs w:val="20"/>
        </w:rPr>
        <w:t>y</w:t>
      </w:r>
      <w:r>
        <w:rPr>
          <w:rFonts w:ascii="Times New Roman" w:eastAsia="Times New Roman" w:hAnsi="Times New Roman"/>
          <w:smallCaps/>
          <w:color w:val="000000"/>
          <w:sz w:val="20"/>
          <w:szCs w:val="20"/>
        </w:rPr>
        <w:t xml:space="preserve"> Carlos Caamaño</w:t>
      </w:r>
      <w:r>
        <w:rPr>
          <w:rFonts w:ascii="Times New Roman" w:eastAsia="Times New Roman" w:hAnsi="Times New Roman"/>
          <w:color w:val="000000"/>
          <w:sz w:val="20"/>
          <w:szCs w:val="20"/>
        </w:rPr>
        <w:t xml:space="preserve">, </w:t>
      </w:r>
      <w:r>
        <w:rPr>
          <w:rFonts w:ascii="Times New Roman" w:eastAsia="Times New Roman" w:hAnsi="Times New Roman"/>
          <w:i/>
          <w:color w:val="000000"/>
          <w:sz w:val="20"/>
          <w:szCs w:val="20"/>
        </w:rPr>
        <w:t>Escritos teológicos-pastorales de Lucio Gera</w:t>
      </w:r>
      <w:r>
        <w:rPr>
          <w:rFonts w:ascii="Times New Roman" w:eastAsia="Times New Roman" w:hAnsi="Times New Roman"/>
          <w:color w:val="000000"/>
          <w:sz w:val="20"/>
          <w:szCs w:val="20"/>
        </w:rPr>
        <w:t>, Tomo 2, Buenos Aires, Agape-Facultad de Teología, 2007, 869-890. 889.</w:t>
      </w:r>
    </w:p>
  </w:footnote>
  <w:footnote w:id="64">
    <w:p w:rsidR="00D93341" w:rsidRDefault="00552E57">
      <w:pPr>
        <w:spacing w:after="0" w:line="240" w:lineRule="auto"/>
        <w:jc w:val="both"/>
        <w:rPr>
          <w:rFonts w:ascii="Times New Roman" w:eastAsia="Times New Roman" w:hAnsi="Times New Roman"/>
          <w:sz w:val="20"/>
          <w:szCs w:val="20"/>
        </w:rPr>
      </w:pPr>
      <w:r>
        <w:rPr>
          <w:vertAlign w:val="superscript"/>
        </w:rPr>
        <w:footnoteRef/>
      </w:r>
      <w:r>
        <w:rPr>
          <w:rFonts w:ascii="Times New Roman" w:eastAsia="Times New Roman" w:hAnsi="Times New Roman"/>
          <w:sz w:val="20"/>
          <w:szCs w:val="20"/>
        </w:rPr>
        <w:t xml:space="preserve"> </w:t>
      </w:r>
      <w:r>
        <w:rPr>
          <w:rFonts w:ascii="Times New Roman" w:eastAsia="Times New Roman" w:hAnsi="Times New Roman"/>
          <w:smallCaps/>
          <w:sz w:val="20"/>
          <w:szCs w:val="20"/>
        </w:rPr>
        <w:t>Jorge Novak svd</w:t>
      </w:r>
      <w:r>
        <w:rPr>
          <w:rFonts w:ascii="Times New Roman" w:eastAsia="Times New Roman" w:hAnsi="Times New Roman"/>
          <w:sz w:val="20"/>
          <w:szCs w:val="20"/>
        </w:rPr>
        <w:t>, “Carta Pastoral en el 14° aniversario de la muerte de Mons. Enrique Angeleli”, Circular 62/90, del 4 de agosto de 1990. Archivo de la Diócesis de Quilmes, 1990.</w:t>
      </w:r>
    </w:p>
  </w:footnote>
  <w:footnote w:id="65">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Idem.</w:t>
      </w:r>
    </w:p>
  </w:footnote>
  <w:footnote w:id="66">
    <w:p w:rsidR="00D93341" w:rsidRDefault="00552E57">
      <w:pPr>
        <w:shd w:val="clear" w:color="auto" w:fill="FFFFFF"/>
        <w:spacing w:after="0" w:line="240" w:lineRule="auto"/>
        <w:rPr>
          <w:rFonts w:ascii="Times New Roman" w:eastAsia="Times New Roman" w:hAnsi="Times New Roman"/>
          <w:sz w:val="20"/>
          <w:szCs w:val="20"/>
        </w:rPr>
      </w:pPr>
      <w:r>
        <w:rPr>
          <w:vertAlign w:val="superscript"/>
        </w:rPr>
        <w:footnoteRef/>
      </w:r>
      <w:r>
        <w:rPr>
          <w:rFonts w:ascii="Times New Roman" w:eastAsia="Times New Roman" w:hAnsi="Times New Roman"/>
          <w:sz w:val="20"/>
          <w:szCs w:val="20"/>
        </w:rPr>
        <w:t xml:space="preserve"> Homilía de monseñor Miguel Esteban Hesayne, obispo emérito de Viedma, para el domingo 5 de agosto de 2018, (en línea), &lt;www.aica.org/documentos-s-TW9ucy4gTWlndWVsIEUuIEhlc2F5bmU=-7488&gt; (consultada: 10 de agosto de 2018).</w:t>
      </w:r>
      <w:r>
        <w:rPr>
          <w:rFonts w:ascii="Times New Roman" w:eastAsia="Times New Roman" w:hAnsi="Times New Roman"/>
          <w:b/>
          <w:sz w:val="20"/>
          <w:szCs w:val="20"/>
          <w:highlight w:val="white"/>
        </w:rPr>
        <w:t> </w:t>
      </w:r>
    </w:p>
  </w:footnote>
  <w:footnote w:id="67">
    <w:p w:rsidR="00D93341" w:rsidRDefault="00552E57">
      <w:pPr>
        <w:shd w:val="clear" w:color="auto" w:fill="FFFFFF"/>
        <w:spacing w:after="0" w:line="240" w:lineRule="auto"/>
        <w:jc w:val="both"/>
        <w:rPr>
          <w:rFonts w:ascii="Times New Roman" w:eastAsia="Times New Roman" w:hAnsi="Times New Roman"/>
          <w:sz w:val="20"/>
          <w:szCs w:val="20"/>
        </w:rPr>
      </w:pPr>
      <w:r>
        <w:rPr>
          <w:vertAlign w:val="superscript"/>
        </w:rPr>
        <w:footnoteRef/>
      </w:r>
      <w:r>
        <w:rPr>
          <w:rFonts w:ascii="Times New Roman" w:eastAsia="Times New Roman" w:hAnsi="Times New Roman"/>
          <w:sz w:val="20"/>
          <w:szCs w:val="20"/>
        </w:rPr>
        <w:t xml:space="preserve"> “Hoy necesitamos estos </w:t>
      </w:r>
      <w:r>
        <w:rPr>
          <w:rFonts w:ascii="Times New Roman" w:eastAsia="Times New Roman" w:hAnsi="Times New Roman"/>
          <w:sz w:val="20"/>
          <w:szCs w:val="20"/>
        </w:rPr>
        <w:t>modelos de personas que saben darlo todo en la lucha por los derechos de los más desprotegidos y al mismo tiempo son capaces de promover la comunión y la paz. La corrupción pasada y presente, los crecientes sufrimientos de los más pobres y el recuerdo de n</w:t>
      </w:r>
      <w:r>
        <w:rPr>
          <w:rFonts w:ascii="Times New Roman" w:eastAsia="Times New Roman" w:hAnsi="Times New Roman"/>
          <w:sz w:val="20"/>
          <w:szCs w:val="20"/>
        </w:rPr>
        <w:t>uestros propios errores y pecados, nos impulsan a mirar el testimonio de estos hermanos para seguir a Jesucristo con todas las consecuencias”, Carta de la 180º Comisión Permanente al Administrador Diocesano de La Rioja, 21 de agosto de 2018.       </w:t>
      </w:r>
    </w:p>
  </w:footnote>
  <w:footnote w:id="68">
    <w:p w:rsidR="00D93341" w:rsidRDefault="00552E57">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Pr>
          <w:rFonts w:ascii="Times New Roman" w:eastAsia="Times New Roman" w:hAnsi="Times New Roman"/>
          <w:smallCaps/>
          <w:color w:val="000000"/>
          <w:sz w:val="20"/>
          <w:szCs w:val="20"/>
        </w:rPr>
        <w:t>Enriq</w:t>
      </w:r>
      <w:r>
        <w:rPr>
          <w:rFonts w:ascii="Times New Roman" w:eastAsia="Times New Roman" w:hAnsi="Times New Roman"/>
          <w:smallCaps/>
          <w:color w:val="000000"/>
          <w:sz w:val="20"/>
          <w:szCs w:val="20"/>
        </w:rPr>
        <w:t>ue Bianchi</w:t>
      </w:r>
      <w:r>
        <w:rPr>
          <w:rFonts w:ascii="Times New Roman" w:eastAsia="Times New Roman" w:hAnsi="Times New Roman"/>
          <w:color w:val="000000"/>
          <w:sz w:val="20"/>
          <w:szCs w:val="20"/>
        </w:rPr>
        <w:t>, “Ponce de León, obispo y mártir”,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41" w:rsidRDefault="00552E57">
    <w:pPr>
      <w:pBdr>
        <w:top w:val="nil"/>
        <w:left w:val="nil"/>
        <w:bottom w:val="nil"/>
        <w:right w:val="nil"/>
        <w:between w:val="nil"/>
      </w:pBdr>
      <w:tabs>
        <w:tab w:val="center" w:pos="4419"/>
        <w:tab w:val="right" w:pos="8838"/>
      </w:tabs>
      <w:spacing w:after="0" w:line="240" w:lineRule="auto"/>
      <w:jc w:val="right"/>
      <w:rPr>
        <w:rFonts w:cs="Calibri"/>
        <w:color w:val="000000"/>
      </w:rPr>
    </w:pPr>
    <w:r>
      <w:rPr>
        <w:rFonts w:cs="Calibri"/>
        <w:color w:val="000000"/>
      </w:rPr>
      <w:fldChar w:fldCharType="begin"/>
    </w:r>
    <w:r>
      <w:rPr>
        <w:rFonts w:cs="Calibri"/>
        <w:color w:val="000000"/>
      </w:rPr>
      <w:instrText>PAGE</w:instrText>
    </w:r>
    <w:r w:rsidR="00AD13E4">
      <w:rPr>
        <w:rFonts w:cs="Calibri"/>
        <w:color w:val="000000"/>
      </w:rPr>
      <w:fldChar w:fldCharType="separate"/>
    </w:r>
    <w:r w:rsidR="00AD13E4">
      <w:rPr>
        <w:rFonts w:cs="Calibri"/>
        <w:noProof/>
        <w:color w:val="000000"/>
      </w:rPr>
      <w:t>1</w:t>
    </w:r>
    <w:r>
      <w:rPr>
        <w:rFonts w:cs="Calibri"/>
        <w:color w:val="000000"/>
      </w:rPr>
      <w:fldChar w:fldCharType="end"/>
    </w:r>
  </w:p>
  <w:p w:rsidR="00D93341" w:rsidRDefault="00D93341">
    <w:pPr>
      <w:pBdr>
        <w:top w:val="nil"/>
        <w:left w:val="nil"/>
        <w:bottom w:val="nil"/>
        <w:right w:val="nil"/>
        <w:between w:val="nil"/>
      </w:pBdr>
      <w:tabs>
        <w:tab w:val="center" w:pos="4419"/>
        <w:tab w:val="right" w:pos="8838"/>
      </w:tabs>
      <w:spacing w:after="0" w:line="240" w:lineRule="auto"/>
      <w:rPr>
        <w:rFonts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93341"/>
    <w:rsid w:val="00552E57"/>
    <w:rsid w:val="00AD13E4"/>
    <w:rsid w:val="00D9334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2DA2C-9967-4106-A236-1E2D9C69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UY"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1389"/>
    <w:rPr>
      <w:rFonts w:cs="Times New Roman"/>
    </w:rPr>
  </w:style>
  <w:style w:type="paragraph" w:styleId="Ttulo1">
    <w:name w:val="heading 1"/>
    <w:basedOn w:val="Normal"/>
    <w:link w:val="Ttulo1Car"/>
    <w:uiPriority w:val="9"/>
    <w:qFormat/>
    <w:rsid w:val="00066CA0"/>
    <w:pPr>
      <w:spacing w:before="100" w:beforeAutospacing="1" w:after="100" w:afterAutospacing="1" w:line="240" w:lineRule="auto"/>
      <w:outlineLvl w:val="0"/>
    </w:pPr>
    <w:rPr>
      <w:rFonts w:ascii="Times New Roman" w:eastAsia="Times New Roman" w:hAnsi="Times New Roman"/>
      <w:b/>
      <w:bCs/>
      <w:kern w:val="36"/>
      <w:sz w:val="48"/>
      <w:szCs w:val="48"/>
      <w:lang w:val="es-AR" w:eastAsia="es-AR"/>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notapie">
    <w:name w:val="footnote text"/>
    <w:aliases w:val="Nota al  pie,Texto de nota al pie Car"/>
    <w:basedOn w:val="Normal"/>
    <w:link w:val="TextonotapieCar"/>
    <w:unhideWhenUsed/>
    <w:rsid w:val="00BE1389"/>
    <w:rPr>
      <w:sz w:val="20"/>
      <w:szCs w:val="20"/>
    </w:rPr>
  </w:style>
  <w:style w:type="character" w:customStyle="1" w:styleId="TextonotapieCar">
    <w:name w:val="Texto nota pie Car"/>
    <w:aliases w:val="Nota al  pie Car,Texto de nota al pie Car Car"/>
    <w:basedOn w:val="Fuentedeprrafopredeter"/>
    <w:link w:val="Textonotapie"/>
    <w:rsid w:val="00BE1389"/>
    <w:rPr>
      <w:rFonts w:ascii="Calibri" w:eastAsia="Calibri" w:hAnsi="Calibri" w:cs="Times New Roman"/>
      <w:sz w:val="20"/>
      <w:szCs w:val="20"/>
      <w:lang w:val="es-ES"/>
    </w:rPr>
  </w:style>
  <w:style w:type="character" w:styleId="Refdenotaalpie">
    <w:name w:val="footnote reference"/>
    <w:aliases w:val="Referencia nota al pie"/>
    <w:basedOn w:val="Fuentedeprrafopredeter"/>
    <w:unhideWhenUsed/>
    <w:rsid w:val="00BE1389"/>
    <w:rPr>
      <w:vertAlign w:val="superscript"/>
    </w:rPr>
  </w:style>
  <w:style w:type="character" w:styleId="Hipervnculo">
    <w:name w:val="Hyperlink"/>
    <w:basedOn w:val="Fuentedeprrafopredeter"/>
    <w:uiPriority w:val="99"/>
    <w:unhideWhenUsed/>
    <w:rsid w:val="00BE1389"/>
    <w:rPr>
      <w:color w:val="0000FF"/>
      <w:u w:val="single"/>
    </w:rPr>
  </w:style>
  <w:style w:type="paragraph" w:styleId="Encabezado">
    <w:name w:val="header"/>
    <w:basedOn w:val="Normal"/>
    <w:link w:val="EncabezadoCar"/>
    <w:unhideWhenUsed/>
    <w:rsid w:val="00F23D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3D1E"/>
    <w:rPr>
      <w:rFonts w:ascii="Calibri" w:eastAsia="Calibri" w:hAnsi="Calibri" w:cs="Times New Roman"/>
      <w:lang w:val="es-ES"/>
    </w:rPr>
  </w:style>
  <w:style w:type="paragraph" w:styleId="Piedepgina">
    <w:name w:val="footer"/>
    <w:basedOn w:val="Normal"/>
    <w:link w:val="PiedepginaCar"/>
    <w:unhideWhenUsed/>
    <w:rsid w:val="00F23D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3D1E"/>
    <w:rPr>
      <w:rFonts w:ascii="Calibri" w:eastAsia="Calibri" w:hAnsi="Calibri" w:cs="Times New Roman"/>
      <w:lang w:val="es-ES"/>
    </w:rPr>
  </w:style>
  <w:style w:type="paragraph" w:styleId="Prrafodelista">
    <w:name w:val="List Paragraph"/>
    <w:basedOn w:val="Normal"/>
    <w:uiPriority w:val="34"/>
    <w:qFormat/>
    <w:rsid w:val="00D572AC"/>
    <w:pPr>
      <w:spacing w:after="0" w:line="240" w:lineRule="auto"/>
      <w:ind w:left="720"/>
      <w:contextualSpacing/>
    </w:pPr>
    <w:rPr>
      <w:rFonts w:asciiTheme="minorHAnsi" w:eastAsiaTheme="minorHAnsi" w:hAnsiTheme="minorHAnsi" w:cstheme="minorBidi"/>
      <w:lang w:val="es-PY"/>
    </w:rPr>
  </w:style>
  <w:style w:type="paragraph" w:styleId="Textodeglobo">
    <w:name w:val="Balloon Text"/>
    <w:basedOn w:val="Normal"/>
    <w:link w:val="TextodegloboCar"/>
    <w:uiPriority w:val="99"/>
    <w:semiHidden/>
    <w:unhideWhenUsed/>
    <w:rsid w:val="00DF71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16E"/>
    <w:rPr>
      <w:rFonts w:ascii="Tahoma" w:eastAsia="Calibri" w:hAnsi="Tahoma" w:cs="Tahoma"/>
      <w:sz w:val="16"/>
      <w:szCs w:val="16"/>
      <w:lang w:val="es-ES"/>
    </w:rPr>
  </w:style>
  <w:style w:type="paragraph" w:styleId="Sangra3detindependiente">
    <w:name w:val="Body Text Indent 3"/>
    <w:basedOn w:val="Normal"/>
    <w:link w:val="Sangra3detindependienteCar"/>
    <w:semiHidden/>
    <w:rsid w:val="00775A68"/>
    <w:pPr>
      <w:spacing w:after="0" w:line="280" w:lineRule="exact"/>
      <w:ind w:left="567" w:firstLine="284"/>
      <w:jc w:val="both"/>
    </w:pPr>
    <w:rPr>
      <w:rFonts w:ascii="Tahoma" w:eastAsia="Times New Roman" w:hAnsi="Tahoma"/>
      <w:szCs w:val="20"/>
      <w:lang w:eastAsia="es-PY"/>
    </w:rPr>
  </w:style>
  <w:style w:type="character" w:customStyle="1" w:styleId="Sangra3detindependienteCar">
    <w:name w:val="Sangría 3 de t. independiente Car"/>
    <w:basedOn w:val="Fuentedeprrafopredeter"/>
    <w:link w:val="Sangra3detindependiente"/>
    <w:semiHidden/>
    <w:rsid w:val="00775A68"/>
    <w:rPr>
      <w:rFonts w:ascii="Tahoma" w:eastAsia="Times New Roman" w:hAnsi="Tahoma" w:cs="Times New Roman"/>
      <w:szCs w:val="20"/>
      <w:lang w:val="es-ES" w:eastAsia="es-PY"/>
    </w:rPr>
  </w:style>
  <w:style w:type="paragraph" w:styleId="NormalWeb">
    <w:name w:val="Normal (Web)"/>
    <w:basedOn w:val="Normal"/>
    <w:uiPriority w:val="99"/>
    <w:semiHidden/>
    <w:unhideWhenUsed/>
    <w:rsid w:val="004F7998"/>
    <w:pPr>
      <w:spacing w:before="100" w:beforeAutospacing="1" w:after="100" w:afterAutospacing="1" w:line="240" w:lineRule="auto"/>
    </w:pPr>
    <w:rPr>
      <w:rFonts w:ascii="Times New Roman" w:eastAsia="Times New Roman" w:hAnsi="Times New Roman"/>
      <w:sz w:val="24"/>
      <w:szCs w:val="24"/>
      <w:lang w:val="es-PY" w:eastAsia="es-PY"/>
    </w:rPr>
  </w:style>
  <w:style w:type="paragraph" w:styleId="Textoindependiente3">
    <w:name w:val="Body Text 3"/>
    <w:basedOn w:val="Normal"/>
    <w:link w:val="Textoindependiente3Car"/>
    <w:uiPriority w:val="99"/>
    <w:semiHidden/>
    <w:unhideWhenUsed/>
    <w:rsid w:val="00F72A9C"/>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semiHidden/>
    <w:rsid w:val="00F72A9C"/>
    <w:rPr>
      <w:rFonts w:ascii="Times New Roman" w:eastAsia="Times New Roman" w:hAnsi="Times New Roman" w:cs="Times New Roman"/>
      <w:sz w:val="16"/>
      <w:szCs w:val="16"/>
      <w:lang w:val="es-ES" w:eastAsia="es-ES"/>
    </w:rPr>
  </w:style>
  <w:style w:type="paragraph" w:customStyle="1" w:styleId="Standard">
    <w:name w:val="Standard"/>
    <w:rsid w:val="00F72A9C"/>
    <w:pPr>
      <w:suppressAutoHyphens/>
      <w:autoSpaceDN w:val="0"/>
      <w:spacing w:after="0" w:line="240" w:lineRule="auto"/>
      <w:textAlignment w:val="baseline"/>
    </w:pPr>
    <w:rPr>
      <w:rFonts w:eastAsia="Arial Unicode MS"/>
      <w:kern w:val="3"/>
    </w:rPr>
  </w:style>
  <w:style w:type="paragraph" w:customStyle="1" w:styleId="Default">
    <w:name w:val="Default"/>
    <w:rsid w:val="006B0C50"/>
    <w:pPr>
      <w:autoSpaceDE w:val="0"/>
      <w:autoSpaceDN w:val="0"/>
      <w:adjustRightInd w:val="0"/>
      <w:spacing w:after="0" w:line="240" w:lineRule="auto"/>
    </w:pPr>
    <w:rPr>
      <w:color w:val="000000"/>
      <w:sz w:val="24"/>
      <w:szCs w:val="24"/>
    </w:rPr>
  </w:style>
  <w:style w:type="character" w:customStyle="1" w:styleId="Smbolodenotaalpie">
    <w:name w:val="Símbolo de nota al pie"/>
    <w:rsid w:val="00FB2D7F"/>
    <w:rPr>
      <w:vertAlign w:val="superscript"/>
    </w:rPr>
  </w:style>
  <w:style w:type="paragraph" w:customStyle="1" w:styleId="Pa27">
    <w:name w:val="Pa27"/>
    <w:basedOn w:val="Default"/>
    <w:next w:val="Default"/>
    <w:uiPriority w:val="99"/>
    <w:rsid w:val="004077D5"/>
    <w:pPr>
      <w:spacing w:line="221" w:lineRule="atLeast"/>
    </w:pPr>
    <w:rPr>
      <w:rFonts w:ascii="BakerSignet BT" w:hAnsi="BakerSignet BT" w:cstheme="minorBidi"/>
      <w:color w:val="auto"/>
    </w:rPr>
  </w:style>
  <w:style w:type="paragraph" w:customStyle="1" w:styleId="Pa66">
    <w:name w:val="Pa66"/>
    <w:basedOn w:val="Default"/>
    <w:next w:val="Default"/>
    <w:uiPriority w:val="99"/>
    <w:rsid w:val="004077D5"/>
    <w:pPr>
      <w:spacing w:line="221" w:lineRule="atLeast"/>
    </w:pPr>
    <w:rPr>
      <w:rFonts w:ascii="BakerSignet BT" w:hAnsi="BakerSignet BT" w:cstheme="minorBidi"/>
      <w:color w:val="auto"/>
    </w:rPr>
  </w:style>
  <w:style w:type="character" w:styleId="nfasis">
    <w:name w:val="Emphasis"/>
    <w:basedOn w:val="Fuentedeprrafopredeter"/>
    <w:uiPriority w:val="20"/>
    <w:qFormat/>
    <w:rsid w:val="00205D01"/>
    <w:rPr>
      <w:i/>
      <w:iCs/>
    </w:rPr>
  </w:style>
  <w:style w:type="character" w:customStyle="1" w:styleId="hps">
    <w:name w:val="hps"/>
    <w:basedOn w:val="Fuentedeprrafopredeter"/>
    <w:rsid w:val="00171038"/>
  </w:style>
  <w:style w:type="character" w:customStyle="1" w:styleId="Ttulo1Car">
    <w:name w:val="Título 1 Car"/>
    <w:basedOn w:val="Fuentedeprrafopredeter"/>
    <w:link w:val="Ttulo1"/>
    <w:uiPriority w:val="9"/>
    <w:rsid w:val="00066CA0"/>
    <w:rPr>
      <w:rFonts w:ascii="Times New Roman" w:eastAsia="Times New Roman" w:hAnsi="Times New Roman" w:cs="Times New Roman"/>
      <w:b/>
      <w:bCs/>
      <w:kern w:val="36"/>
      <w:sz w:val="48"/>
      <w:szCs w:val="48"/>
      <w:lang w:eastAsia="es-AR"/>
    </w:rPr>
  </w:style>
  <w:style w:type="paragraph" w:styleId="Textoindependiente">
    <w:name w:val="Body Text"/>
    <w:basedOn w:val="Normal"/>
    <w:link w:val="TextoindependienteCar"/>
    <w:uiPriority w:val="99"/>
    <w:semiHidden/>
    <w:unhideWhenUsed/>
    <w:rsid w:val="00E17352"/>
    <w:pPr>
      <w:spacing w:after="120"/>
    </w:pPr>
  </w:style>
  <w:style w:type="character" w:customStyle="1" w:styleId="TextoindependienteCar">
    <w:name w:val="Texto independiente Car"/>
    <w:basedOn w:val="Fuentedeprrafopredeter"/>
    <w:link w:val="Textoindependiente"/>
    <w:uiPriority w:val="99"/>
    <w:semiHidden/>
    <w:rsid w:val="00E17352"/>
    <w:rPr>
      <w:rFonts w:ascii="Calibri" w:eastAsia="Calibri" w:hAnsi="Calibri" w:cs="Times New Roman"/>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lanacion.com.ar/2157470-una-beatificacion-de-tono-politico-ideologico" TargetMode="External"/><Relationship Id="rId7" Type="http://schemas.openxmlformats.org/officeDocument/2006/relationships/hyperlink" Target="http://w2.vatican.va/content/francesco/es/letters/2015/documents/papa-francesco_20150303_lettera-universita-cattolica-argentina.html" TargetMode="External"/><Relationship Id="rId2" Type="http://schemas.openxmlformats.org/officeDocument/2006/relationships/hyperlink" Target="http://www.carmelitasmisioneras.org/Juana-Gratias/Teologia-evangelica-del-martirio" TargetMode="External"/><Relationship Id="rId1" Type="http://schemas.openxmlformats.org/officeDocument/2006/relationships/hyperlink" Target="http://newsmatic.com.ar/conectar/245/100/articulo/3279/Poesias-de-Angelelli.html" TargetMode="External"/><Relationship Id="rId6" Type="http://schemas.openxmlformats.org/officeDocument/2006/relationships/hyperlink" Target="http://www.episcopado.org/contenidos.php?id=1767&amp;tipo=unica" TargetMode="External"/><Relationship Id="rId5" Type="http://schemas.openxmlformats.org/officeDocument/2006/relationships/hyperlink" Target="http://www.laprensa.com.ar/469484-Crecen-las-objeciones-ante-la-beatificacion-de-Angelelli.note.aspx" TargetMode="External"/><Relationship Id="rId4" Type="http://schemas.openxmlformats.org/officeDocument/2006/relationships/hyperlink" Target="http://www.laprensa.com.ar/469394-Acuden-al-Vaticano-para-frenar-la-beatificacion-de-Angelelli.note.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5904</Words>
  <Characters>32475</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Hermano</dc:creator>
  <cp:lastModifiedBy>Rosario Hermano</cp:lastModifiedBy>
  <cp:revision>2</cp:revision>
  <dcterms:created xsi:type="dcterms:W3CDTF">2018-10-29T19:28:00Z</dcterms:created>
  <dcterms:modified xsi:type="dcterms:W3CDTF">2018-10-29T19:28:00Z</dcterms:modified>
</cp:coreProperties>
</file>