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2AD" w:rsidRPr="002932AD" w:rsidRDefault="002932AD" w:rsidP="002932AD">
      <w:pPr>
        <w:spacing w:after="0" w:line="240" w:lineRule="auto"/>
        <w:rPr>
          <w:rFonts w:ascii="Arial" w:eastAsia="Times New Roman" w:hAnsi="Arial" w:cs="Arial"/>
          <w:caps/>
          <w:color w:val="052852"/>
          <w:sz w:val="30"/>
          <w:szCs w:val="30"/>
          <w:lang w:val="es-UY" w:eastAsia="es-UY"/>
        </w:rPr>
      </w:pPr>
      <w:r w:rsidRPr="002932AD">
        <w:rPr>
          <w:rFonts w:ascii="Arial" w:eastAsia="Times New Roman" w:hAnsi="Arial" w:cs="Arial"/>
          <w:caps/>
          <w:color w:val="052852"/>
          <w:sz w:val="30"/>
          <w:szCs w:val="30"/>
          <w:lang w:val="es-UY" w:eastAsia="es-UY"/>
        </w:rPr>
        <w:t>LOS SINODALES PRESENTARON AL PAPA UN TEXTO DESCAFEINADO, QUE EVITA POLÉMICAS</w:t>
      </w:r>
    </w:p>
    <w:p w:rsidR="002932AD" w:rsidRPr="002932AD" w:rsidRDefault="002932AD" w:rsidP="002932AD">
      <w:pPr>
        <w:spacing w:before="30" w:after="150" w:line="288" w:lineRule="atLeast"/>
        <w:jc w:val="center"/>
        <w:outlineLvl w:val="0"/>
        <w:rPr>
          <w:rFonts w:ascii="Arial" w:eastAsia="Times New Roman" w:hAnsi="Arial" w:cs="Arial"/>
          <w:color w:val="052852"/>
          <w:kern w:val="36"/>
          <w:sz w:val="52"/>
          <w:szCs w:val="52"/>
          <w:lang w:val="es-UY" w:eastAsia="es-UY"/>
        </w:rPr>
      </w:pPr>
      <w:r w:rsidRPr="002932AD">
        <w:rPr>
          <w:rFonts w:ascii="Arial" w:eastAsia="Times New Roman" w:hAnsi="Arial" w:cs="Arial"/>
          <w:color w:val="052852"/>
          <w:kern w:val="36"/>
          <w:sz w:val="52"/>
          <w:szCs w:val="52"/>
          <w:lang w:val="es-UY" w:eastAsia="es-UY"/>
        </w:rPr>
        <w:t xml:space="preserve">¿Qué ocurrió entre el </w:t>
      </w:r>
      <w:proofErr w:type="spellStart"/>
      <w:r w:rsidRPr="002932AD">
        <w:rPr>
          <w:rFonts w:ascii="Arial" w:eastAsia="Times New Roman" w:hAnsi="Arial" w:cs="Arial"/>
          <w:color w:val="052852"/>
          <w:kern w:val="36"/>
          <w:sz w:val="52"/>
          <w:szCs w:val="52"/>
          <w:lang w:val="es-UY" w:eastAsia="es-UY"/>
        </w:rPr>
        <w:t>Instrumentum</w:t>
      </w:r>
      <w:proofErr w:type="spellEnd"/>
      <w:r w:rsidRPr="002932AD">
        <w:rPr>
          <w:rFonts w:ascii="Arial" w:eastAsia="Times New Roman" w:hAnsi="Arial" w:cs="Arial"/>
          <w:color w:val="052852"/>
          <w:kern w:val="36"/>
          <w:sz w:val="52"/>
          <w:szCs w:val="52"/>
          <w:lang w:val="es-UY" w:eastAsia="es-UY"/>
        </w:rPr>
        <w:t xml:space="preserve"> </w:t>
      </w:r>
      <w:proofErr w:type="spellStart"/>
      <w:r w:rsidRPr="002932AD">
        <w:rPr>
          <w:rFonts w:ascii="Arial" w:eastAsia="Times New Roman" w:hAnsi="Arial" w:cs="Arial"/>
          <w:color w:val="052852"/>
          <w:kern w:val="36"/>
          <w:sz w:val="52"/>
          <w:szCs w:val="52"/>
          <w:lang w:val="es-UY" w:eastAsia="es-UY"/>
        </w:rPr>
        <w:t>Laboris</w:t>
      </w:r>
      <w:proofErr w:type="spellEnd"/>
      <w:r w:rsidRPr="002932AD">
        <w:rPr>
          <w:rFonts w:ascii="Arial" w:eastAsia="Times New Roman" w:hAnsi="Arial" w:cs="Arial"/>
          <w:color w:val="052852"/>
          <w:kern w:val="36"/>
          <w:sz w:val="52"/>
          <w:szCs w:val="52"/>
          <w:lang w:val="es-UY" w:eastAsia="es-UY"/>
        </w:rPr>
        <w:t xml:space="preserve"> y el documento final del Sínodo?</w:t>
      </w:r>
    </w:p>
    <w:p w:rsidR="002932AD" w:rsidRPr="002932AD" w:rsidRDefault="002932AD" w:rsidP="002932AD">
      <w:pPr>
        <w:spacing w:after="150" w:line="240" w:lineRule="auto"/>
        <w:rPr>
          <w:rFonts w:ascii="Arial" w:eastAsia="Times New Roman" w:hAnsi="Arial" w:cs="Arial"/>
          <w:color w:val="0F72E8"/>
          <w:sz w:val="36"/>
          <w:szCs w:val="36"/>
          <w:lang w:val="es-UY" w:eastAsia="es-UY"/>
        </w:rPr>
      </w:pPr>
      <w:r w:rsidRPr="002932AD">
        <w:rPr>
          <w:rFonts w:ascii="Arial" w:eastAsia="Times New Roman" w:hAnsi="Arial" w:cs="Arial"/>
          <w:color w:val="0F72E8"/>
          <w:sz w:val="36"/>
          <w:szCs w:val="36"/>
          <w:lang w:val="es-UY" w:eastAsia="es-UY"/>
        </w:rPr>
        <w:t>El documento final ha quedado muy por debajo de las expectativas sobre LGTB, mujeres o plena participación</w:t>
      </w:r>
    </w:p>
    <w:p w:rsidR="002932AD" w:rsidRPr="002932AD" w:rsidRDefault="002932AD" w:rsidP="002932AD">
      <w:pPr>
        <w:spacing w:after="0" w:line="360" w:lineRule="atLeast"/>
        <w:rPr>
          <w:rFonts w:ascii="Times New Roman" w:eastAsia="Times New Roman" w:hAnsi="Times New Roman" w:cs="Times New Roman"/>
          <w:color w:val="052852"/>
          <w:sz w:val="18"/>
          <w:szCs w:val="18"/>
          <w:lang w:val="es-UY" w:eastAsia="es-UY"/>
        </w:rPr>
      </w:pPr>
      <w:r w:rsidRPr="002932AD">
        <w:rPr>
          <w:rFonts w:ascii="Times New Roman" w:eastAsia="Times New Roman" w:hAnsi="Times New Roman" w:cs="Times New Roman"/>
          <w:color w:val="052852"/>
          <w:sz w:val="18"/>
          <w:szCs w:val="18"/>
          <w:lang w:val="es-UY" w:eastAsia="es-UY"/>
        </w:rPr>
        <w:t>Jesús Bastante, 01 de noviembre de 2018 a las 15:28</w:t>
      </w:r>
    </w:p>
    <w:p w:rsidR="002932AD" w:rsidRPr="002932AD" w:rsidRDefault="002932AD" w:rsidP="002932AD">
      <w:pPr>
        <w:spacing w:after="0" w:line="360" w:lineRule="atLeast"/>
        <w:rPr>
          <w:rFonts w:ascii="Times New Roman" w:eastAsia="Times New Roman" w:hAnsi="Times New Roman" w:cs="Times New Roman"/>
          <w:sz w:val="24"/>
          <w:szCs w:val="24"/>
          <w:lang w:val="es-UY" w:eastAsia="es-UY"/>
        </w:rPr>
      </w:pPr>
      <w:r w:rsidRPr="002932AD">
        <w:rPr>
          <w:rFonts w:ascii="Times New Roman" w:eastAsia="Times New Roman" w:hAnsi="Times New Roman" w:cs="Times New Roman"/>
          <w:sz w:val="24"/>
          <w:szCs w:val="24"/>
          <w:lang w:val="es-UY" w:eastAsia="es-UY"/>
        </w:rPr>
        <w:t>  </w:t>
      </w:r>
    </w:p>
    <w:p w:rsidR="002932AD" w:rsidRPr="002932AD" w:rsidRDefault="002932AD" w:rsidP="002932AD">
      <w:pPr>
        <w:spacing w:after="0" w:line="240" w:lineRule="auto"/>
        <w:rPr>
          <w:rFonts w:ascii="Helvetica" w:eastAsia="Times New Roman" w:hAnsi="Helvetica" w:cs="Helvetica"/>
          <w:color w:val="333333"/>
          <w:sz w:val="21"/>
          <w:szCs w:val="21"/>
          <w:lang w:val="es-UY" w:eastAsia="es-UY"/>
        </w:rPr>
      </w:pPr>
      <w:r w:rsidRPr="002932AD">
        <w:rPr>
          <w:rFonts w:ascii="Helvetica" w:eastAsia="Times New Roman" w:hAnsi="Helvetica" w:cs="Helvetica"/>
          <w:noProof/>
          <w:color w:val="333333"/>
          <w:sz w:val="21"/>
          <w:szCs w:val="21"/>
          <w:lang w:val="es-UY" w:eastAsia="es-UY"/>
        </w:rPr>
        <w:drawing>
          <wp:inline distT="0" distB="0" distL="0" distR="0" wp14:anchorId="259EA184" wp14:editId="284EE087">
            <wp:extent cx="5334000" cy="2667000"/>
            <wp:effectExtent l="0" t="0" r="0" b="0"/>
            <wp:docPr id="1" name="Imagen 1" descr="https://www.periodistadigital.com/imagenes/2018/10/20/sinod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10/20/sinodo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2932AD" w:rsidRPr="002932AD" w:rsidRDefault="002932AD" w:rsidP="002932AD">
      <w:pPr>
        <w:shd w:val="clear" w:color="auto" w:fill="FFFFFF"/>
        <w:spacing w:line="540" w:lineRule="atLeast"/>
        <w:rPr>
          <w:rFonts w:ascii="Arial" w:eastAsia="Times New Roman" w:hAnsi="Arial" w:cs="Arial"/>
          <w:color w:val="8F8F8F"/>
          <w:sz w:val="18"/>
          <w:szCs w:val="18"/>
          <w:lang w:val="es-UY" w:eastAsia="es-UY"/>
        </w:rPr>
      </w:pPr>
      <w:r w:rsidRPr="002932AD">
        <w:rPr>
          <w:rFonts w:ascii="Arial" w:eastAsia="Times New Roman" w:hAnsi="Arial" w:cs="Arial"/>
          <w:color w:val="8F8F8F"/>
          <w:sz w:val="18"/>
          <w:szCs w:val="18"/>
          <w:lang w:val="es-UY" w:eastAsia="es-UY"/>
        </w:rPr>
        <w:t>Sínodo</w:t>
      </w:r>
    </w:p>
    <w:p w:rsidR="002932AD" w:rsidRPr="002932AD" w:rsidRDefault="002932AD" w:rsidP="002932AD">
      <w:pPr>
        <w:shd w:val="clear" w:color="auto" w:fill="FFFFFF"/>
        <w:spacing w:line="360" w:lineRule="atLeast"/>
        <w:jc w:val="both"/>
        <w:rPr>
          <w:rFonts w:ascii="Arial" w:eastAsia="Times New Roman" w:hAnsi="Arial" w:cs="Arial"/>
          <w:caps/>
          <w:color w:val="333333"/>
          <w:sz w:val="17"/>
          <w:szCs w:val="17"/>
          <w:lang w:val="es-UY" w:eastAsia="es-UY"/>
        </w:rPr>
      </w:pPr>
      <w:hyperlink r:id="rId5" w:history="1">
        <w:r w:rsidRPr="002932AD">
          <w:rPr>
            <w:rFonts w:ascii="Arial" w:eastAsia="Times New Roman" w:hAnsi="Arial" w:cs="Arial"/>
            <w:caps/>
            <w:color w:val="0F72E8"/>
            <w:sz w:val="17"/>
            <w:szCs w:val="17"/>
            <w:u w:val="single"/>
            <w:lang w:val="es-UY" w:eastAsia="es-UY"/>
          </w:rPr>
          <w:t>RELIGIÓN</w:t>
        </w:r>
      </w:hyperlink>
      <w:r w:rsidRPr="002932AD">
        <w:rPr>
          <w:rFonts w:ascii="Arial" w:eastAsia="Times New Roman" w:hAnsi="Arial" w:cs="Arial"/>
          <w:caps/>
          <w:color w:val="333333"/>
          <w:sz w:val="17"/>
          <w:szCs w:val="17"/>
          <w:lang w:val="es-UY" w:eastAsia="es-UY"/>
        </w:rPr>
        <w:t> | </w:t>
      </w:r>
      <w:hyperlink r:id="rId6" w:history="1">
        <w:r w:rsidRPr="002932AD">
          <w:rPr>
            <w:rFonts w:ascii="Arial" w:eastAsia="Times New Roman" w:hAnsi="Arial" w:cs="Arial"/>
            <w:caps/>
            <w:color w:val="0F72E8"/>
            <w:sz w:val="17"/>
            <w:szCs w:val="17"/>
            <w:u w:val="single"/>
            <w:lang w:val="es-UY" w:eastAsia="es-UY"/>
          </w:rPr>
          <w:t>VATICANO</w:t>
        </w:r>
      </w:hyperlink>
    </w:p>
    <w:p w:rsidR="002932AD" w:rsidRPr="002932AD" w:rsidRDefault="002932AD" w:rsidP="002932AD">
      <w:pPr>
        <w:shd w:val="clear" w:color="auto" w:fill="FFFFFF"/>
        <w:spacing w:line="240" w:lineRule="auto"/>
        <w:jc w:val="right"/>
        <w:rPr>
          <w:rFonts w:ascii="Arial" w:eastAsia="Times New Roman" w:hAnsi="Arial" w:cs="Arial"/>
          <w:color w:val="052852"/>
          <w:sz w:val="36"/>
          <w:szCs w:val="36"/>
          <w:lang w:val="es-UY" w:eastAsia="es-UY"/>
        </w:rPr>
      </w:pPr>
      <w:r w:rsidRPr="002932AD">
        <w:rPr>
          <w:rFonts w:ascii="Arial" w:eastAsia="Times New Roman" w:hAnsi="Arial" w:cs="Arial"/>
          <w:color w:val="052852"/>
          <w:sz w:val="36"/>
          <w:szCs w:val="36"/>
          <w:lang w:val="es-UY" w:eastAsia="es-UY"/>
        </w:rPr>
        <w:t>Los jóvenes pedían una respuesta concreta de la Iglesia que, en el documento final, no se da. Ahora hay que esperar al Papa</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w:t>
      </w:r>
      <w:r w:rsidRPr="002932AD">
        <w:rPr>
          <w:rFonts w:ascii="Arial" w:eastAsia="Times New Roman" w:hAnsi="Arial" w:cs="Arial"/>
          <w:i/>
          <w:iCs/>
          <w:color w:val="333333"/>
          <w:sz w:val="27"/>
          <w:szCs w:val="27"/>
          <w:lang w:val="es-UY" w:eastAsia="es-UY"/>
        </w:rPr>
        <w:t>Jesús Bastante</w:t>
      </w:r>
      <w:proofErr w:type="gramStart"/>
      <w:r w:rsidRPr="002932AD">
        <w:rPr>
          <w:rFonts w:ascii="Arial" w:eastAsia="Times New Roman" w:hAnsi="Arial" w:cs="Arial"/>
          <w:color w:val="333333"/>
          <w:sz w:val="27"/>
          <w:szCs w:val="27"/>
          <w:lang w:val="es-UY" w:eastAsia="es-UY"/>
        </w:rPr>
        <w:t>).-</w:t>
      </w:r>
      <w:proofErr w:type="gramEnd"/>
      <w:r w:rsidRPr="002932AD">
        <w:rPr>
          <w:rFonts w:ascii="Arial" w:eastAsia="Times New Roman" w:hAnsi="Arial" w:cs="Arial"/>
          <w:color w:val="333333"/>
          <w:sz w:val="27"/>
          <w:szCs w:val="27"/>
          <w:lang w:val="es-UY" w:eastAsia="es-UY"/>
        </w:rPr>
        <w:t xml:space="preserve"> Un </w:t>
      </w:r>
      <w:r w:rsidRPr="002932AD">
        <w:rPr>
          <w:rFonts w:ascii="Arial" w:eastAsia="Times New Roman" w:hAnsi="Arial" w:cs="Arial"/>
          <w:b/>
          <w:bCs/>
          <w:color w:val="333333"/>
          <w:sz w:val="27"/>
          <w:szCs w:val="27"/>
          <w:lang w:val="es-UY" w:eastAsia="es-UY"/>
        </w:rPr>
        <w:t>documento descafeinado</w:t>
      </w:r>
      <w:r w:rsidRPr="002932AD">
        <w:rPr>
          <w:rFonts w:ascii="Arial" w:eastAsia="Times New Roman" w:hAnsi="Arial" w:cs="Arial"/>
          <w:color w:val="333333"/>
          <w:sz w:val="27"/>
          <w:szCs w:val="27"/>
          <w:lang w:val="es-UY" w:eastAsia="es-UY"/>
        </w:rPr>
        <w:t>. Esta es la sensación de muchos tras la publicación del texto oficial del Sínodo de Obispos sobre la Juventud, cuyo resultado final ha quedado muy por debajo de las expectativas, incluso de que se habló en el llamado 'Pre Sínodo' y que se incluyó en el </w:t>
      </w:r>
      <w:hyperlink r:id="rId7" w:tgtFrame="_blank" w:history="1">
        <w:r w:rsidRPr="002932AD">
          <w:rPr>
            <w:rFonts w:ascii="Arial" w:eastAsia="Times New Roman" w:hAnsi="Arial" w:cs="Arial"/>
            <w:color w:val="0F72E8"/>
            <w:sz w:val="27"/>
            <w:szCs w:val="27"/>
            <w:u w:val="single"/>
            <w:lang w:val="es-UY" w:eastAsia="es-UY"/>
          </w:rPr>
          <w:t>'</w:t>
        </w:r>
        <w:proofErr w:type="spellStart"/>
        <w:r w:rsidRPr="002932AD">
          <w:rPr>
            <w:rFonts w:ascii="Arial" w:eastAsia="Times New Roman" w:hAnsi="Arial" w:cs="Arial"/>
            <w:color w:val="0F72E8"/>
            <w:sz w:val="27"/>
            <w:szCs w:val="27"/>
            <w:u w:val="single"/>
            <w:lang w:val="es-UY" w:eastAsia="es-UY"/>
          </w:rPr>
          <w:t>Instrumentum</w:t>
        </w:r>
        <w:proofErr w:type="spellEnd"/>
        <w:r w:rsidRPr="002932AD">
          <w:rPr>
            <w:rFonts w:ascii="Arial" w:eastAsia="Times New Roman" w:hAnsi="Arial" w:cs="Arial"/>
            <w:color w:val="0F72E8"/>
            <w:sz w:val="27"/>
            <w:szCs w:val="27"/>
            <w:u w:val="single"/>
            <w:lang w:val="es-UY" w:eastAsia="es-UY"/>
          </w:rPr>
          <w:t xml:space="preserve"> </w:t>
        </w:r>
        <w:proofErr w:type="spellStart"/>
        <w:r w:rsidRPr="002932AD">
          <w:rPr>
            <w:rFonts w:ascii="Arial" w:eastAsia="Times New Roman" w:hAnsi="Arial" w:cs="Arial"/>
            <w:color w:val="0F72E8"/>
            <w:sz w:val="27"/>
            <w:szCs w:val="27"/>
            <w:u w:val="single"/>
            <w:lang w:val="es-UY" w:eastAsia="es-UY"/>
          </w:rPr>
          <w:t>Laboris</w:t>
        </w:r>
        <w:proofErr w:type="spellEnd"/>
        <w:r w:rsidRPr="002932AD">
          <w:rPr>
            <w:rFonts w:ascii="Arial" w:eastAsia="Times New Roman" w:hAnsi="Arial" w:cs="Arial"/>
            <w:color w:val="0F72E8"/>
            <w:sz w:val="27"/>
            <w:szCs w:val="27"/>
            <w:u w:val="single"/>
            <w:lang w:val="es-UY" w:eastAsia="es-UY"/>
          </w:rPr>
          <w:t>'</w:t>
        </w:r>
      </w:hyperlink>
      <w:r w:rsidRPr="002932AD">
        <w:rPr>
          <w:rFonts w:ascii="Arial" w:eastAsia="Times New Roman" w:hAnsi="Arial" w:cs="Arial"/>
          <w:color w:val="333333"/>
          <w:sz w:val="27"/>
          <w:szCs w:val="27"/>
          <w:lang w:val="es-UY" w:eastAsia="es-UY"/>
        </w:rPr>
        <w:t>.</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lastRenderedPageBreak/>
        <w:t>La sensación es que, entre uno y otro documento, los padres sinodales han optado por un texto de mirada amplia, </w:t>
      </w:r>
      <w:r w:rsidRPr="002932AD">
        <w:rPr>
          <w:rFonts w:ascii="Arial" w:eastAsia="Times New Roman" w:hAnsi="Arial" w:cs="Arial"/>
          <w:b/>
          <w:bCs/>
          <w:color w:val="333333"/>
          <w:sz w:val="27"/>
          <w:szCs w:val="27"/>
          <w:lang w:val="es-UY" w:eastAsia="es-UY"/>
        </w:rPr>
        <w:t>sin entrar de lleno en los temas escabrosos y evitando polémicas</w:t>
      </w:r>
      <w:r w:rsidRPr="002932AD">
        <w:rPr>
          <w:rFonts w:ascii="Arial" w:eastAsia="Times New Roman" w:hAnsi="Arial" w:cs="Arial"/>
          <w:color w:val="333333"/>
          <w:sz w:val="27"/>
          <w:szCs w:val="27"/>
          <w:lang w:val="es-UY" w:eastAsia="es-UY"/>
        </w:rPr>
        <w:t xml:space="preserve"> como la que se diera en 2015 cuando una nota al pie de página de </w:t>
      </w:r>
      <w:proofErr w:type="spellStart"/>
      <w:r w:rsidRPr="002932AD">
        <w:rPr>
          <w:rFonts w:ascii="Arial" w:eastAsia="Times New Roman" w:hAnsi="Arial" w:cs="Arial"/>
          <w:color w:val="333333"/>
          <w:sz w:val="27"/>
          <w:szCs w:val="27"/>
          <w:lang w:val="es-UY" w:eastAsia="es-UY"/>
        </w:rPr>
        <w:t>Amoris</w:t>
      </w:r>
      <w:proofErr w:type="spellEnd"/>
      <w:r w:rsidRPr="002932AD">
        <w:rPr>
          <w:rFonts w:ascii="Arial" w:eastAsia="Times New Roman" w:hAnsi="Arial" w:cs="Arial"/>
          <w:color w:val="333333"/>
          <w:sz w:val="27"/>
          <w:szCs w:val="27"/>
          <w:lang w:val="es-UY" w:eastAsia="es-UY"/>
        </w:rPr>
        <w:t xml:space="preserve"> </w:t>
      </w:r>
      <w:proofErr w:type="spellStart"/>
      <w:r w:rsidRPr="002932AD">
        <w:rPr>
          <w:rFonts w:ascii="Arial" w:eastAsia="Times New Roman" w:hAnsi="Arial" w:cs="Arial"/>
          <w:color w:val="333333"/>
          <w:sz w:val="27"/>
          <w:szCs w:val="27"/>
          <w:lang w:val="es-UY" w:eastAsia="es-UY"/>
        </w:rPr>
        <w:t>Laetitia</w:t>
      </w:r>
      <w:proofErr w:type="spellEnd"/>
      <w:r w:rsidRPr="002932AD">
        <w:rPr>
          <w:rFonts w:ascii="Arial" w:eastAsia="Times New Roman" w:hAnsi="Arial" w:cs="Arial"/>
          <w:color w:val="333333"/>
          <w:sz w:val="27"/>
          <w:szCs w:val="27"/>
          <w:lang w:val="es-UY" w:eastAsia="es-UY"/>
        </w:rPr>
        <w:t xml:space="preserve"> provocó un amago de cisma ante la apertura a la comunión para los divorciados vueltos a casar.</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El texto presentado este domingo al Papa pide favorecer la acogida a los homosexuales y promover la presencia femenina en los órganos de responsabilidad de la Iglesia, pero </w:t>
      </w:r>
      <w:r w:rsidRPr="002932AD">
        <w:rPr>
          <w:rFonts w:ascii="Arial" w:eastAsia="Times New Roman" w:hAnsi="Arial" w:cs="Arial"/>
          <w:b/>
          <w:bCs/>
          <w:color w:val="333333"/>
          <w:sz w:val="27"/>
          <w:szCs w:val="27"/>
          <w:lang w:val="es-UY" w:eastAsia="es-UY"/>
        </w:rPr>
        <w:t>no introduce ningún cambio sustancial.</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Tampoco refleja algunas de las peticiones concretas planteadas en la asamblea, como la creación de un '</w:t>
      </w:r>
      <w:r w:rsidRPr="002932AD">
        <w:rPr>
          <w:rFonts w:ascii="Arial" w:eastAsia="Times New Roman" w:hAnsi="Arial" w:cs="Arial"/>
          <w:b/>
          <w:bCs/>
          <w:color w:val="333333"/>
          <w:sz w:val="27"/>
          <w:szCs w:val="27"/>
          <w:lang w:val="es-UY" w:eastAsia="es-UY"/>
        </w:rPr>
        <w:t>ministerio' vaticano para los jóvenes</w:t>
      </w:r>
      <w:r w:rsidRPr="002932AD">
        <w:rPr>
          <w:rFonts w:ascii="Arial" w:eastAsia="Times New Roman" w:hAnsi="Arial" w:cs="Arial"/>
          <w:color w:val="333333"/>
          <w:sz w:val="27"/>
          <w:szCs w:val="27"/>
          <w:lang w:val="es-UY" w:eastAsia="es-UY"/>
        </w:rPr>
        <w:t>. Apenas pide "el establecimiento de un cuerpo representativo de la juventud a nivel internacional".</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noProof/>
          <w:color w:val="333333"/>
          <w:sz w:val="27"/>
          <w:szCs w:val="27"/>
          <w:lang w:val="es-UY" w:eastAsia="es-UY"/>
        </w:rPr>
        <w:drawing>
          <wp:inline distT="0" distB="0" distL="0" distR="0" wp14:anchorId="51A709D0" wp14:editId="1B5ADE5E">
            <wp:extent cx="5334000" cy="2584450"/>
            <wp:effectExtent l="0" t="0" r="0" b="6350"/>
            <wp:docPr id="2" name="Imagen 2" descr="http://www.periodistadigital.com/imagenes/2018/10/31/instrumentum-labo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0/31/instrumentum-labor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584450"/>
                    </a:xfrm>
                    <a:prstGeom prst="rect">
                      <a:avLst/>
                    </a:prstGeom>
                    <a:noFill/>
                    <a:ln>
                      <a:noFill/>
                    </a:ln>
                  </pic:spPr>
                </pic:pic>
              </a:graphicData>
            </a:graphic>
          </wp:inline>
        </w:drawing>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El texto tampoco responde a la exigencia de </w:t>
      </w:r>
      <w:r w:rsidRPr="002932AD">
        <w:rPr>
          <w:rFonts w:ascii="Arial" w:eastAsia="Times New Roman" w:hAnsi="Arial" w:cs="Arial"/>
          <w:b/>
          <w:bCs/>
          <w:color w:val="333333"/>
          <w:sz w:val="27"/>
          <w:szCs w:val="27"/>
          <w:lang w:val="es-UY" w:eastAsia="es-UY"/>
        </w:rPr>
        <w:t>que las mujeres puedan votar en el Sínodo </w:t>
      </w:r>
      <w:r w:rsidRPr="002932AD">
        <w:rPr>
          <w:rFonts w:ascii="Arial" w:eastAsia="Times New Roman" w:hAnsi="Arial" w:cs="Arial"/>
          <w:color w:val="333333"/>
          <w:sz w:val="27"/>
          <w:szCs w:val="27"/>
          <w:lang w:val="es-UY" w:eastAsia="es-UY"/>
        </w:rPr>
        <w:t>y da un paso atrás en el reconocimiento a la diversidad sexual respecto al '</w:t>
      </w:r>
      <w:proofErr w:type="spellStart"/>
      <w:r w:rsidRPr="002932AD">
        <w:rPr>
          <w:rFonts w:ascii="Arial" w:eastAsia="Times New Roman" w:hAnsi="Arial" w:cs="Arial"/>
          <w:color w:val="333333"/>
          <w:sz w:val="27"/>
          <w:szCs w:val="27"/>
          <w:lang w:val="es-UY" w:eastAsia="es-UY"/>
        </w:rPr>
        <w:t>instrumentum</w:t>
      </w:r>
      <w:proofErr w:type="spellEnd"/>
      <w:r w:rsidRPr="002932AD">
        <w:rPr>
          <w:rFonts w:ascii="Arial" w:eastAsia="Times New Roman" w:hAnsi="Arial" w:cs="Arial"/>
          <w:color w:val="333333"/>
          <w:sz w:val="27"/>
          <w:szCs w:val="27"/>
          <w:lang w:val="es-UY" w:eastAsia="es-UY"/>
        </w:rPr>
        <w:t xml:space="preserve"> </w:t>
      </w:r>
      <w:proofErr w:type="spellStart"/>
      <w:r w:rsidRPr="002932AD">
        <w:rPr>
          <w:rFonts w:ascii="Arial" w:eastAsia="Times New Roman" w:hAnsi="Arial" w:cs="Arial"/>
          <w:color w:val="333333"/>
          <w:sz w:val="27"/>
          <w:szCs w:val="27"/>
          <w:lang w:val="es-UY" w:eastAsia="es-UY"/>
        </w:rPr>
        <w:t>laboris</w:t>
      </w:r>
      <w:proofErr w:type="spellEnd"/>
      <w:r w:rsidRPr="002932AD">
        <w:rPr>
          <w:rFonts w:ascii="Arial" w:eastAsia="Times New Roman" w:hAnsi="Arial" w:cs="Arial"/>
          <w:color w:val="333333"/>
          <w:sz w:val="27"/>
          <w:szCs w:val="27"/>
          <w:lang w:val="es-UY" w:eastAsia="es-UY"/>
        </w:rPr>
        <w:t>', el documento de trabajo de la asamblea, en el que se utilizaba el</w:t>
      </w:r>
      <w:r w:rsidRPr="002932AD">
        <w:rPr>
          <w:rFonts w:ascii="Arial" w:eastAsia="Times New Roman" w:hAnsi="Arial" w:cs="Arial"/>
          <w:b/>
          <w:bCs/>
          <w:color w:val="333333"/>
          <w:sz w:val="27"/>
          <w:szCs w:val="27"/>
          <w:lang w:val="es-UY" w:eastAsia="es-UY"/>
        </w:rPr>
        <w:t> término LGTB.</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El documento final del Sínodo menciona la </w:t>
      </w:r>
      <w:r w:rsidRPr="002932AD">
        <w:rPr>
          <w:rFonts w:ascii="Arial" w:eastAsia="Times New Roman" w:hAnsi="Arial" w:cs="Arial"/>
          <w:b/>
          <w:bCs/>
          <w:color w:val="333333"/>
          <w:sz w:val="27"/>
          <w:szCs w:val="27"/>
          <w:lang w:val="es-UY" w:eastAsia="es-UY"/>
        </w:rPr>
        <w:t>pederastia eclesial,</w:t>
      </w:r>
      <w:r w:rsidRPr="002932AD">
        <w:rPr>
          <w:rFonts w:ascii="Arial" w:eastAsia="Times New Roman" w:hAnsi="Arial" w:cs="Arial"/>
          <w:color w:val="333333"/>
          <w:sz w:val="27"/>
          <w:szCs w:val="27"/>
          <w:lang w:val="es-UY" w:eastAsia="es-UY"/>
        </w:rPr>
        <w:t> pasa de puntillas por la cuestión de las drogas y pide a los jóvenes que descubran el "</w:t>
      </w:r>
      <w:r w:rsidRPr="002932AD">
        <w:rPr>
          <w:rFonts w:ascii="Arial" w:eastAsia="Times New Roman" w:hAnsi="Arial" w:cs="Arial"/>
          <w:b/>
          <w:bCs/>
          <w:color w:val="333333"/>
          <w:sz w:val="27"/>
          <w:szCs w:val="27"/>
          <w:lang w:val="es-UY" w:eastAsia="es-UY"/>
        </w:rPr>
        <w:t>justo valor de la castidad"</w:t>
      </w:r>
      <w:r w:rsidRPr="002932AD">
        <w:rPr>
          <w:rFonts w:ascii="Arial" w:eastAsia="Times New Roman" w:hAnsi="Arial" w:cs="Arial"/>
          <w:color w:val="333333"/>
          <w:sz w:val="27"/>
          <w:szCs w:val="27"/>
          <w:lang w:val="es-UY" w:eastAsia="es-UY"/>
        </w:rPr>
        <w:t> sin ocuparse de las relaciones sexuales anteriores o fuera del matrimonio.</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b/>
          <w:bCs/>
          <w:i/>
          <w:iCs/>
          <w:color w:val="333333"/>
          <w:sz w:val="27"/>
          <w:szCs w:val="27"/>
          <w:lang w:val="es-UY" w:eastAsia="es-UY"/>
        </w:rPr>
        <w:lastRenderedPageBreak/>
        <w:t xml:space="preserve">Del </w:t>
      </w:r>
      <w:proofErr w:type="spellStart"/>
      <w:r w:rsidRPr="002932AD">
        <w:rPr>
          <w:rFonts w:ascii="Arial" w:eastAsia="Times New Roman" w:hAnsi="Arial" w:cs="Arial"/>
          <w:b/>
          <w:bCs/>
          <w:i/>
          <w:iCs/>
          <w:color w:val="333333"/>
          <w:sz w:val="27"/>
          <w:szCs w:val="27"/>
          <w:lang w:val="es-UY" w:eastAsia="es-UY"/>
        </w:rPr>
        <w:t>Instrumentum</w:t>
      </w:r>
      <w:proofErr w:type="spellEnd"/>
      <w:r w:rsidRPr="002932AD">
        <w:rPr>
          <w:rFonts w:ascii="Arial" w:eastAsia="Times New Roman" w:hAnsi="Arial" w:cs="Arial"/>
          <w:b/>
          <w:bCs/>
          <w:i/>
          <w:iCs/>
          <w:color w:val="333333"/>
          <w:sz w:val="27"/>
          <w:szCs w:val="27"/>
          <w:lang w:val="es-UY" w:eastAsia="es-UY"/>
        </w:rPr>
        <w:t xml:space="preserve"> </w:t>
      </w:r>
      <w:proofErr w:type="spellStart"/>
      <w:r w:rsidRPr="002932AD">
        <w:rPr>
          <w:rFonts w:ascii="Arial" w:eastAsia="Times New Roman" w:hAnsi="Arial" w:cs="Arial"/>
          <w:b/>
          <w:bCs/>
          <w:i/>
          <w:iCs/>
          <w:color w:val="333333"/>
          <w:sz w:val="27"/>
          <w:szCs w:val="27"/>
          <w:lang w:val="es-UY" w:eastAsia="es-UY"/>
        </w:rPr>
        <w:t>Laboris</w:t>
      </w:r>
      <w:proofErr w:type="spellEnd"/>
      <w:r w:rsidRPr="002932AD">
        <w:rPr>
          <w:rFonts w:ascii="Arial" w:eastAsia="Times New Roman" w:hAnsi="Arial" w:cs="Arial"/>
          <w:b/>
          <w:bCs/>
          <w:i/>
          <w:iCs/>
          <w:color w:val="333333"/>
          <w:sz w:val="27"/>
          <w:szCs w:val="27"/>
          <w:lang w:val="es-UY" w:eastAsia="es-UY"/>
        </w:rPr>
        <w:t>...</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 xml:space="preserve">Y es que el </w:t>
      </w:r>
      <w:proofErr w:type="spellStart"/>
      <w:r w:rsidRPr="002932AD">
        <w:rPr>
          <w:rFonts w:ascii="Arial" w:eastAsia="Times New Roman" w:hAnsi="Arial" w:cs="Arial"/>
          <w:color w:val="333333"/>
          <w:sz w:val="27"/>
          <w:szCs w:val="27"/>
          <w:lang w:val="es-UY" w:eastAsia="es-UY"/>
        </w:rPr>
        <w:t>Instrumentum</w:t>
      </w:r>
      <w:proofErr w:type="spellEnd"/>
      <w:r w:rsidRPr="002932AD">
        <w:rPr>
          <w:rFonts w:ascii="Arial" w:eastAsia="Times New Roman" w:hAnsi="Arial" w:cs="Arial"/>
          <w:color w:val="333333"/>
          <w:sz w:val="27"/>
          <w:szCs w:val="27"/>
          <w:lang w:val="es-UY" w:eastAsia="es-UY"/>
        </w:rPr>
        <w:t xml:space="preserve"> </w:t>
      </w:r>
      <w:proofErr w:type="spellStart"/>
      <w:r w:rsidRPr="002932AD">
        <w:rPr>
          <w:rFonts w:ascii="Arial" w:eastAsia="Times New Roman" w:hAnsi="Arial" w:cs="Arial"/>
          <w:color w:val="333333"/>
          <w:sz w:val="27"/>
          <w:szCs w:val="27"/>
          <w:lang w:val="es-UY" w:eastAsia="es-UY"/>
        </w:rPr>
        <w:t>Laboris</w:t>
      </w:r>
      <w:proofErr w:type="spellEnd"/>
      <w:r w:rsidRPr="002932AD">
        <w:rPr>
          <w:rFonts w:ascii="Arial" w:eastAsia="Times New Roman" w:hAnsi="Arial" w:cs="Arial"/>
          <w:color w:val="333333"/>
          <w:sz w:val="27"/>
          <w:szCs w:val="27"/>
          <w:lang w:val="es-UY" w:eastAsia="es-UY"/>
        </w:rPr>
        <w:t xml:space="preserve"> fue recibido como un baño de realidad, en el que el Vaticano admitía que "muchos jóvenes católicos no siguen las indicaciones de la moral sexual de la Iglesia", e incorporaba, por primera vez, las </w:t>
      </w:r>
      <w:r w:rsidRPr="002932AD">
        <w:rPr>
          <w:rFonts w:ascii="Arial" w:eastAsia="Times New Roman" w:hAnsi="Arial" w:cs="Arial"/>
          <w:b/>
          <w:bCs/>
          <w:color w:val="333333"/>
          <w:sz w:val="27"/>
          <w:szCs w:val="27"/>
          <w:lang w:val="es-UY" w:eastAsia="es-UY"/>
        </w:rPr>
        <w:t>críticas más aceradas de los jóvenes católicos </w:t>
      </w:r>
      <w:r w:rsidRPr="002932AD">
        <w:rPr>
          <w:rFonts w:ascii="Arial" w:eastAsia="Times New Roman" w:hAnsi="Arial" w:cs="Arial"/>
          <w:color w:val="333333"/>
          <w:sz w:val="27"/>
          <w:szCs w:val="27"/>
          <w:lang w:val="es-UY" w:eastAsia="es-UY"/>
        </w:rPr>
        <w:t>sobre "temas controvertidos", como los anticonceptivos, la homosexualidad, el aborto, el matrimonio o la cuestión de género, temas sobre los que "los jóvenes ya discuten libremente y sin tabúes".</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Los jóvenes pedían poder </w:t>
      </w:r>
      <w:r w:rsidRPr="002932AD">
        <w:rPr>
          <w:rFonts w:ascii="Arial" w:eastAsia="Times New Roman" w:hAnsi="Arial" w:cs="Arial"/>
          <w:b/>
          <w:bCs/>
          <w:color w:val="333333"/>
          <w:sz w:val="27"/>
          <w:szCs w:val="27"/>
          <w:lang w:val="es-UY" w:eastAsia="es-UY"/>
        </w:rPr>
        <w:t>debatir "abiertamente y sin prejuicios</w:t>
      </w:r>
      <w:r w:rsidRPr="002932AD">
        <w:rPr>
          <w:rFonts w:ascii="Arial" w:eastAsia="Times New Roman" w:hAnsi="Arial" w:cs="Arial"/>
          <w:color w:val="333333"/>
          <w:sz w:val="27"/>
          <w:szCs w:val="27"/>
          <w:lang w:val="es-UY" w:eastAsia="es-UY"/>
        </w:rPr>
        <w:t>" sobre estos y otros temas, que van desde el desempleo a las nuevas tecnologías, pasando por los desafíos de las migraciones, el trabajo precario, las nuevas esclavitudes, las drogas e, incluso, el papel de la mujer. Sin embargo, el documento final sólo concede una propuesta de futuro: la de que en próximos Sínodos pueda arbitrarse una postura para que </w:t>
      </w:r>
      <w:r w:rsidRPr="002932AD">
        <w:rPr>
          <w:rFonts w:ascii="Arial" w:eastAsia="Times New Roman" w:hAnsi="Arial" w:cs="Arial"/>
          <w:b/>
          <w:bCs/>
          <w:color w:val="333333"/>
          <w:sz w:val="27"/>
          <w:szCs w:val="27"/>
          <w:lang w:val="es-UY" w:eastAsia="es-UY"/>
        </w:rPr>
        <w:t>laicos y mujeres (ni siquiera las religiosas que participaron en las congregaciones pudieron votar) tuvieran voz, y voto en la toma de decisiones.</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noProof/>
          <w:color w:val="333333"/>
          <w:sz w:val="27"/>
          <w:szCs w:val="27"/>
          <w:lang w:val="es-UY" w:eastAsia="es-UY"/>
        </w:rPr>
        <w:drawing>
          <wp:inline distT="0" distB="0" distL="0" distR="0" wp14:anchorId="103047A2" wp14:editId="5ED2FB9C">
            <wp:extent cx="5334000" cy="3003550"/>
            <wp:effectExtent l="0" t="0" r="0" b="6350"/>
            <wp:docPr id="3" name="Imagen 3" descr="http://www.periodistadigital.com/imagenes/2018/10/31/el-papa-en-el-sin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10/31/el-papa-en-el-sino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b/>
          <w:bCs/>
          <w:i/>
          <w:iCs/>
          <w:color w:val="333333"/>
          <w:sz w:val="27"/>
          <w:szCs w:val="27"/>
          <w:lang w:val="es-UY" w:eastAsia="es-UY"/>
        </w:rPr>
        <w:t>Al documento final...</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El texto aprobado por más de dos tercios sí habla de invitar a "a las Conferencias Episcopales y a las Iglesias particulares a continuar este camino, participando en </w:t>
      </w:r>
      <w:r w:rsidRPr="002932AD">
        <w:rPr>
          <w:rFonts w:ascii="Arial" w:eastAsia="Times New Roman" w:hAnsi="Arial" w:cs="Arial"/>
          <w:b/>
          <w:bCs/>
          <w:color w:val="333333"/>
          <w:sz w:val="27"/>
          <w:szCs w:val="27"/>
          <w:lang w:val="es-UY" w:eastAsia="es-UY"/>
        </w:rPr>
        <w:t xml:space="preserve">procesos de discernimiento </w:t>
      </w:r>
      <w:r w:rsidRPr="002932AD">
        <w:rPr>
          <w:rFonts w:ascii="Arial" w:eastAsia="Times New Roman" w:hAnsi="Arial" w:cs="Arial"/>
          <w:b/>
          <w:bCs/>
          <w:color w:val="333333"/>
          <w:sz w:val="27"/>
          <w:szCs w:val="27"/>
          <w:lang w:val="es-UY" w:eastAsia="es-UY"/>
        </w:rPr>
        <w:lastRenderedPageBreak/>
        <w:t>comunitario</w:t>
      </w:r>
      <w:r w:rsidRPr="002932AD">
        <w:rPr>
          <w:rFonts w:ascii="Arial" w:eastAsia="Times New Roman" w:hAnsi="Arial" w:cs="Arial"/>
          <w:color w:val="333333"/>
          <w:sz w:val="27"/>
          <w:szCs w:val="27"/>
          <w:lang w:val="es-UY" w:eastAsia="es-UY"/>
        </w:rPr>
        <w:t> que también incluyen a aquellos que no son obispos en las deliberaciones", y de apostar decididamente por una "Iglesia sinodal", pero no concretiza.</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El documento final incluye una </w:t>
      </w:r>
      <w:r w:rsidRPr="002932AD">
        <w:rPr>
          <w:rFonts w:ascii="Arial" w:eastAsia="Times New Roman" w:hAnsi="Arial" w:cs="Arial"/>
          <w:b/>
          <w:bCs/>
          <w:color w:val="333333"/>
          <w:sz w:val="27"/>
          <w:szCs w:val="27"/>
          <w:lang w:val="es-UY" w:eastAsia="es-UY"/>
        </w:rPr>
        <w:t>dura crítica al clericalismo y al drama de los abusos sexuales </w:t>
      </w:r>
      <w:r w:rsidRPr="002932AD">
        <w:rPr>
          <w:rFonts w:ascii="Arial" w:eastAsia="Times New Roman" w:hAnsi="Arial" w:cs="Arial"/>
          <w:color w:val="333333"/>
          <w:sz w:val="27"/>
          <w:szCs w:val="27"/>
          <w:lang w:val="es-UY" w:eastAsia="es-UY"/>
        </w:rPr>
        <w:t>en la Iglesia, así como a la corrupción en la curia, algo que habían solicitado los jóvenes durante el pre-sínodo. Pero </w:t>
      </w:r>
      <w:r w:rsidRPr="002932AD">
        <w:rPr>
          <w:rFonts w:ascii="Arial" w:eastAsia="Times New Roman" w:hAnsi="Arial" w:cs="Arial"/>
          <w:b/>
          <w:bCs/>
          <w:color w:val="333333"/>
          <w:sz w:val="27"/>
          <w:szCs w:val="27"/>
          <w:lang w:val="es-UY" w:eastAsia="es-UY"/>
        </w:rPr>
        <w:t>apenas añade propuestas arriesgadas </w:t>
      </w:r>
      <w:r w:rsidRPr="002932AD">
        <w:rPr>
          <w:rFonts w:ascii="Arial" w:eastAsia="Times New Roman" w:hAnsi="Arial" w:cs="Arial"/>
          <w:color w:val="333333"/>
          <w:sz w:val="27"/>
          <w:szCs w:val="27"/>
          <w:lang w:val="es-UY" w:eastAsia="es-UY"/>
        </w:rPr>
        <w:t xml:space="preserve">sobre la igualdad hombre y mujer en la toma de decisiones (como se reclamaba en el </w:t>
      </w:r>
      <w:proofErr w:type="spellStart"/>
      <w:r w:rsidRPr="002932AD">
        <w:rPr>
          <w:rFonts w:ascii="Arial" w:eastAsia="Times New Roman" w:hAnsi="Arial" w:cs="Arial"/>
          <w:color w:val="333333"/>
          <w:sz w:val="27"/>
          <w:szCs w:val="27"/>
          <w:lang w:val="es-UY" w:eastAsia="es-UY"/>
        </w:rPr>
        <w:t>Instrumentum</w:t>
      </w:r>
      <w:proofErr w:type="spellEnd"/>
      <w:r w:rsidRPr="002932AD">
        <w:rPr>
          <w:rFonts w:ascii="Arial" w:eastAsia="Times New Roman" w:hAnsi="Arial" w:cs="Arial"/>
          <w:color w:val="333333"/>
          <w:sz w:val="27"/>
          <w:szCs w:val="27"/>
          <w:lang w:val="es-UY" w:eastAsia="es-UY"/>
        </w:rPr>
        <w:t xml:space="preserve"> </w:t>
      </w:r>
      <w:proofErr w:type="spellStart"/>
      <w:r w:rsidRPr="002932AD">
        <w:rPr>
          <w:rFonts w:ascii="Arial" w:eastAsia="Times New Roman" w:hAnsi="Arial" w:cs="Arial"/>
          <w:color w:val="333333"/>
          <w:sz w:val="27"/>
          <w:szCs w:val="27"/>
          <w:lang w:val="es-UY" w:eastAsia="es-UY"/>
        </w:rPr>
        <w:t>Laboris</w:t>
      </w:r>
      <w:proofErr w:type="spellEnd"/>
      <w:r w:rsidRPr="002932AD">
        <w:rPr>
          <w:rFonts w:ascii="Arial" w:eastAsia="Times New Roman" w:hAnsi="Arial" w:cs="Arial"/>
          <w:color w:val="333333"/>
          <w:sz w:val="27"/>
          <w:szCs w:val="27"/>
          <w:lang w:val="es-UY" w:eastAsia="es-UY"/>
        </w:rPr>
        <w:t>), y se limita a recomendar "que todos sean más conscientes de la urgencia de un cambio inevitable, también a partir de una reflexión antropológica y teológica sobre la reciprocidad entre hombres y mujeres".</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Sobre la </w:t>
      </w:r>
      <w:r w:rsidRPr="002932AD">
        <w:rPr>
          <w:rFonts w:ascii="Arial" w:eastAsia="Times New Roman" w:hAnsi="Arial" w:cs="Arial"/>
          <w:b/>
          <w:bCs/>
          <w:color w:val="333333"/>
          <w:sz w:val="27"/>
          <w:szCs w:val="27"/>
          <w:lang w:val="es-UY" w:eastAsia="es-UY"/>
        </w:rPr>
        <w:t>cuestión LGTB</w:t>
      </w:r>
      <w:r w:rsidRPr="002932AD">
        <w:rPr>
          <w:rFonts w:ascii="Arial" w:eastAsia="Times New Roman" w:hAnsi="Arial" w:cs="Arial"/>
          <w:color w:val="333333"/>
          <w:sz w:val="27"/>
          <w:szCs w:val="27"/>
          <w:lang w:val="es-UY" w:eastAsia="es-UY"/>
        </w:rPr>
        <w:t xml:space="preserve">, siglas que sí aparecían en el </w:t>
      </w:r>
      <w:proofErr w:type="spellStart"/>
      <w:r w:rsidRPr="002932AD">
        <w:rPr>
          <w:rFonts w:ascii="Arial" w:eastAsia="Times New Roman" w:hAnsi="Arial" w:cs="Arial"/>
          <w:color w:val="333333"/>
          <w:sz w:val="27"/>
          <w:szCs w:val="27"/>
          <w:lang w:val="es-UY" w:eastAsia="es-UY"/>
        </w:rPr>
        <w:t>Instrumentum</w:t>
      </w:r>
      <w:proofErr w:type="spellEnd"/>
      <w:r w:rsidRPr="002932AD">
        <w:rPr>
          <w:rFonts w:ascii="Arial" w:eastAsia="Times New Roman" w:hAnsi="Arial" w:cs="Arial"/>
          <w:color w:val="333333"/>
          <w:sz w:val="27"/>
          <w:szCs w:val="27"/>
          <w:lang w:val="es-UY" w:eastAsia="es-UY"/>
        </w:rPr>
        <w:t>, pero que han desaparecido del documento entregado al Papa, "el Sínodo reafirma que Dios ama a cada persona y también lo hace la Iglesia, renovando su compromiso contra toda discriminación y violencia sobre una base sexual". Al tiempo, considera que "es reductivo definir la identidad de las personas a partir de su orientación sexual". Poco para lo que se esperaba</w:t>
      </w:r>
    </w:p>
    <w:p w:rsidR="002932AD" w:rsidRPr="002932AD" w:rsidRDefault="002932AD" w:rsidP="002932AD">
      <w:pPr>
        <w:shd w:val="clear" w:color="auto" w:fill="FFFFFF"/>
        <w:spacing w:after="450" w:line="240" w:lineRule="auto"/>
        <w:jc w:val="both"/>
        <w:rPr>
          <w:rFonts w:ascii="Arial" w:eastAsia="Times New Roman" w:hAnsi="Arial" w:cs="Arial"/>
          <w:color w:val="333333"/>
          <w:sz w:val="27"/>
          <w:szCs w:val="27"/>
          <w:lang w:val="es-UY" w:eastAsia="es-UY"/>
        </w:rPr>
      </w:pPr>
      <w:r w:rsidRPr="002932AD">
        <w:rPr>
          <w:rFonts w:ascii="Arial" w:eastAsia="Times New Roman" w:hAnsi="Arial" w:cs="Arial"/>
          <w:color w:val="333333"/>
          <w:sz w:val="27"/>
          <w:szCs w:val="27"/>
          <w:lang w:val="es-UY" w:eastAsia="es-UY"/>
        </w:rPr>
        <w:t>"Los jóvenes desean una Iglesia auténtica, una comunidad transparente, acogedora, honesta, atractiva, comunicativa, accesible, alegre e interactiva", añade el '</w:t>
      </w:r>
      <w:proofErr w:type="spellStart"/>
      <w:r w:rsidRPr="002932AD">
        <w:rPr>
          <w:rFonts w:ascii="Arial" w:eastAsia="Times New Roman" w:hAnsi="Arial" w:cs="Arial"/>
          <w:color w:val="333333"/>
          <w:sz w:val="27"/>
          <w:szCs w:val="27"/>
          <w:lang w:val="es-UY" w:eastAsia="es-UY"/>
        </w:rPr>
        <w:t>Instrumentum</w:t>
      </w:r>
      <w:proofErr w:type="spellEnd"/>
      <w:r w:rsidRPr="002932AD">
        <w:rPr>
          <w:rFonts w:ascii="Arial" w:eastAsia="Times New Roman" w:hAnsi="Arial" w:cs="Arial"/>
          <w:color w:val="333333"/>
          <w:sz w:val="27"/>
          <w:szCs w:val="27"/>
          <w:lang w:val="es-UY" w:eastAsia="es-UY"/>
        </w:rPr>
        <w:t xml:space="preserve"> </w:t>
      </w:r>
      <w:proofErr w:type="spellStart"/>
      <w:r w:rsidRPr="002932AD">
        <w:rPr>
          <w:rFonts w:ascii="Arial" w:eastAsia="Times New Roman" w:hAnsi="Arial" w:cs="Arial"/>
          <w:color w:val="333333"/>
          <w:sz w:val="27"/>
          <w:szCs w:val="27"/>
          <w:lang w:val="es-UY" w:eastAsia="es-UY"/>
        </w:rPr>
        <w:t>Laboris</w:t>
      </w:r>
      <w:proofErr w:type="spellEnd"/>
      <w:r w:rsidRPr="002932AD">
        <w:rPr>
          <w:rFonts w:ascii="Arial" w:eastAsia="Times New Roman" w:hAnsi="Arial" w:cs="Arial"/>
          <w:color w:val="333333"/>
          <w:sz w:val="27"/>
          <w:szCs w:val="27"/>
          <w:lang w:val="es-UY" w:eastAsia="es-UY"/>
        </w:rPr>
        <w:t>', que se divide en tres partes: Reconocer, Interpretar y Elegir. </w:t>
      </w:r>
      <w:r w:rsidRPr="002932AD">
        <w:rPr>
          <w:rFonts w:ascii="Arial" w:eastAsia="Times New Roman" w:hAnsi="Arial" w:cs="Arial"/>
          <w:b/>
          <w:bCs/>
          <w:color w:val="333333"/>
          <w:sz w:val="27"/>
          <w:szCs w:val="27"/>
          <w:lang w:val="es-UY" w:eastAsia="es-UY"/>
        </w:rPr>
        <w:t>Pedían una respuesta concreta de la Iglesia que, en el documento final, no se da</w:t>
      </w:r>
      <w:r w:rsidRPr="002932AD">
        <w:rPr>
          <w:rFonts w:ascii="Arial" w:eastAsia="Times New Roman" w:hAnsi="Arial" w:cs="Arial"/>
          <w:color w:val="333333"/>
          <w:sz w:val="27"/>
          <w:szCs w:val="27"/>
          <w:lang w:val="es-UY" w:eastAsia="es-UY"/>
        </w:rPr>
        <w:t>. Ahora hay que esperar a ver cómo da forma el Papa a los resultados del Sínodo, con la esperanza de que, como él mismo apuntó, "el Sínodo es un camino", y "una buena vendimia, que promete buen vino". Veremos.</w:t>
      </w:r>
    </w:p>
    <w:p w:rsidR="002E2F5B" w:rsidRDefault="00BD5C0C">
      <w:r w:rsidRPr="00BD5C0C">
        <w:t>ttps://www.periodistadigital.com/religion/vaticano/2018/11/01/que-ocurrio-entre-el-instrumentum-laboris-y-el-documento-final-del-sinodo-religion-iglesia-jovenes-mujeres-papa-francisco-obispos-miedo.shtml?utm_source=dlvr.it&amp;utm_medium=twitter</w:t>
      </w:r>
    </w:p>
    <w:p w:rsidR="00BD5C0C" w:rsidRDefault="00BD5C0C">
      <w:bookmarkStart w:id="0" w:name="_GoBack"/>
      <w:bookmarkEnd w:id="0"/>
    </w:p>
    <w:sectPr w:rsidR="00BD5C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D"/>
    <w:rsid w:val="002932AD"/>
    <w:rsid w:val="002E2F5B"/>
    <w:rsid w:val="00BD5C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EC3B"/>
  <w15:chartTrackingRefBased/>
  <w15:docId w15:val="{65ECC0FE-8C80-4344-BC25-D6812457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154755">
      <w:bodyDiv w:val="1"/>
      <w:marLeft w:val="0"/>
      <w:marRight w:val="0"/>
      <w:marTop w:val="0"/>
      <w:marBottom w:val="0"/>
      <w:divBdr>
        <w:top w:val="none" w:sz="0" w:space="0" w:color="auto"/>
        <w:left w:val="none" w:sz="0" w:space="0" w:color="auto"/>
        <w:bottom w:val="none" w:sz="0" w:space="0" w:color="auto"/>
        <w:right w:val="none" w:sz="0" w:space="0" w:color="auto"/>
      </w:divBdr>
      <w:divsChild>
        <w:div w:id="496071667">
          <w:marLeft w:val="0"/>
          <w:marRight w:val="0"/>
          <w:marTop w:val="0"/>
          <w:marBottom w:val="0"/>
          <w:divBdr>
            <w:top w:val="none" w:sz="0" w:space="0" w:color="auto"/>
            <w:left w:val="none" w:sz="0" w:space="0" w:color="auto"/>
            <w:bottom w:val="none" w:sz="0" w:space="0" w:color="auto"/>
            <w:right w:val="none" w:sz="0" w:space="0" w:color="auto"/>
          </w:divBdr>
          <w:divsChild>
            <w:div w:id="1863013756">
              <w:marLeft w:val="0"/>
              <w:marRight w:val="0"/>
              <w:marTop w:val="0"/>
              <w:marBottom w:val="0"/>
              <w:divBdr>
                <w:top w:val="single" w:sz="6" w:space="5" w:color="E2E2E2"/>
                <w:left w:val="none" w:sz="0" w:space="0" w:color="E2E2E2"/>
                <w:bottom w:val="single" w:sz="6" w:space="5" w:color="E2E2E2"/>
                <w:right w:val="none" w:sz="0" w:space="0" w:color="E2E2E2"/>
              </w:divBdr>
              <w:divsChild>
                <w:div w:id="1689601115">
                  <w:marLeft w:val="-225"/>
                  <w:marRight w:val="-225"/>
                  <w:marTop w:val="0"/>
                  <w:marBottom w:val="0"/>
                  <w:divBdr>
                    <w:top w:val="none" w:sz="0" w:space="0" w:color="auto"/>
                    <w:left w:val="none" w:sz="0" w:space="0" w:color="auto"/>
                    <w:bottom w:val="none" w:sz="0" w:space="0" w:color="auto"/>
                    <w:right w:val="none" w:sz="0" w:space="0" w:color="auto"/>
                  </w:divBdr>
                  <w:divsChild>
                    <w:div w:id="1552302200">
                      <w:marLeft w:val="0"/>
                      <w:marRight w:val="0"/>
                      <w:marTop w:val="0"/>
                      <w:marBottom w:val="0"/>
                      <w:divBdr>
                        <w:top w:val="none" w:sz="0" w:space="0" w:color="auto"/>
                        <w:left w:val="none" w:sz="0" w:space="0" w:color="auto"/>
                        <w:bottom w:val="none" w:sz="0" w:space="0" w:color="auto"/>
                        <w:right w:val="none" w:sz="0" w:space="0" w:color="auto"/>
                      </w:divBdr>
                    </w:div>
                    <w:div w:id="1240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0496">
          <w:marLeft w:val="0"/>
          <w:marRight w:val="0"/>
          <w:marTop w:val="0"/>
          <w:marBottom w:val="0"/>
          <w:divBdr>
            <w:top w:val="none" w:sz="0" w:space="0" w:color="auto"/>
            <w:left w:val="none" w:sz="0" w:space="0" w:color="auto"/>
            <w:bottom w:val="none" w:sz="0" w:space="0" w:color="auto"/>
            <w:right w:val="none" w:sz="0" w:space="0" w:color="auto"/>
          </w:divBdr>
          <w:divsChild>
            <w:div w:id="1955285584">
              <w:marLeft w:val="0"/>
              <w:marRight w:val="0"/>
              <w:marTop w:val="0"/>
              <w:marBottom w:val="0"/>
              <w:divBdr>
                <w:top w:val="none" w:sz="0" w:space="0" w:color="auto"/>
                <w:left w:val="none" w:sz="0" w:space="0" w:color="auto"/>
                <w:bottom w:val="none" w:sz="0" w:space="0" w:color="auto"/>
                <w:right w:val="none" w:sz="0" w:space="0" w:color="auto"/>
              </w:divBdr>
              <w:divsChild>
                <w:div w:id="1234052005">
                  <w:marLeft w:val="0"/>
                  <w:marRight w:val="4800"/>
                  <w:marTop w:val="0"/>
                  <w:marBottom w:val="0"/>
                  <w:divBdr>
                    <w:top w:val="none" w:sz="0" w:space="0" w:color="auto"/>
                    <w:left w:val="none" w:sz="0" w:space="0" w:color="auto"/>
                    <w:bottom w:val="none" w:sz="0" w:space="0" w:color="auto"/>
                    <w:right w:val="none" w:sz="0" w:space="0" w:color="auto"/>
                  </w:divBdr>
                  <w:divsChild>
                    <w:div w:id="1704482424">
                      <w:marLeft w:val="0"/>
                      <w:marRight w:val="0"/>
                      <w:marTop w:val="0"/>
                      <w:marBottom w:val="0"/>
                      <w:divBdr>
                        <w:top w:val="none" w:sz="0" w:space="0" w:color="auto"/>
                        <w:left w:val="none" w:sz="0" w:space="0" w:color="auto"/>
                        <w:bottom w:val="none" w:sz="0" w:space="0" w:color="auto"/>
                        <w:right w:val="none" w:sz="0" w:space="0" w:color="auto"/>
                      </w:divBdr>
                      <w:divsChild>
                        <w:div w:id="1505238857">
                          <w:marLeft w:val="0"/>
                          <w:marRight w:val="0"/>
                          <w:marTop w:val="0"/>
                          <w:marBottom w:val="300"/>
                          <w:divBdr>
                            <w:top w:val="none" w:sz="0" w:space="0" w:color="auto"/>
                            <w:left w:val="none" w:sz="0" w:space="0" w:color="auto"/>
                            <w:bottom w:val="none" w:sz="0" w:space="0" w:color="auto"/>
                            <w:right w:val="none" w:sz="0" w:space="0" w:color="auto"/>
                          </w:divBdr>
                          <w:divsChild>
                            <w:div w:id="1783107527">
                              <w:marLeft w:val="0"/>
                              <w:marRight w:val="0"/>
                              <w:marTop w:val="0"/>
                              <w:marBottom w:val="0"/>
                              <w:divBdr>
                                <w:top w:val="none" w:sz="0" w:space="0" w:color="auto"/>
                                <w:left w:val="none" w:sz="0" w:space="0" w:color="auto"/>
                                <w:bottom w:val="none" w:sz="0" w:space="0" w:color="auto"/>
                                <w:right w:val="none" w:sz="0" w:space="0" w:color="auto"/>
                              </w:divBdr>
                            </w:div>
                            <w:div w:id="1684430386">
                              <w:marLeft w:val="0"/>
                              <w:marRight w:val="0"/>
                              <w:marTop w:val="0"/>
                              <w:marBottom w:val="0"/>
                              <w:divBdr>
                                <w:top w:val="none" w:sz="0" w:space="0" w:color="auto"/>
                                <w:left w:val="none" w:sz="0" w:space="0" w:color="auto"/>
                                <w:bottom w:val="none" w:sz="0" w:space="0" w:color="auto"/>
                                <w:right w:val="none" w:sz="0" w:space="0" w:color="auto"/>
                              </w:divBdr>
                            </w:div>
                          </w:divsChild>
                        </w:div>
                        <w:div w:id="1634797851">
                          <w:marLeft w:val="2700"/>
                          <w:marRight w:val="0"/>
                          <w:marTop w:val="0"/>
                          <w:marBottom w:val="0"/>
                          <w:divBdr>
                            <w:top w:val="none" w:sz="0" w:space="0" w:color="auto"/>
                            <w:left w:val="none" w:sz="0" w:space="0" w:color="auto"/>
                            <w:bottom w:val="none" w:sz="0" w:space="0" w:color="auto"/>
                            <w:right w:val="none" w:sz="0" w:space="0" w:color="auto"/>
                          </w:divBdr>
                          <w:divsChild>
                            <w:div w:id="1049379886">
                              <w:marLeft w:val="0"/>
                              <w:marRight w:val="0"/>
                              <w:marTop w:val="0"/>
                              <w:marBottom w:val="225"/>
                              <w:divBdr>
                                <w:top w:val="none" w:sz="0" w:space="0" w:color="auto"/>
                                <w:left w:val="none" w:sz="0" w:space="0" w:color="auto"/>
                                <w:bottom w:val="none" w:sz="0" w:space="0" w:color="auto"/>
                                <w:right w:val="none" w:sz="0" w:space="0" w:color="auto"/>
                              </w:divBdr>
                            </w:div>
                            <w:div w:id="1070033404">
                              <w:marLeft w:val="0"/>
                              <w:marRight w:val="0"/>
                              <w:marTop w:val="0"/>
                              <w:marBottom w:val="0"/>
                              <w:divBdr>
                                <w:top w:val="none" w:sz="0" w:space="0" w:color="auto"/>
                                <w:left w:val="none" w:sz="0" w:space="0" w:color="auto"/>
                                <w:bottom w:val="none" w:sz="0" w:space="0" w:color="auto"/>
                                <w:right w:val="none" w:sz="0" w:space="0" w:color="auto"/>
                              </w:divBdr>
                              <w:divsChild>
                                <w:div w:id="681052696">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812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ynod2018.va/content/synod2018/es/documentos/instrumentum-laboris-para-el-sinodo-sobre-los-jovenes-201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vaticano" TargetMode="External"/><Relationship Id="rId11" Type="http://schemas.openxmlformats.org/officeDocument/2006/relationships/theme" Target="theme/theme1.xml"/><Relationship Id="rId5" Type="http://schemas.openxmlformats.org/officeDocument/2006/relationships/hyperlink" Target="https://www.periodistadigital.com/religion"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2018-11-05T11:45:00Z</dcterms:created>
  <dcterms:modified xsi:type="dcterms:W3CDTF">2018-11-05T11:46:00Z</dcterms:modified>
</cp:coreProperties>
</file>