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CA7" w:rsidRPr="00407CA7" w:rsidRDefault="00407CA7" w:rsidP="00407CA7">
      <w:pPr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</w:pPr>
      <w:proofErr w:type="spellStart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>Reflexões</w:t>
      </w:r>
      <w:proofErr w:type="spellEnd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 xml:space="preserve"> sobre </w:t>
      </w:r>
      <w:proofErr w:type="spellStart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>um</w:t>
      </w:r>
      <w:proofErr w:type="spellEnd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 xml:space="preserve"> futuro </w:t>
      </w:r>
      <w:proofErr w:type="spellStart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>governo</w:t>
      </w:r>
      <w:proofErr w:type="spellEnd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 xml:space="preserve"> enredado em </w:t>
      </w:r>
      <w:proofErr w:type="spellStart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>suas</w:t>
      </w:r>
      <w:proofErr w:type="spellEnd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 xml:space="preserve"> </w:t>
      </w:r>
      <w:proofErr w:type="spellStart"/>
      <w:r w:rsidRPr="00407CA7">
        <w:rPr>
          <w:rFonts w:ascii="Segoe UI" w:eastAsia="Times New Roman" w:hAnsi="Segoe UI" w:cs="Segoe UI"/>
          <w:b/>
          <w:bCs/>
          <w:color w:val="353535"/>
          <w:kern w:val="36"/>
          <w:sz w:val="48"/>
          <w:szCs w:val="48"/>
          <w:lang w:val="es-UY" w:eastAsia="es-UY"/>
        </w:rPr>
        <w:t>contradições</w:t>
      </w:r>
      <w:proofErr w:type="spellEnd"/>
    </w:p>
    <w:p w:rsidR="00407CA7" w:rsidRPr="00407CA7" w:rsidRDefault="00407CA7" w:rsidP="00407CA7">
      <w:pPr>
        <w:spacing w:line="360" w:lineRule="atLeast"/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</w:pPr>
      <w:r w:rsidRPr="00407CA7">
        <w:rPr>
          <w:rFonts w:ascii="Segoe UI" w:eastAsia="Times New Roman" w:hAnsi="Segoe UI" w:cs="Segoe UI"/>
          <w:noProof/>
          <w:color w:val="696969"/>
          <w:sz w:val="21"/>
          <w:szCs w:val="21"/>
          <w:lang w:val="es-UY" w:eastAsia="es-UY"/>
        </w:rPr>
        <w:drawing>
          <wp:inline distT="0" distB="0" distL="0" distR="0" wp14:anchorId="3456B41A" wp14:editId="4DE08D94">
            <wp:extent cx="228600" cy="228600"/>
            <wp:effectExtent l="0" t="0" r="0" b="0"/>
            <wp:docPr id="1" name="Imagen 1" descr="https://secure.gravatar.com/avatar/08c113ae8d3700ac5ab7f276c625a4ad?s=24&amp;d=mm&amp;r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gravatar.com/avatar/08c113ae8d3700ac5ab7f276c625a4ad?s=24&amp;d=mm&amp;r=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CA7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 xml:space="preserve"> Leonardo </w:t>
      </w:r>
      <w:proofErr w:type="spellStart"/>
      <w:r w:rsidRPr="00407CA7">
        <w:rPr>
          <w:rFonts w:ascii="Segoe UI" w:eastAsia="Times New Roman" w:hAnsi="Segoe UI" w:cs="Segoe UI"/>
          <w:color w:val="696969"/>
          <w:sz w:val="21"/>
          <w:szCs w:val="21"/>
          <w:lang w:val="es-UY" w:eastAsia="es-UY"/>
        </w:rPr>
        <w:t>Boff</w:t>
      </w:r>
      <w:proofErr w:type="spellEnd"/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L</w:t>
      </w:r>
      <w:r w:rsidRPr="00407C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UY" w:eastAsia="es-UY"/>
        </w:rPr>
        <w:t>uiz</w:t>
      </w:r>
      <w:proofErr w:type="spellEnd"/>
      <w:r w:rsidRPr="00407C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UY" w:eastAsia="es-UY"/>
        </w:rPr>
        <w:t xml:space="preserve"> Alberto Gómez de Souza </w:t>
      </w:r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é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cientista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político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larga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experiência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no Brasil </w:t>
      </w:r>
      <w:proofErr w:type="gram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no exterior.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análises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caracterizam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pela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ampla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visão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nacional e internacional,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tudo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por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sensatez. Procura </w:t>
      </w:r>
      <w:proofErr w:type="gram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distanciar-se</w:t>
      </w:r>
      <w:proofErr w:type="gram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das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várias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tendências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partidárias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pois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, junto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Betinho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fez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clara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opção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pela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sociedade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civil.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Há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muito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propõe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ampla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frente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ddemocrática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oposição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, no sentido de salvaguardar a democracia que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temos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embora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baixa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intensidade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. Todos estamos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interessados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sobre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como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será 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saiu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eleito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das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eleições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deste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ano. É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incógnita,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pois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projeto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de Brasil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foi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explicitado </w:t>
      </w:r>
      <w:proofErr w:type="gram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está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sendo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montado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figuras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discutíeveis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e marcadas por algo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grau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de conservadorismo e de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estranhas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ideias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sobre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questões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ecológicas e de política internacional. Vale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ler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este texto,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pois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poderá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nos orientar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face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àqulo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virá</w:t>
      </w:r>
      <w:proofErr w:type="spellEnd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LBoff</w:t>
      </w:r>
      <w:proofErr w:type="spellEnd"/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**************************************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Tanto no México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novo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presidente Obrador 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os vencedores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brandiam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aparentemente as mesmas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propostas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: contra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corrupção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pela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segurança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correspondem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demanda real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assumi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-las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resposta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eleitoral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López Obrador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soube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captá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-las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levou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à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vitória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candidatura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delas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fez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em parte,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crescer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semanas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antecederam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primeiro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turno.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lado,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esquerda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o centro, do PT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PSDB,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souberam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avaliar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importância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presos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negativa de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defender-se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pecha de corruptos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primeiro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esgotar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energias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liberdade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Lula. Ora,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colocou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desvantagem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frente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positiva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agressiva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defensiva 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começar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perdendo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Até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agora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põe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acordo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novo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parte do PSDB,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João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Dória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aderir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;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criar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partido,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pretensões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social-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democratas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PSB e PDT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definiram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estratégia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posicionar-se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óbvia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exigência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formar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frente opositora.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Boulos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do PSOL, 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acena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sobre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necessária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frente. O PT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continua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centrando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luta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Lula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livre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nessas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indefinições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limitadas,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poderiam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caminho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aberto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propostas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futuro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coerente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programa claro,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sair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fortalecido nos próximos meses,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atravessando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tranquilo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2019.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início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mandato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costuma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 boa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aceitação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que, antes mesmo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fragiliza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enormes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contradições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tensões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internas,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corroído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entranhas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implacável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fogo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amigo.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contradição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visível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está entre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proposta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neo-liberal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pura de Paulo Guedes,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política acelerada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privatizações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e,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lado,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resistência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setores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militares no tocante a empresas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estatais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estratégicas (Petrobras,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Eletrobras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BB, Caixa…) e defesa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Amazônia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nome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preservação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soberania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Pensando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passado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é </w:t>
      </w: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 xml:space="preserve">como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tivéssemos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lado a lado, juntos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esquizofrênico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Roberto Campos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Ernesto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Geisel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piorar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coisas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nos encontramos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situação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inédita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cenário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político brasileiro: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apenas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novo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mandatário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prepara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aboletar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-se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três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filhos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Todos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quatro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tremendamente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despreparados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o trio ávido de poder. 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recebera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capitania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reger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grande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administrar.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O futuro presidente,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graças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atentado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terminou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favorecer-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enormemente,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teve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participar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campanha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eleitoral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 que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obrigado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precisar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intenções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propostas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Estas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intenções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gerais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vagas, compensadas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algumas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afirmações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contundentes,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extrema-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direita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desenhada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Steve Bannon, ex-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assessor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estratégico de Trump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criado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The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Movement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alinhadas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ideologicamente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vídeos que o pseudo pensador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Olavo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Carvalho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envia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residência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Petersburg,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Virgínia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filhos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afoitamente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ocupar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espaços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vejamos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atuação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cada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deles.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Eduardo,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jovem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(34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),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capitão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reserva, deputado federal desde 2015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destaque, à sombra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o deputado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votado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história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apetite para tomar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vários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âmbitos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experiência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tentar ocupar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espaço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internacional, 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espécie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chanceler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antecipado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lado o ministro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escolhido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o cargo pelo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Viajou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Estados Unidos,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circuito tradicional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Itamarati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encontrando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personagens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segundo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terceiro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escalão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prestar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vassalagem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Trump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recebeu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enfiando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gorro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nome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absurda para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filho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futuro presidente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soberana.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festejar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aniversário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Bannon, considerado por ele, “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ícone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combate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marxismo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cultural”(!)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Organizou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encontro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políticos de extrema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direita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Foz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Iguaçu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relativamente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baixa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representatividade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impacto.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Explicitou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intenção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paterna de mudar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embaixada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brasileira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Jerusalém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espanto da futura equipe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econômica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avalia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resultado negativo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 clientes do mundo árabe.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próprio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indicou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era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proposta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estudo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Posicionou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-se pela pena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logo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assinalou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tema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análise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declarações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informais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afirmou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despropósito que, para fechar o STF,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bastariam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cabo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soldado.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Retratou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depois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mal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sido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feito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Carlos,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filho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(36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),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vereador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desde 2001,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próximo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durante 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Temperamento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irascível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entrou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colisão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twitter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parlamentares do PSL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acabou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equipe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transição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chama de “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pitbull”.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problema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velho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Flávio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(37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),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quarto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mandato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Assembleia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Legislativa carioca (ALERJ) e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agora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senador.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Conselho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Controle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Atividades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Financeiras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(COAF) acaba de denunciar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amplo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sistema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empreguismo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ALERJ,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funcionários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gabinete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repassando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boa parte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salários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assessor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Fabrício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Queiroz,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polícia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militar,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movimentou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milhão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quantia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incompatível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bens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entradas.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maneira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amadorista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nos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pagamento,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entravam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conta,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dinheiro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vivo, </w:t>
      </w: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 xml:space="preserve">enormes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quantias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inclusive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cheque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a futura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primeira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dama. A COAF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essa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informação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durante o período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eleitoral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aparecer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agora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estaria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interessado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vazamento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? 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organizações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Globo e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Folha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São Paulo,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noticiário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por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articulistas,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dando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enorme destaque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fato, que fragiliza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político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fizera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campanha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denunciando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corrupção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futura “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real”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exposta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à crítica violenta. Numa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atitude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defensiva,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Olavo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Carvalho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propõe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ataque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comunicação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retirando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patrocínios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retaliação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desconhecer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retiro nos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States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 poder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mídia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quarto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poder,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piorando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situação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futuro presidente,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exposto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negativamente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opinião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pública.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Em momentos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idênticos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desprestígio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Jânio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Collor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eleitos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vassoura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moralista e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luta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contra os marajás,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caminho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aberto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vices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Jango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Itamar,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diferentes.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caso?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Vemos o vice, general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Mourão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tomar cuidadosamente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distância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essas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contradições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enfraquecer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vítima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tantas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confusões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esvai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antes mesmo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assumir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problemas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advêm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oposição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próprias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fragilidades.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agirá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tomar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decisões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impressão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que até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pouco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atrás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imaginava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ganhar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teve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tempo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treinar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ser presidente.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futuro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manterá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2019,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terminal durante os próximos meses? Para permanecer,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provavelmente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entrar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acordo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setores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dominantes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velhas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raposas políticas,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procurarão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assessorá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-lo e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-lo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sob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tutela.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hipótese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sustentar no poder,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fica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pergunta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: </w:t>
      </w:r>
      <w:proofErr w:type="spellStart"/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depois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Mourão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Jango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Itamar,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diferentes dos presidentes.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o vice cair junto,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seria a alternativa “legal”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aberta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golpe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semicamuflado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?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certa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legalidade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formal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 preservada,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nascendo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porém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ilegitimidade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origem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Vimos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impeachment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Dilma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condenação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preventiva de Lula.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último caso,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pareceria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surgir no horizonte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golpe militar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clássico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mas,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vez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sinuoso golpe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aparências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legais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tentaram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depois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queda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Jânio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enfrentado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ocasião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movimento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legalidade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Brizola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Talvez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pudessem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pensar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governo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provisório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Daí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importância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presidentes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Câmara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do Senado,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linha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sucessória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Pelas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primeiras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sondagens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Rodrigo Maia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Renan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Calheiros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boas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possibilidades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manter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-se nos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postos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apesar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oposição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Calheiros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O vice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mostrou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favorável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Rodrigo Maia. Numa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poder, o sistema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talvez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apostasse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tradicionais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experientes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manobras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sombras.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depois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no caso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possível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interinato?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horizonte, do lado do sistema,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alguém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sendo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preparado para o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adiante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?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melhor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haveria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talvez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juiz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Sérgio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Moro, indicado para a pasta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justiça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sempre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esteve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pronto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cumprir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papéis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têm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sido designados.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apoio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mercado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 Estados Unidos, onde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teve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obediente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formação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 xml:space="preserve">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caso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seria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oposições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Infelizmente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parecem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até o momento, à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margem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Tenho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insistido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ampla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nacional,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democrata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popular. Entretanto estas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deixaram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feridas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seria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impossível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PT,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saiu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eleições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bancada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Câmara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poder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alguns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estados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nordeste. Mas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empecilhos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seria o mesmo PT,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avesso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alianças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pé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igualdade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tendência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autodeclarar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opositora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hegemônica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hegemonia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proclama, se conquista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processo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melhor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ainda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frente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apagar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hegemonias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aceitar o pluralismo. A “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geringonça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” portuguesa nos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trás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interessantes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mantiver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veremos 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implementação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medidas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antinacionais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autoritárias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antidemocráticas. Se cair,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haverá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esforço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sistema dominante para preservar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privilégios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Tudo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indica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alternativa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sistema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construir-se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pacientemente,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num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processo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menos longo, a partir 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civil e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dinâmicas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exigiria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saber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país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demandas.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As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forças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populares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saberão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entrar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sintonia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profunda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país real?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isso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teriam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pôr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lado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posições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tradicionais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isoladas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superar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bandeiras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parciais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colocar-se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amplo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espaço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sociedade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dinamismos latentes e enormes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carências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O que acontece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momento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jilet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jaunes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França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traz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alguns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ensinamentos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merecem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análise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séria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407CA7" w:rsidRPr="00407CA7" w:rsidRDefault="00407CA7" w:rsidP="00407CA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Luiz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Alberto Gómez de Souza é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cientista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político e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ocupou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vários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pontos em organismos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internacionais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ONU como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FAO </w:t>
      </w:r>
      <w:proofErr w:type="gram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407CA7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:rsidR="002E2F5B" w:rsidRDefault="00407CA7">
      <w:hyperlink r:id="rId5" w:history="1">
        <w:r w:rsidRPr="00736DE8">
          <w:rPr>
            <w:rStyle w:val="Hipervnculo"/>
          </w:rPr>
          <w:t>https://leonardoboff.wordpress.com/2018/12/22/reflexoes-sobre-um-futuro-governo-enredado-em-suas-contradicoes/amp/?__twitter_impression=true</w:t>
        </w:r>
      </w:hyperlink>
    </w:p>
    <w:p w:rsidR="00407CA7" w:rsidRDefault="00407CA7">
      <w:bookmarkStart w:id="0" w:name="_GoBack"/>
      <w:bookmarkEnd w:id="0"/>
    </w:p>
    <w:sectPr w:rsidR="00407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A7"/>
    <w:rsid w:val="002E2F5B"/>
    <w:rsid w:val="0040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622F"/>
  <w15:chartTrackingRefBased/>
  <w15:docId w15:val="{B015B082-D5E7-43FA-944F-ADED724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7C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7C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6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3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nardoboff.wordpress.com/2018/12/22/reflexoes-sobre-um-futuro-governo-enredado-em-suas-contradicoes/amp/?__twitter_impression=tru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2018-12-24T09:39:00Z</dcterms:created>
  <dcterms:modified xsi:type="dcterms:W3CDTF">2018-12-24T09:40:00Z</dcterms:modified>
</cp:coreProperties>
</file>