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89" w:rsidRPr="00995C89" w:rsidRDefault="00995C89" w:rsidP="00995C89">
      <w:pPr>
        <w:pBdr>
          <w:bottom w:val="single" w:sz="6" w:space="0" w:color="00796B"/>
        </w:pBdr>
        <w:shd w:val="clear" w:color="auto" w:fill="F4F4F4"/>
        <w:spacing w:before="100" w:beforeAutospacing="1" w:after="100" w:afterAutospacing="1" w:line="1040" w:lineRule="atLeast"/>
        <w:jc w:val="left"/>
        <w:outlineLvl w:val="0"/>
        <w:rPr>
          <w:rFonts w:ascii="Arial" w:eastAsia="Times New Roman" w:hAnsi="Arial" w:cs="Arial"/>
          <w:kern w:val="36"/>
          <w:sz w:val="48"/>
          <w:szCs w:val="48"/>
          <w:lang w:eastAsia="es-UY"/>
        </w:rPr>
      </w:pPr>
      <w:r w:rsidRPr="00995C89">
        <w:rPr>
          <w:rFonts w:ascii="Arial" w:eastAsia="Times New Roman" w:hAnsi="Arial" w:cs="Arial"/>
          <w:kern w:val="36"/>
          <w:sz w:val="48"/>
          <w:szCs w:val="48"/>
          <w:lang w:eastAsia="es-UY"/>
        </w:rPr>
        <w:t>Comunicado del Obispado de Huehuetenango (Guatemala)</w:t>
      </w:r>
    </w:p>
    <w:p w:rsidR="00995C89" w:rsidRPr="00995C89" w:rsidRDefault="00995C89" w:rsidP="00995C89">
      <w:pPr>
        <w:shd w:val="clear" w:color="auto" w:fill="F4F4F4"/>
        <w:jc w:val="left"/>
        <w:rPr>
          <w:rFonts w:ascii="Arial" w:eastAsia="Times New Roman" w:hAnsi="Arial" w:cs="Arial"/>
          <w:sz w:val="23"/>
          <w:szCs w:val="23"/>
          <w:lang w:eastAsia="es-UY"/>
        </w:rPr>
      </w:pPr>
      <w:r w:rsidRPr="00995C89">
        <w:rPr>
          <w:rFonts w:ascii="Arial" w:eastAsia="Times New Roman" w:hAnsi="Arial" w:cs="Arial"/>
          <w:sz w:val="23"/>
          <w:szCs w:val="23"/>
          <w:lang w:eastAsia="es-UY"/>
        </w:rPr>
        <w:t xml:space="preserve">Publicado: </w:t>
      </w:r>
      <w:proofErr w:type="gramStart"/>
      <w:r w:rsidRPr="00995C89">
        <w:rPr>
          <w:rFonts w:ascii="Arial" w:eastAsia="Times New Roman" w:hAnsi="Arial" w:cs="Arial"/>
          <w:sz w:val="23"/>
          <w:szCs w:val="23"/>
          <w:lang w:eastAsia="es-UY"/>
        </w:rPr>
        <w:t>Viernes</w:t>
      </w:r>
      <w:proofErr w:type="gramEnd"/>
      <w:r w:rsidRPr="00995C89">
        <w:rPr>
          <w:rFonts w:ascii="Arial" w:eastAsia="Times New Roman" w:hAnsi="Arial" w:cs="Arial"/>
          <w:sz w:val="23"/>
          <w:szCs w:val="23"/>
          <w:lang w:eastAsia="es-UY"/>
        </w:rPr>
        <w:t>, 11 Enero 2019</w:t>
      </w:r>
    </w:p>
    <w:p w:rsidR="00995C89" w:rsidRPr="00995C89" w:rsidRDefault="00995C89" w:rsidP="00995C89">
      <w:pPr>
        <w:shd w:val="clear" w:color="auto" w:fill="FFFFFF"/>
        <w:jc w:val="left"/>
        <w:rPr>
          <w:rFonts w:ascii="Arial" w:eastAsia="Times New Roman" w:hAnsi="Arial" w:cs="Arial"/>
          <w:sz w:val="23"/>
          <w:szCs w:val="23"/>
          <w:lang w:eastAsia="es-UY"/>
        </w:rPr>
      </w:pPr>
      <w:r w:rsidRPr="00995C89">
        <w:rPr>
          <w:rFonts w:ascii="Arial" w:eastAsia="Times New Roman" w:hAnsi="Arial" w:cs="Arial"/>
          <w:noProof/>
          <w:sz w:val="23"/>
          <w:szCs w:val="23"/>
          <w:lang w:eastAsia="es-UY"/>
        </w:rPr>
        <w:drawing>
          <wp:inline distT="0" distB="0" distL="0" distR="0" wp14:anchorId="2DFE8B96" wp14:editId="49C3BC64">
            <wp:extent cx="5178902" cy="3429000"/>
            <wp:effectExtent l="0" t="0" r="3175" b="0"/>
            <wp:docPr id="2" name="Imagen 2" descr="https://jesuitas.lat/images/Obispo-lvaro-Ramazz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esuitas.lat/images/Obispo-lvaro-Ramazzi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38" cy="343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89" w:rsidRPr="00995C89" w:rsidRDefault="00995C89" w:rsidP="00995C89">
      <w:pPr>
        <w:shd w:val="clear" w:color="auto" w:fill="FFFFFF"/>
        <w:spacing w:before="240" w:after="240"/>
        <w:jc w:val="left"/>
        <w:rPr>
          <w:rFonts w:ascii="Arial" w:eastAsia="Times New Roman" w:hAnsi="Arial" w:cs="Arial"/>
          <w:sz w:val="23"/>
          <w:szCs w:val="23"/>
          <w:lang w:eastAsia="es-UY"/>
        </w:rPr>
      </w:pPr>
      <w:r w:rsidRPr="00995C89">
        <w:rPr>
          <w:rFonts w:ascii="Arial" w:eastAsia="Times New Roman" w:hAnsi="Arial" w:cs="Arial"/>
          <w:sz w:val="23"/>
          <w:szCs w:val="23"/>
          <w:lang w:eastAsia="es-UY"/>
        </w:rPr>
        <w:t>Compartimos el comunicado de la Diócesis de Huehuetenango ante los recientes acontecimientos generados a partir de la decisión del Gobierno de la República de Guatemala de “dar por terminado de manera unilateral el convenio entre la Comisión Internacional Contra la Impunidad en Guatemala”, y el Gobierno de Guatemala y la Organización de Naciones Unidas. </w:t>
      </w:r>
    </w:p>
    <w:p w:rsidR="00995C89" w:rsidRDefault="00995C89" w:rsidP="00995C89">
      <w:pPr>
        <w:shd w:val="clear" w:color="auto" w:fill="FFFFFF"/>
        <w:spacing w:before="240" w:after="240"/>
        <w:jc w:val="left"/>
        <w:rPr>
          <w:rFonts w:ascii="Arial" w:eastAsia="Times New Roman" w:hAnsi="Arial" w:cs="Arial"/>
          <w:sz w:val="23"/>
          <w:szCs w:val="23"/>
          <w:lang w:eastAsia="es-UY"/>
        </w:rPr>
      </w:pPr>
      <w:r w:rsidRPr="00995C89">
        <w:lastRenderedPageBreak/>
        <w:drawing>
          <wp:inline distT="0" distB="0" distL="0" distR="0" wp14:anchorId="58641E57" wp14:editId="19F5C691">
            <wp:extent cx="5057775" cy="5553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5C89" w:rsidRPr="00995C89" w:rsidRDefault="00995C89" w:rsidP="00995C89">
      <w:pPr>
        <w:shd w:val="clear" w:color="auto" w:fill="FFFFFF"/>
        <w:spacing w:before="240" w:after="240"/>
        <w:jc w:val="left"/>
        <w:rPr>
          <w:rFonts w:ascii="Arial" w:eastAsia="Times New Roman" w:hAnsi="Arial" w:cs="Arial"/>
          <w:sz w:val="23"/>
          <w:szCs w:val="23"/>
          <w:lang w:eastAsia="es-UY"/>
        </w:rPr>
      </w:pPr>
      <w:r w:rsidRPr="00995C89">
        <w:drawing>
          <wp:inline distT="0" distB="0" distL="0" distR="0" wp14:anchorId="1DA12972" wp14:editId="112D1C0E">
            <wp:extent cx="5400040" cy="3028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C89" w:rsidRPr="00995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31218"/>
    <w:multiLevelType w:val="multilevel"/>
    <w:tmpl w:val="CA6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89"/>
    <w:rsid w:val="003B1F72"/>
    <w:rsid w:val="004C0745"/>
    <w:rsid w:val="00544EF4"/>
    <w:rsid w:val="00995C89"/>
    <w:rsid w:val="009E1F77"/>
    <w:rsid w:val="00D017CF"/>
    <w:rsid w:val="00DE20EC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58DC"/>
  <w15:chartTrackingRefBased/>
  <w15:docId w15:val="{940C6F87-6BE7-4E2B-9B79-72F2C672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930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3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Da Costa</dc:creator>
  <cp:keywords/>
  <dc:description/>
  <cp:lastModifiedBy>Nestor Da Costa</cp:lastModifiedBy>
  <cp:revision>1</cp:revision>
  <dcterms:created xsi:type="dcterms:W3CDTF">2019-01-14T22:43:00Z</dcterms:created>
  <dcterms:modified xsi:type="dcterms:W3CDTF">2019-01-14T22:45:00Z</dcterms:modified>
</cp:coreProperties>
</file>