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A4" w:rsidRPr="00831EA4" w:rsidRDefault="00831EA4" w:rsidP="00831EA4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44"/>
          <w:szCs w:val="44"/>
          <w:lang w:val="es-UY" w:eastAsia="es-UY"/>
        </w:rPr>
      </w:pPr>
      <w:proofErr w:type="spellStart"/>
      <w:r w:rsidRPr="00831EA4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44"/>
          <w:szCs w:val="44"/>
          <w:lang w:val="es-UY" w:eastAsia="es-UY"/>
        </w:rPr>
        <w:t>Bolsonaro</w:t>
      </w:r>
      <w:proofErr w:type="spellEnd"/>
      <w:r w:rsidRPr="00831EA4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44"/>
          <w:szCs w:val="44"/>
          <w:lang w:val="es-UY" w:eastAsia="es-UY"/>
        </w:rPr>
        <w:t xml:space="preserve"> firma un decreto que abre la Amazonía de Brasil a la agricultura y la minería</w:t>
      </w:r>
    </w:p>
    <w:p w:rsidR="00831EA4" w:rsidRPr="00831EA4" w:rsidRDefault="00831EA4" w:rsidP="00831EA4">
      <w:pPr>
        <w:spacing w:before="150" w:after="27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8"/>
          <w:szCs w:val="28"/>
          <w:lang w:val="es-UY" w:eastAsia="es-UY"/>
        </w:rPr>
      </w:pPr>
      <w:r w:rsidRPr="00831EA4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8"/>
          <w:szCs w:val="28"/>
          <w:lang w:val="es-UY" w:eastAsia="es-UY"/>
        </w:rPr>
        <w:t>El presidente ultraderechista le da al Ministerio de Agricultura el poder de decidir sobre tierras recla</w:t>
      </w:r>
      <w:bookmarkStart w:id="0" w:name="_GoBack"/>
      <w:bookmarkEnd w:id="0"/>
      <w:r w:rsidRPr="00831EA4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8"/>
          <w:szCs w:val="28"/>
          <w:lang w:val="es-UY" w:eastAsia="es-UY"/>
        </w:rPr>
        <w:t>madas por los pueblos indígenas.</w:t>
      </w:r>
    </w:p>
    <w:p w:rsidR="00831EA4" w:rsidRP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4472C4" w:themeColor="accent1"/>
          <w:sz w:val="27"/>
          <w:szCs w:val="27"/>
        </w:rPr>
      </w:pPr>
    </w:p>
    <w:p w:rsid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El nuevo presidente de Brasil, el ultraconservador</w:t>
      </w:r>
      <w:r>
        <w:rPr>
          <w:rStyle w:val="Textoennegrita"/>
          <w:rFonts w:ascii="Arial" w:hAnsi="Arial" w:cs="Arial"/>
          <w:color w:val="000000"/>
          <w:sz w:val="27"/>
          <w:szCs w:val="27"/>
        </w:rPr>
        <w:t xml:space="preserve"> Jair </w:t>
      </w:r>
      <w:proofErr w:type="spellStart"/>
      <w:r>
        <w:rPr>
          <w:rStyle w:val="Textoennegrita"/>
          <w:rFonts w:ascii="Arial" w:hAnsi="Arial" w:cs="Arial"/>
          <w:color w:val="000000"/>
          <w:sz w:val="27"/>
          <w:szCs w:val="27"/>
        </w:rPr>
        <w:t>Bolsonaro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acaba de aprobar un decreto que le da al </w:t>
      </w:r>
      <w:r>
        <w:rPr>
          <w:rStyle w:val="Textoennegrita"/>
          <w:rFonts w:ascii="Arial" w:hAnsi="Arial" w:cs="Arial"/>
          <w:color w:val="000000"/>
          <w:sz w:val="27"/>
          <w:szCs w:val="27"/>
        </w:rPr>
        <w:t>Ministerio de Agricultura</w:t>
      </w:r>
      <w:r>
        <w:rPr>
          <w:rFonts w:ascii="Arial" w:hAnsi="Arial" w:cs="Arial"/>
          <w:color w:val="000000"/>
          <w:sz w:val="27"/>
          <w:szCs w:val="27"/>
        </w:rPr>
        <w:t> el poder de decidir sobre tierras reclamadas por pueblos indígenas, en una victoria para la agroindustria que seguro irritará a los ambientalistas.</w:t>
      </w:r>
    </w:p>
    <w:p w:rsid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su campaña,</w:t>
      </w:r>
      <w:r>
        <w:rPr>
          <w:rStyle w:val="Textoennegrita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Textoennegrita"/>
          <w:rFonts w:ascii="Arial" w:hAnsi="Arial" w:cs="Arial"/>
          <w:color w:val="000000"/>
          <w:sz w:val="27"/>
          <w:szCs w:val="27"/>
        </w:rPr>
        <w:t>Bolsonaro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 un militar en retiro que asumió el cargo presidencial este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martes,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dijo que estaba evaluando la posibilidad de transferir los asuntos indígenas al </w:t>
      </w:r>
      <w:r>
        <w:rPr>
          <w:rStyle w:val="Textoennegrita"/>
          <w:rFonts w:ascii="Arial" w:hAnsi="Arial" w:cs="Arial"/>
          <w:color w:val="000000"/>
          <w:sz w:val="27"/>
          <w:szCs w:val="27"/>
        </w:rPr>
        <w:t>Ministerio de Agricultura</w:t>
      </w:r>
      <w:r>
        <w:rPr>
          <w:rFonts w:ascii="Arial" w:hAnsi="Arial" w:cs="Arial"/>
          <w:color w:val="000000"/>
          <w:sz w:val="27"/>
          <w:szCs w:val="27"/>
        </w:rPr>
        <w:t>, al alegar que las tierras deberían ser abiertas a actividades comerciales actualmente prohibidas.</w:t>
      </w:r>
    </w:p>
    <w:p w:rsid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Pero el </w:t>
      </w:r>
      <w:hyperlink r:id="rId4" w:tgtFrame="_blank" w:history="1">
        <w:r>
          <w:rPr>
            <w:rStyle w:val="Hipervnculo"/>
            <w:rFonts w:ascii="Arial" w:hAnsi="Arial" w:cs="Arial"/>
            <w:color w:val="444444"/>
            <w:sz w:val="27"/>
            <w:szCs w:val="27"/>
            <w:bdr w:val="none" w:sz="0" w:space="0" w:color="auto" w:frame="1"/>
          </w:rPr>
          <w:t>polémico mandatario</w:t>
        </w:r>
      </w:hyperlink>
      <w:r>
        <w:rPr>
          <w:rFonts w:ascii="Arial" w:hAnsi="Arial" w:cs="Arial"/>
          <w:color w:val="000000"/>
          <w:sz w:val="27"/>
          <w:szCs w:val="27"/>
        </w:rPr>
        <w:t> decidió trasladar la agencia de asuntos indígenas, FUNAI, a un nuevo Ministerio de Familia, Mujeres y Derechos Humanos, por lo que la decisión clave sobre reclamos territoriales estará en manos del Ministerio de Agricultura, que tiene fuertes lazos con el poderoso gremio agrario.</w:t>
      </w:r>
    </w:p>
    <w:p w:rsid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Los críticos de </w:t>
      </w:r>
      <w:proofErr w:type="spellStart"/>
      <w:r>
        <w:rPr>
          <w:rStyle w:val="Textoennegrita"/>
          <w:rFonts w:ascii="Arial" w:hAnsi="Arial" w:cs="Arial"/>
          <w:color w:val="000000"/>
          <w:sz w:val="27"/>
          <w:szCs w:val="27"/>
        </w:rPr>
        <w:t>Bolsonaro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advierten que sus planes de abrir reservas indígenas a la actividad comercial destruirán culturas e idiomas nativos al integrar a las tribus en la sociedad brasileña, mientras que los ambientalistas sostienen que los pueblos nativos son los últimos custodios que tiene la</w:t>
      </w:r>
      <w:r>
        <w:rPr>
          <w:rStyle w:val="Textoennegrita"/>
          <w:rFonts w:ascii="Arial" w:hAnsi="Arial" w:cs="Arial"/>
          <w:color w:val="000000"/>
          <w:sz w:val="27"/>
          <w:szCs w:val="27"/>
        </w:rPr>
        <w:t> Amazonía</w:t>
      </w:r>
      <w:r>
        <w:rPr>
          <w:rFonts w:ascii="Arial" w:hAnsi="Arial" w:cs="Arial"/>
          <w:color w:val="000000"/>
          <w:sz w:val="27"/>
          <w:szCs w:val="27"/>
        </w:rPr>
        <w:t>, el mayor pulmón de la humanidad y vital para la estabilidad climática.</w:t>
      </w:r>
    </w:p>
    <w:p w:rsid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831EA4" w:rsidRDefault="00831EA4" w:rsidP="00831EA4">
      <w:pPr>
        <w:pStyle w:val="NormalWeb"/>
        <w:spacing w:before="0" w:beforeAutospacing="0" w:after="0" w:afterAutospacing="0" w:line="348" w:lineRule="atLeast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El mandatario afirmó que había liberado a Brasil del </w:t>
      </w:r>
      <w:r>
        <w:rPr>
          <w:rStyle w:val="nfasis"/>
          <w:rFonts w:ascii="Arial" w:hAnsi="Arial" w:cs="Arial"/>
          <w:color w:val="000000"/>
          <w:sz w:val="27"/>
          <w:szCs w:val="27"/>
        </w:rPr>
        <w:t>"socialismo y la corrección política"</w:t>
      </w:r>
      <w:r>
        <w:rPr>
          <w:rFonts w:ascii="Arial" w:hAnsi="Arial" w:cs="Arial"/>
          <w:color w:val="000000"/>
          <w:sz w:val="27"/>
          <w:szCs w:val="27"/>
        </w:rPr>
        <w:t xml:space="preserve">. Por un lado, sus seguidores esperan que reduzca la burocracia y reactive la economía, enfrente la violencia de los narcotraficantes y dirija un gobierno libre de sobornos, pero otros temen que provoque un baño de sangre al aumentar la disponibilidad </w:t>
      </w:r>
      <w:r>
        <w:rPr>
          <w:rFonts w:ascii="Arial" w:hAnsi="Arial" w:cs="Arial"/>
          <w:color w:val="000000"/>
          <w:sz w:val="27"/>
          <w:szCs w:val="27"/>
        </w:rPr>
        <w:lastRenderedPageBreak/>
        <w:t>inmediata de armas y al desmantelar las victorias sociales de las minorías.</w:t>
      </w:r>
    </w:p>
    <w:p w:rsidR="002E2F5B" w:rsidRDefault="002E2F5B" w:rsidP="00831EA4">
      <w:pPr>
        <w:jc w:val="both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A4"/>
    <w:rsid w:val="002E2F5B"/>
    <w:rsid w:val="008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914F"/>
  <w15:chartTrackingRefBased/>
  <w15:docId w15:val="{55E26548-F13E-4448-94B0-04FD73FF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Textoennegrita">
    <w:name w:val="Strong"/>
    <w:basedOn w:val="Fuentedeprrafopredeter"/>
    <w:uiPriority w:val="22"/>
    <w:qFormat/>
    <w:rsid w:val="00831EA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31EA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31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daccion.lamula.pe/2019/01/09/bolsonaro-firma-un-decreto-que-abre-la-amazonia-de-brasil-a-la-agricultura-y-la-mineria/redaccionmule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2019-01-22T19:21:00Z</dcterms:created>
  <dcterms:modified xsi:type="dcterms:W3CDTF">2019-01-22T19:22:00Z</dcterms:modified>
</cp:coreProperties>
</file>