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0A" w:rsidRPr="0079180A" w:rsidRDefault="0079180A" w:rsidP="0079180A">
      <w:pPr>
        <w:spacing w:before="75" w:after="75" w:line="510" w:lineRule="atLeast"/>
        <w:textAlignment w:val="center"/>
        <w:outlineLvl w:val="0"/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</w:pPr>
      <w:proofErr w:type="spellStart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é </w:t>
      </w:r>
      <w:proofErr w:type="spellStart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ameaça</w:t>
      </w:r>
      <w:proofErr w:type="spellEnd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em </w:t>
      </w:r>
      <w:proofErr w:type="spellStart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>municípios</w:t>
      </w:r>
      <w:proofErr w:type="spellEnd"/>
      <w:r w:rsidRPr="0079180A">
        <w:rPr>
          <w:rFonts w:ascii="Helvetica" w:eastAsia="Times New Roman" w:hAnsi="Helvetica" w:cs="Helvetica"/>
          <w:b/>
          <w:bCs/>
          <w:color w:val="8EB33F"/>
          <w:kern w:val="36"/>
          <w:sz w:val="39"/>
          <w:szCs w:val="39"/>
          <w:lang w:val="es-UY" w:eastAsia="es-UY"/>
        </w:rPr>
        <w:t xml:space="preserve"> do Pará</w:t>
      </w:r>
    </w:p>
    <w:p w:rsidR="0079180A" w:rsidRDefault="0079180A" w:rsidP="0079180A">
      <w:pPr>
        <w:spacing w:line="375" w:lineRule="atLeast"/>
        <w:textAlignment w:val="center"/>
        <w:rPr>
          <w:rFonts w:ascii="Helvetica" w:eastAsia="Times New Roman" w:hAnsi="Helvetica" w:cs="Helvetica"/>
          <w:color w:val="858585"/>
          <w:sz w:val="21"/>
          <w:szCs w:val="21"/>
          <w:lang w:val="es-UY" w:eastAsia="es-UY"/>
        </w:rPr>
      </w:pPr>
    </w:p>
    <w:p w:rsidR="0079180A" w:rsidRPr="0079180A" w:rsidRDefault="0079180A" w:rsidP="0079180A">
      <w:pPr>
        <w:spacing w:line="375" w:lineRule="atLeast"/>
        <w:textAlignment w:val="center"/>
        <w:rPr>
          <w:rFonts w:ascii="Helvetica" w:eastAsia="Times New Roman" w:hAnsi="Helvetica" w:cs="Helvetica"/>
          <w:color w:val="858585"/>
          <w:sz w:val="21"/>
          <w:szCs w:val="21"/>
          <w:lang w:val="es-UY" w:eastAsia="es-UY"/>
        </w:rPr>
      </w:pPr>
      <w:hyperlink r:id="rId5" w:tooltip="22:55" w:history="1">
        <w:r w:rsidRPr="0079180A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 xml:space="preserve">19 de </w:t>
        </w:r>
        <w:proofErr w:type="spellStart"/>
        <w:r w:rsidRPr="0079180A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>fevereiro</w:t>
        </w:r>
        <w:proofErr w:type="spellEnd"/>
        <w:r w:rsidRPr="0079180A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 xml:space="preserve"> de 2019</w:t>
        </w:r>
      </w:hyperlink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bookmarkStart w:id="0" w:name="_GoBack"/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Após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rompimento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barragem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rejeitos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município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Brumadinho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/MG,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pastorais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movimentos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sociais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articulações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populares do Pará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buscaram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chamar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atenção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para os riscos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atividade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mineradora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estado. São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menos 18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barragens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alto risco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existentes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nove previstas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o Estado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gram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Secretaria</w:t>
      </w:r>
      <w:proofErr w:type="gram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Meio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Ambiente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tenham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respeitado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direito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Consulta das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populações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vivem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interior da floresta,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denunciou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coletivo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entidades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31 de janeiro.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A Carta dos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movimentos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contra o modelo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brasileiro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foi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assinada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pelo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comitê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local da REPAM-Brasil </w:t>
      </w:r>
      <w:proofErr w:type="gram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pela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Comissão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Justiça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Paz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prelazia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No texto,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foi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manifestada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preocupação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situação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Brasil, onde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construídas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723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barragens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consideradas de alto risco </w:t>
      </w:r>
      <w:proofErr w:type="gram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alto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dano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potencial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associado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segundo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Agência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Nacional das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Águas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(ANA).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Destas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45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possuem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risco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iminente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se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romperem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carta dos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movimentos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os representantes das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dezenas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entidades e grupos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citam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possível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liberação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implementação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Projeto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Volta Grande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empresa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canadense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Belo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Sun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Volta Grande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que pretende explorar 150 toneladas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ouro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maior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mina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ouro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céu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aberto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país, e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fora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reprovado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por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órgãos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públicos como o IBAMA,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Ministério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Público Federal/MPF,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Conselho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Nacional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Direitos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Humanos/CNDH,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além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especialistas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Universidade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Federal do Pará/UFPA.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“Exigimos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imediato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cancelamento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projeto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Volta Grande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Belo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Sun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!”,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pedem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membros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movimento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“Reafirmamos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nossa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luta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defesa da vida </w:t>
      </w:r>
      <w:proofErr w:type="gram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povos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indígenas,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tradicionais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quilombolas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contra todo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projeto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saque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nossas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riquezas.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Apontamos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saída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paradigmas de vida, onde seres humanos e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natureza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convivam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relação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equilíbrio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exploração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para garantir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-estar das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pessoas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direitos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natureza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”,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escreveram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trecho.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Os bispos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prelazia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titular,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João Muniz Alves, e o emérito,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Erwin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Kräutler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coordenador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REPAM-Brasil,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também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manifestaram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recordando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projeto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empresa Belo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Sun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: “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depois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Belo Monte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seus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efeitos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negativos para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ribeirinhos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indígenas,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chega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empresa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canadense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pretende explorar as minas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ouro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Volta Grande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Se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projeto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chegar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concretizar-se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ameaçará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modo dramático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sítios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arqueológicos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afetará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sensivelmente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ecossistema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região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”.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João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Erwin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manifestaram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-se “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muito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apreensivos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temerosos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diante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dos enormes riscos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esse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empreendimento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significa para o ser humano e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meio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ambiente”.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questionam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: “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realmente pode garantir que 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instalações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previstas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tenham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segurança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apregoada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? Sabemos,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entanto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que 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consequências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desastre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serão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irreversíveis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jamais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haverá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recuperação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águas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das áreas atingidas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”.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lastRenderedPageBreak/>
        <w:t>Outra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manifestação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preocupação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Pará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foi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Pastoral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Juventude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diocese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Óbidos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início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fevereiro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grupo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manifestou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desejo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união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luta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pela vida </w:t>
      </w:r>
      <w:proofErr w:type="gram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pelos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direitos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contra as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instalações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mineradoras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hidrelétricas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se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encontram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planejadas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serem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instaladas nos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municípios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Oeste do Pará. “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Diante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dos grandes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crimes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ambientais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Mariana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Brumadinho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assim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tantos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acontecem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silenciados pela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mídia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por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serem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‘de grandes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proporções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’, queremos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expressar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nossa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preocupação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vida dos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municípios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Oriximiná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Juruti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”,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afirmaram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Somente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Oriximiná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25 tanques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rejeitos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acordo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movimentos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Xingu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estes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tanques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próximos da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população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Quilombola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Oriximiná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no rio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Trombetas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A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operação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é da empresa de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mineração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Rio do Norte, que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Vale como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sócia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e explora Bauxita no interior da Floresta Nacional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Saracá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-Taquera.</w:t>
      </w:r>
    </w:p>
    <w:p w:rsidR="0079180A" w:rsidRPr="0079180A" w:rsidRDefault="0079180A" w:rsidP="0079180A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“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visamos como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desenvolvimento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que mata a fauna e a flora,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trazendo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além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seu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‘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progresso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’ grandes impactos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ambientais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culturais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sociais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”,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reforçam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os </w:t>
      </w:r>
      <w:proofErr w:type="spellStart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jovens</w:t>
      </w:r>
      <w:proofErr w:type="spellEnd"/>
      <w:r w:rsidRPr="0079180A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bookmarkEnd w:id="0"/>
    <w:p w:rsidR="002E2F5B" w:rsidRDefault="002E2F5B"/>
    <w:p w:rsidR="0079180A" w:rsidRDefault="0079180A">
      <w:r w:rsidRPr="0079180A">
        <w:t>http://repam.org.br/?p=2203</w:t>
      </w:r>
    </w:p>
    <w:sectPr w:rsidR="00791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13DD4"/>
    <w:multiLevelType w:val="multilevel"/>
    <w:tmpl w:val="699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0A"/>
    <w:rsid w:val="002E2F5B"/>
    <w:rsid w:val="0079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CDD1"/>
  <w15:chartTrackingRefBased/>
  <w15:docId w15:val="{EFD85431-1E69-4EA0-A301-4AB918B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130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016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am.org.br/?m=20190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2019-02-25T13:15:00Z</dcterms:created>
  <dcterms:modified xsi:type="dcterms:W3CDTF">2019-02-25T13:16:00Z</dcterms:modified>
</cp:coreProperties>
</file>