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43" w:rsidRPr="00994943" w:rsidRDefault="00994943" w:rsidP="00994943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40"/>
          <w:szCs w:val="40"/>
          <w:lang w:val="es-UY" w:eastAsia="es-UY"/>
        </w:rPr>
      </w:pPr>
      <w:bookmarkStart w:id="0" w:name="_GoBack"/>
      <w:proofErr w:type="spellStart"/>
      <w:r w:rsidRPr="00994943">
        <w:rPr>
          <w:rFonts w:ascii="muli" w:eastAsia="Times New Roman" w:hAnsi="muli" w:cs="Times New Roman"/>
          <w:b/>
          <w:bCs/>
          <w:color w:val="607D8B"/>
          <w:kern w:val="36"/>
          <w:sz w:val="40"/>
          <w:szCs w:val="40"/>
          <w:lang w:val="es-UY" w:eastAsia="es-UY"/>
        </w:rPr>
        <w:t>Igreja</w:t>
      </w:r>
      <w:proofErr w:type="spellEnd"/>
      <w:r w:rsidRPr="00994943">
        <w:rPr>
          <w:rFonts w:ascii="muli" w:eastAsia="Times New Roman" w:hAnsi="muli" w:cs="Times New Roman"/>
          <w:b/>
          <w:bCs/>
          <w:color w:val="607D8B"/>
          <w:kern w:val="36"/>
          <w:sz w:val="40"/>
          <w:szCs w:val="40"/>
          <w:lang w:val="es-UY" w:eastAsia="es-UY"/>
        </w:rPr>
        <w:t xml:space="preserve"> e abusos: a </w:t>
      </w:r>
      <w:proofErr w:type="spellStart"/>
      <w:r w:rsidRPr="00994943">
        <w:rPr>
          <w:rFonts w:ascii="muli" w:eastAsia="Times New Roman" w:hAnsi="muli" w:cs="Times New Roman"/>
          <w:b/>
          <w:bCs/>
          <w:color w:val="607D8B"/>
          <w:kern w:val="36"/>
          <w:sz w:val="40"/>
          <w:szCs w:val="40"/>
          <w:lang w:val="es-UY" w:eastAsia="es-UY"/>
        </w:rPr>
        <w:t>coragem</w:t>
      </w:r>
      <w:proofErr w:type="spellEnd"/>
      <w:r w:rsidRPr="00994943">
        <w:rPr>
          <w:rFonts w:ascii="muli" w:eastAsia="Times New Roman" w:hAnsi="muli" w:cs="Times New Roman"/>
          <w:b/>
          <w:bCs/>
          <w:color w:val="607D8B"/>
          <w:kern w:val="36"/>
          <w:sz w:val="40"/>
          <w:szCs w:val="40"/>
          <w:lang w:val="es-UY" w:eastAsia="es-UY"/>
        </w:rPr>
        <w:t xml:space="preserve"> de </w:t>
      </w:r>
      <w:proofErr w:type="spellStart"/>
      <w:r w:rsidRPr="00994943">
        <w:rPr>
          <w:rFonts w:ascii="muli" w:eastAsia="Times New Roman" w:hAnsi="muli" w:cs="Times New Roman"/>
          <w:b/>
          <w:bCs/>
          <w:color w:val="607D8B"/>
          <w:kern w:val="36"/>
          <w:sz w:val="40"/>
          <w:szCs w:val="40"/>
          <w:lang w:val="es-UY" w:eastAsia="es-UY"/>
        </w:rPr>
        <w:t>olhar</w:t>
      </w:r>
      <w:proofErr w:type="spellEnd"/>
      <w:r w:rsidRPr="00994943">
        <w:rPr>
          <w:rFonts w:ascii="muli" w:eastAsia="Times New Roman" w:hAnsi="muli" w:cs="Times New Roman"/>
          <w:b/>
          <w:bCs/>
          <w:color w:val="607D8B"/>
          <w:kern w:val="36"/>
          <w:sz w:val="40"/>
          <w:szCs w:val="40"/>
          <w:lang w:val="es-UY" w:eastAsia="es-UY"/>
        </w:rPr>
        <w:t xml:space="preserve"> de frente –</w:t>
      </w:r>
    </w:p>
    <w:bookmarkEnd w:id="0"/>
    <w:p w:rsidR="00994943" w:rsidRPr="00994943" w:rsidRDefault="00994943" w:rsidP="00994943">
      <w:pPr>
        <w:shd w:val="clear" w:color="auto" w:fill="FFFFFF"/>
        <w:spacing w:after="420" w:line="405" w:lineRule="atLeast"/>
        <w:jc w:val="both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proofErr w:type="spellStart"/>
      <w:r w:rsidRPr="00994943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Maria</w:t>
      </w:r>
      <w:proofErr w:type="spellEnd"/>
      <w:r w:rsidRPr="00994943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Clara </w:t>
      </w:r>
      <w:proofErr w:type="spellStart"/>
      <w:r w:rsidRPr="00994943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Bingemer</w:t>
      </w:r>
      <w:proofErr w:type="spellEnd"/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Acaba de encerrar-se, em Roma,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reunião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os abusos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sexuais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dentro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Ali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tiveram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voz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sobretudo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vítimas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ouvidas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toda abertura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transparência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Papa, presente durante toda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reunião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ouviu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acusações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respeito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final,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comprometeu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-se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declarar que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“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não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se cansará de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fazer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tudo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for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necessário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para levar à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justiça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qualquer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um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haja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cometido abusos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sexuais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”</w:t>
      </w: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e </w:t>
      </w:r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“nunca tentará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encobrir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ou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subestimar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nenhum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caso”</w:t>
      </w: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Os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190 representantes da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Católica presentes à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reunião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comprometeram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-se juntamente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Papa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assumir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mesma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atitude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comportamento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Fica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claro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agora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diante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mundo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inteiro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está consciente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chaga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leva em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interior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questão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abusos a menores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combatê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-los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todos os recursos de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dispõe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disso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assumir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atitude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transparência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fatos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tolerância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zero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abusadores,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que cargo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ocupem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Francisco chama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atenção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o fato de 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crime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abusos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sexuais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menores ser “universal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transversal”.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Citou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para respaldar o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dizia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vários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relatórios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instituições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internacionais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institutos de pesquisa.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Deixou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claro, no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entanto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que </w:t>
      </w:r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“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isso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não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diminui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sua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monstruosidade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dentro da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”</w:t>
      </w: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fato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crimes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acontecerem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dentro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grave, porque contrasta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entra em rota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colisão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autoridade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moral e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credibilidade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ética, porque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mensagem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que os religiosos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portadores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provém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Evangelho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Cristo, em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comunidade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cristã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reconhece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Deus encarnado.</w:t>
      </w:r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É realmente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triste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assustador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em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seres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indefesos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vulneráveis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estejam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expostos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indefesos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ameaçados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até mesmo no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seio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que tantos,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procurarem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lugar de paz, amor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crescimento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espiritual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moral,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tenham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deparado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agressões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corporais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psicológicas que as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marcaram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verdade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abusadores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gostam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sombra, do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silêncio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Perpetram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crimes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calada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noite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no silencio de ambientes considerados seguros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controlados.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Alguns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vítimas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perseguições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falarem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No caso dos clérigos abusadores,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 parecer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jamais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cogitaram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vítimas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terminassem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falando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respeito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mesmo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veneração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sobretudo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países católicos como os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latino-americanos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pela figura do sacerdote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forte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mesmo em tempos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secularização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aqueles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vivemos.</w:t>
      </w:r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Mas 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silêncio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quebrado, o tumor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deixou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correr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líquido viscoso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asqueroso.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Graças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pode-se iniciar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caminho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tratamento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cura. E é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que pretende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liderada por Francisco: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escutar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tutelar, proteger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cuidar dos menores abusados.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punir os culpados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vez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comprovada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acusação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Papa declara estar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disposto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levar à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qualquer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haja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cometido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tais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crimes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Apesar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toda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acontecimentos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representam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nós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amamos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nos sentimos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membros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dela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é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inegável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esta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reunião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conclusões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trazem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profunda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esperança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comunidade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eclesial, pela boca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cabeça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visível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é Francisco,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declarou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publicamente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caminho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pretende tomar. E este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caminho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o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transparência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escuta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respeitosa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vítimas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das medidas claras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concretas para punir culpados e defender inocentes.</w:t>
      </w:r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Cabe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agora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parece-me, por parte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opinião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pública, tomar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seriedade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atitude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É legítimo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necessário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estar atento </w:t>
      </w:r>
      <w:proofErr w:type="gram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verificar se as medidas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profiláticas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realmente aplicadas, denunciando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Importa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apoiar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respeito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instituição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coragem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expor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-se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rever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radicalmente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procedimentos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Que o mesmo Espírito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verdade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animava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Nazaré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assista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Francisco e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neste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momento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conversão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Quaresma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começará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breve é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tempo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propício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reconhecimento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culpas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mudanças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vida. É imperativo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voltar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Evangelho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diz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 </w:t>
      </w:r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“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só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verdade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liberta”</w:t>
      </w: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e </w:t>
      </w:r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“da boca das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crianças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Deus faz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sair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verdadeiro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louvor</w:t>
      </w:r>
      <w:proofErr w:type="spellEnd"/>
      <w:r w:rsidRPr="0099494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”</w:t>
      </w:r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Que 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inocência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infância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da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adolescência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encontrar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novamente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lugar de abrigo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proteção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perigo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agressão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994943" w:rsidRPr="00994943" w:rsidRDefault="00994943" w:rsidP="0099494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994943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Maria</w:t>
      </w:r>
      <w:proofErr w:type="spellEnd"/>
      <w:r w:rsidRPr="00994943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Clara </w:t>
      </w:r>
      <w:proofErr w:type="spellStart"/>
      <w:r w:rsidRPr="00994943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Bingemer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é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professora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Departamento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Teologia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PUC-Rio e autora de O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mistério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mundo –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Paixão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Deus em tempo de </w:t>
      </w:r>
      <w:proofErr w:type="spellStart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descrença</w:t>
      </w:r>
      <w:proofErr w:type="spellEnd"/>
      <w:r w:rsidRPr="0099494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(Editora Rocco)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43"/>
    <w:rsid w:val="002E2F5B"/>
    <w:rsid w:val="009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C5D2"/>
  <w15:chartTrackingRefBased/>
  <w15:docId w15:val="{C717425A-1688-4595-B6C4-37AE29AE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2019-03-07T21:52:00Z</dcterms:created>
  <dcterms:modified xsi:type="dcterms:W3CDTF">2019-03-07T21:53:00Z</dcterms:modified>
</cp:coreProperties>
</file>