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53" w:rsidRPr="00745D53" w:rsidRDefault="00745D53" w:rsidP="00745D5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D2D2D"/>
          <w:sz w:val="39"/>
          <w:szCs w:val="39"/>
          <w:lang w:val="es-UY" w:eastAsia="es-UY"/>
        </w:rPr>
      </w:pPr>
      <w:r w:rsidRPr="00745D53">
        <w:rPr>
          <w:rFonts w:ascii="Arial" w:eastAsia="Times New Roman" w:hAnsi="Arial" w:cs="Arial"/>
          <w:b/>
          <w:bCs/>
          <w:color w:val="2D2D2D"/>
          <w:sz w:val="39"/>
          <w:szCs w:val="39"/>
          <w:lang w:val="es-UY" w:eastAsia="es-UY"/>
        </w:rPr>
        <w:t>Ayuno, política y conversión</w:t>
      </w:r>
    </w:p>
    <w:p w:rsidR="00745D53" w:rsidRPr="00745D53" w:rsidRDefault="00745D53" w:rsidP="00745D53">
      <w:p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Arial"/>
          <w:color w:val="888888"/>
          <w:sz w:val="18"/>
          <w:szCs w:val="18"/>
          <w:lang w:val="es-UY" w:eastAsia="es-UY"/>
        </w:rPr>
      </w:pPr>
      <w:r w:rsidRPr="00745D53">
        <w:rPr>
          <w:rFonts w:ascii="inherit" w:eastAsia="Times New Roman" w:hAnsi="inherit" w:cs="Arial"/>
          <w:color w:val="888888"/>
          <w:sz w:val="18"/>
          <w:szCs w:val="18"/>
          <w:bdr w:val="none" w:sz="0" w:space="0" w:color="auto" w:frame="1"/>
          <w:lang w:val="es-UY" w:eastAsia="es-UY"/>
        </w:rPr>
        <w:t>Marzo 22, 2019</w:t>
      </w:r>
      <w:r w:rsidRPr="00745D53">
        <w:rPr>
          <w:rFonts w:ascii="inherit" w:eastAsia="Times New Roman" w:hAnsi="inherit" w:cs="Arial"/>
          <w:color w:val="888888"/>
          <w:sz w:val="18"/>
          <w:szCs w:val="18"/>
          <w:lang w:val="es-UY" w:eastAsia="es-UY"/>
        </w:rPr>
        <w:t> </w:t>
      </w:r>
      <w:r w:rsidRPr="00745D53">
        <w:rPr>
          <w:rFonts w:ascii="inherit" w:eastAsia="Times New Roman" w:hAnsi="inherit" w:cs="Arial"/>
          <w:color w:val="888888"/>
          <w:sz w:val="18"/>
          <w:szCs w:val="18"/>
          <w:bdr w:val="none" w:sz="0" w:space="0" w:color="auto" w:frame="1"/>
          <w:lang w:val="es-UY" w:eastAsia="es-UY"/>
        </w:rPr>
        <w:t>- </w:t>
      </w:r>
      <w:r w:rsidRPr="00745D53">
        <w:rPr>
          <w:rFonts w:ascii="inherit" w:eastAsia="Times New Roman" w:hAnsi="inherit" w:cs="Arial"/>
          <w:color w:val="888888"/>
          <w:sz w:val="18"/>
          <w:szCs w:val="18"/>
          <w:lang w:val="es-UY" w:eastAsia="es-UY"/>
        </w:rPr>
        <w:t xml:space="preserve"> </w:t>
      </w:r>
    </w:p>
    <w:p w:rsidR="00745D53" w:rsidRPr="00745D53" w:rsidRDefault="00745D53" w:rsidP="00745D5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D2D2D"/>
          <w:sz w:val="24"/>
          <w:szCs w:val="24"/>
          <w:lang w:val="es-UY" w:eastAsia="es-UY"/>
        </w:rPr>
      </w:pPr>
      <w:r w:rsidRPr="00745D53">
        <w:rPr>
          <w:rFonts w:ascii="inherit" w:eastAsia="Times New Roman" w:hAnsi="inherit" w:cs="Arial"/>
          <w:noProof/>
          <w:color w:val="2D2D2D"/>
          <w:sz w:val="24"/>
          <w:szCs w:val="24"/>
          <w:lang w:val="es-UY" w:eastAsia="es-UY"/>
        </w:rPr>
        <w:drawing>
          <wp:inline distT="0" distB="0" distL="0" distR="0" wp14:anchorId="54136EF8" wp14:editId="1791DDD3">
            <wp:extent cx="4838700" cy="2723580"/>
            <wp:effectExtent l="0" t="0" r="0" b="635"/>
            <wp:docPr id="1" name="Imagen 1" descr="http://revistasic.gumilla.org/wp-content/uploads/2018/02/LuisUgaldexRobertoMata-4388-e1519499468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vistasic.gumilla.org/wp-content/uploads/2018/02/LuisUgaldexRobertoMata-4388-e15194994687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148" cy="273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53" w:rsidRPr="00745D53" w:rsidRDefault="00745D53" w:rsidP="00745D53">
      <w:pPr>
        <w:shd w:val="clear" w:color="auto" w:fill="FFFFFF"/>
        <w:spacing w:line="240" w:lineRule="auto"/>
        <w:jc w:val="center"/>
        <w:textAlignment w:val="baseline"/>
        <w:rPr>
          <w:rFonts w:ascii="Georgia" w:eastAsia="Times New Roman" w:hAnsi="Georgia" w:cs="Arial"/>
          <w:color w:val="666666"/>
          <w:sz w:val="18"/>
          <w:szCs w:val="18"/>
          <w:lang w:val="es-UY" w:eastAsia="es-UY"/>
        </w:rPr>
      </w:pPr>
      <w:r w:rsidRPr="00745D53">
        <w:rPr>
          <w:rFonts w:ascii="Georgia" w:eastAsia="Times New Roman" w:hAnsi="Georgia" w:cs="Arial"/>
          <w:color w:val="666666"/>
          <w:sz w:val="18"/>
          <w:szCs w:val="18"/>
          <w:lang w:val="es-UY" w:eastAsia="es-UY"/>
        </w:rPr>
        <w:t>Foto: Archivo Web</w:t>
      </w:r>
    </w:p>
    <w:p w:rsidR="00745D53" w:rsidRDefault="00745D53" w:rsidP="00745D5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D2D2D"/>
          <w:sz w:val="24"/>
          <w:szCs w:val="24"/>
          <w:bdr w:val="none" w:sz="0" w:space="0" w:color="auto" w:frame="1"/>
          <w:lang w:val="es-UY" w:eastAsia="es-UY"/>
        </w:rPr>
      </w:pPr>
      <w:r w:rsidRPr="00745D53">
        <w:rPr>
          <w:rFonts w:ascii="inherit" w:eastAsia="Times New Roman" w:hAnsi="inherit" w:cs="Arial"/>
          <w:b/>
          <w:bCs/>
          <w:color w:val="2D2D2D"/>
          <w:sz w:val="24"/>
          <w:szCs w:val="24"/>
          <w:bdr w:val="none" w:sz="0" w:space="0" w:color="auto" w:frame="1"/>
          <w:lang w:val="es-UY" w:eastAsia="es-UY"/>
        </w:rPr>
        <w:t xml:space="preserve">Por Luis Ugalde, </w:t>
      </w:r>
      <w:proofErr w:type="spellStart"/>
      <w:r w:rsidRPr="00745D53">
        <w:rPr>
          <w:rFonts w:ascii="inherit" w:eastAsia="Times New Roman" w:hAnsi="inherit" w:cs="Arial"/>
          <w:b/>
          <w:bCs/>
          <w:color w:val="2D2D2D"/>
          <w:sz w:val="24"/>
          <w:szCs w:val="24"/>
          <w:bdr w:val="none" w:sz="0" w:space="0" w:color="auto" w:frame="1"/>
          <w:lang w:val="es-UY" w:eastAsia="es-UY"/>
        </w:rPr>
        <w:t>s.j.</w:t>
      </w:r>
      <w:proofErr w:type="spellEnd"/>
      <w:r w:rsidRPr="00745D53">
        <w:rPr>
          <w:rFonts w:ascii="inherit" w:eastAsia="Times New Roman" w:hAnsi="inherit" w:cs="Arial"/>
          <w:b/>
          <w:bCs/>
          <w:color w:val="2D2D2D"/>
          <w:sz w:val="24"/>
          <w:szCs w:val="24"/>
          <w:bdr w:val="none" w:sz="0" w:space="0" w:color="auto" w:frame="1"/>
          <w:lang w:val="es-UY" w:eastAsia="es-UY"/>
        </w:rPr>
        <w:t> </w:t>
      </w:r>
    </w:p>
    <w:p w:rsidR="00745D53" w:rsidRPr="00745D53" w:rsidRDefault="00745D53" w:rsidP="00745D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bookmarkStart w:id="0" w:name="_GoBack"/>
      <w:bookmarkEnd w:id="0"/>
    </w:p>
    <w:p w:rsidR="00745D53" w:rsidRPr="00745D53" w:rsidRDefault="00745D53" w:rsidP="00745D5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 xml:space="preserve">Los dictadores, tiranos y reyes absolutos se creen dioses omnipotentes. Exigen que las instituciones religiosas los traten como tales, los bendigan y celebren sus triunfos con “te </w:t>
      </w:r>
      <w:proofErr w:type="spellStart"/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deum</w:t>
      </w:r>
      <w:proofErr w:type="spellEnd"/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” de acción de gracias. Los tiranos fuertes, y aun los débiles, no admiten vivencia ni voz religiosa que sea autónoma y que reduzca todo poder político a un simple medio: bueno si sirve para que la gente tenga vida y dignidad, y rechazado si se convierte en enemigo de la vida, la dignidad y la libertad.</w:t>
      </w:r>
    </w:p>
    <w:p w:rsidR="00745D53" w:rsidRPr="00745D53" w:rsidRDefault="00745D53" w:rsidP="00745D5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Los tiranos de derecha y de izquierda acusan a la Iglesia católica de “meterse en política”, cuando lejos de ofrecerles culto servil, se identifica con la gente que sufre la opresión política.</w:t>
      </w:r>
    </w:p>
    <w:p w:rsidR="00745D53" w:rsidRPr="00745D53" w:rsidRDefault="00745D53" w:rsidP="00745D5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El tiempo de Cuaresma, los 40 días que van desde el Miércoles de Ceniza hasta la pasión de Jesús es para los católicos tiempo de examen de conciencia, de penitencia y de cambio de vida, para morir con el Señor y resucitar con Él a nueva vida. Los tiranos quisieran que este tiempo sirviera para reforzar la sumisión política.</w:t>
      </w:r>
    </w:p>
    <w:p w:rsidR="00745D53" w:rsidRPr="00745D53" w:rsidRDefault="00745D53" w:rsidP="00745D5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Pero la Iglesia nos pide activar la conciencia y al comienzo de la primera semana de Cuaresma nos recuerda en qué ha de consistir la penitencia y el cambio de vida: “El ayuno que yo quiero de ti – dice el profeta Isaías a todo venezolano y también a Maduro y su régimen- es “que rompas las cadenas injustas y levantes los yugos opresores; que liberes a los oprimidos y rompas todos los yugos; que compartas tu pan con el hambriento y abras tu casa al pobre sin techo; que vistas al desnudo y no des la espalda a tu propio hermano” ( Isaías 58,6 ). Ni la Iglesia, ni Maduro, ni el régimen, ni cada venezolano, podemos pretender recibir la bendición de Dios sin esta conversión.</w:t>
      </w:r>
    </w:p>
    <w:p w:rsidR="00745D53" w:rsidRPr="00745D53" w:rsidRDefault="00745D53" w:rsidP="00745D5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 xml:space="preserve">Venezuela está a oscuras y continuará así mientras no cambiemos la política entera y nuestra vida para transformarlas en vida para el hermano, como </w:t>
      </w:r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lastRenderedPageBreak/>
        <w:t>concluye el profeta. Cuando tu actitud, tu “revolución” -también tu protesta y propuesta de cambio- se conviertan en vida para el hermano, entonces “surgirá tu luz como la aurora, tus heridas sanarán rápidamente”. Reconciliación con los hermanos que nos abrirá la puerta a la reconciliación con Dios: “Entonces clamarás al Señor y te responderá; lo llamarás y te dirá aquí estoy” (Is.58, 9).</w:t>
      </w:r>
    </w:p>
    <w:p w:rsidR="00745D53" w:rsidRPr="00745D53" w:rsidRDefault="00745D53" w:rsidP="00745D5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Luz que vence las tinieblas. El increíble desastre de 100 días sin luz física en esta Venezuela crucificada y en agonía es un reflejo menor de la oscuridad espiritual de muerte que impone este régimen de hambre, exilio, enfermedad y miseria salarial… “Cuando renuncies a oprimir a los demás…cuando compartas tu pan con el hambriento y sacies la necesidad del humillado, brillará tu luz en las tinieblas y tu oscuridad será como el mediodía”.</w:t>
      </w:r>
    </w:p>
    <w:p w:rsidR="00745D53" w:rsidRPr="00745D53" w:rsidRDefault="00745D53" w:rsidP="00745D5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La gente sabe lo que Dios nos exige y se emociona en estos días al ver cómo cada obispo, empezando en las diócesis más pequeñas y pobres, levanta su voz de denuncia de la tiranía, se solidariza con la gente en su sufrimiento y la acompaña. Venezuela agoniza y es indispensable que quienes sostienen al régimen se arrepientan y abran la puerta al cambio y que todos juntos vayamos más allá de pequeños reacomodos de poder a la raíz del mal para renacer a la vida, la justicia, la solidaridad fraterna y la convivencia… para que regresen los desterrados, salgan de las cárceles los perseguidos y solidariamente florezcan la ciudadanía y la empresa con producción y vida para todos.</w:t>
      </w:r>
    </w:p>
    <w:p w:rsidR="00745D53" w:rsidRPr="00745D53" w:rsidRDefault="00745D53" w:rsidP="00745D5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La Cuaresma concluye en la Semana Santa con la crucifixión de Jesús el Justo y de millones de víctimas del poder con Él. No basta salir del régimen, es imprescindible construir una convivencia donde cada ciudadano, cada persona y toda institución y actividad económica, concentremos nuestras fuerzas en hacer florecer miles de empresas productivas, decenas de miles de centros educativos, millones de ciudadanos asociados y activos; todos absolutamente necesarios para que en estas cenizas de Venezuela renazca la esperanza y la vida.</w:t>
      </w:r>
    </w:p>
    <w:p w:rsidR="00745D53" w:rsidRPr="00745D53" w:rsidRDefault="00745D53" w:rsidP="00745D5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Este año las prácticas religiosas y el acompañamiento al Nazareno de San Pablo, al Cristo de Achaguas y a los cristos sufrientes que la devoción de millones de venezolanos carga sobre su espalda y lleva en su corazón adolorido, deben ir llenos de este Espíritu para que de veras podamos celebrar la Resurrección del Señor y renacer de Venezuela a nueva vida.</w:t>
      </w:r>
    </w:p>
    <w:p w:rsidR="00745D53" w:rsidRPr="00745D53" w:rsidRDefault="00745D53" w:rsidP="00745D5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</w:pPr>
      <w:r w:rsidRPr="00745D53">
        <w:rPr>
          <w:rFonts w:ascii="Arial" w:eastAsia="Times New Roman" w:hAnsi="Arial" w:cs="Arial"/>
          <w:color w:val="2D2D2D"/>
          <w:sz w:val="24"/>
          <w:szCs w:val="24"/>
          <w:lang w:val="es-UY" w:eastAsia="es-UY"/>
        </w:rPr>
        <w:t>Caracas, 19 de marzo de 2019.</w:t>
      </w:r>
    </w:p>
    <w:p w:rsidR="002E2F5B" w:rsidRDefault="00745D53">
      <w:r w:rsidRPr="00745D53">
        <w:t>http://revistasic.gumilla.org/2019/ayuno-politica-y-conversion/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53"/>
    <w:rsid w:val="002E2F5B"/>
    <w:rsid w:val="007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1DC0"/>
  <w15:chartTrackingRefBased/>
  <w15:docId w15:val="{8C740B62-D8FD-4E77-845A-41B8091A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2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44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4707">
              <w:marLeft w:val="0"/>
              <w:marRight w:val="300"/>
              <w:marTop w:val="96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2019-03-25T11:24:00Z</dcterms:created>
  <dcterms:modified xsi:type="dcterms:W3CDTF">2019-03-25T11:26:00Z</dcterms:modified>
</cp:coreProperties>
</file>