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813" w:rsidRPr="007A2813" w:rsidRDefault="007A2813" w:rsidP="007A2813">
      <w:pPr>
        <w:shd w:val="clear" w:color="auto" w:fill="FFFFFF"/>
        <w:spacing w:after="0" w:line="240" w:lineRule="auto"/>
        <w:rPr>
          <w:rFonts w:ascii="Arial" w:eastAsia="Times New Roman" w:hAnsi="Arial" w:cs="Arial"/>
          <w:color w:val="222222"/>
          <w:sz w:val="24"/>
          <w:szCs w:val="24"/>
          <w:lang w:val="es-UY" w:eastAsia="es-UY"/>
        </w:rPr>
      </w:pPr>
    </w:p>
    <w:p w:rsidR="007A2813" w:rsidRPr="007A2813" w:rsidRDefault="007A2813" w:rsidP="007A2813">
      <w:pPr>
        <w:shd w:val="clear" w:color="auto" w:fill="FFFFFF"/>
        <w:spacing w:after="0" w:line="240" w:lineRule="auto"/>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 </w:t>
      </w:r>
    </w:p>
    <w:p w:rsidR="007A2813" w:rsidRPr="007A2813" w:rsidRDefault="007A2813" w:rsidP="007A2813">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2"/>
          <w:szCs w:val="32"/>
          <w:lang w:val="es-UY" w:eastAsia="es-UY"/>
        </w:rPr>
      </w:pPr>
      <w:bookmarkStart w:id="0" w:name="_GoBack"/>
      <w:r w:rsidRPr="007A2813">
        <w:rPr>
          <w:rFonts w:ascii="Arial" w:eastAsia="Times New Roman" w:hAnsi="Arial" w:cs="Arial"/>
          <w:b/>
          <w:bCs/>
          <w:color w:val="222222"/>
          <w:sz w:val="32"/>
          <w:szCs w:val="32"/>
          <w:lang w:val="es-UY" w:eastAsia="es-UY"/>
        </w:rPr>
        <w:t>Creo en un Dios complicado</w:t>
      </w:r>
    </w:p>
    <w:bookmarkEnd w:id="0"/>
    <w:p w:rsidR="007A2813" w:rsidRPr="007A2813" w:rsidRDefault="007A2813" w:rsidP="007A2813">
      <w:pPr>
        <w:shd w:val="clear" w:color="auto" w:fill="FFFFFF"/>
        <w:spacing w:after="0" w:line="240" w:lineRule="auto"/>
        <w:jc w:val="center"/>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 </w:t>
      </w:r>
    </w:p>
    <w:p w:rsidR="007A2813" w:rsidRPr="007A2813" w:rsidRDefault="007A2813" w:rsidP="007A2813">
      <w:pPr>
        <w:shd w:val="clear" w:color="auto" w:fill="FFFFFF"/>
        <w:spacing w:after="0" w:line="240" w:lineRule="auto"/>
        <w:jc w:val="right"/>
        <w:rPr>
          <w:rFonts w:ascii="Arial" w:eastAsia="Times New Roman" w:hAnsi="Arial" w:cs="Arial"/>
          <w:color w:val="222222"/>
          <w:sz w:val="24"/>
          <w:szCs w:val="24"/>
          <w:lang w:val="es-UY" w:eastAsia="es-UY"/>
        </w:rPr>
      </w:pPr>
      <w:r w:rsidRPr="007A2813">
        <w:rPr>
          <w:rFonts w:ascii="Arial" w:eastAsia="Times New Roman" w:hAnsi="Arial" w:cs="Arial"/>
          <w:i/>
          <w:iCs/>
          <w:color w:val="222222"/>
          <w:sz w:val="24"/>
          <w:szCs w:val="24"/>
          <w:lang w:val="es-UY" w:eastAsia="es-UY"/>
        </w:rPr>
        <w:t>Eduardo de la Serna</w:t>
      </w:r>
    </w:p>
    <w:p w:rsidR="007A2813" w:rsidRPr="007A2813" w:rsidRDefault="007A2813" w:rsidP="007A2813">
      <w:pPr>
        <w:shd w:val="clear" w:color="auto" w:fill="FFFFFF"/>
        <w:spacing w:after="0" w:line="240" w:lineRule="auto"/>
        <w:jc w:val="center"/>
        <w:rPr>
          <w:rFonts w:ascii="Arial" w:eastAsia="Times New Roman" w:hAnsi="Arial" w:cs="Arial"/>
          <w:color w:val="222222"/>
          <w:sz w:val="24"/>
          <w:szCs w:val="24"/>
          <w:lang w:val="es-UY" w:eastAsia="es-UY"/>
        </w:rPr>
      </w:pPr>
      <w:r>
        <w:rPr>
          <w:noProof/>
        </w:rPr>
        <w:drawing>
          <wp:inline distT="0" distB="0" distL="0" distR="0" wp14:anchorId="55229324" wp14:editId="7BC1C771">
            <wp:extent cx="3412490" cy="3412490"/>
            <wp:effectExtent l="0" t="0" r="0" b="0"/>
            <wp:docPr id="1" name="Imagen 1" descr="https://3.bp.blogspot.com/-vjhYX6Prys0/XJbAh1pkFaI/AAAAAAAABmc/axBrHXAnFegKKJX3omM-1WH1Y1aZKawwACLcBGAs/s1600/Impotencia%2Bde%2B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vjhYX6Prys0/XJbAh1pkFaI/AAAAAAAABmc/axBrHXAnFegKKJX3omM-1WH1Y1aZKawwACLcBGAs/s1600/Impotencia%2Bde%2BDio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12490" cy="3412490"/>
                    </a:xfrm>
                    <a:prstGeom prst="rect">
                      <a:avLst/>
                    </a:prstGeom>
                    <a:noFill/>
                    <a:ln>
                      <a:noFill/>
                    </a:ln>
                  </pic:spPr>
                </pic:pic>
              </a:graphicData>
            </a:graphic>
          </wp:inline>
        </w:drawing>
      </w:r>
    </w:p>
    <w:p w:rsidR="007A2813" w:rsidRPr="007A2813" w:rsidRDefault="007A2813" w:rsidP="007A2813">
      <w:pPr>
        <w:shd w:val="clear" w:color="auto" w:fill="FFFFFF"/>
        <w:spacing w:after="0" w:line="240" w:lineRule="auto"/>
        <w:jc w:val="right"/>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 </w:t>
      </w:r>
    </w:p>
    <w:p w:rsidR="007A2813" w:rsidRPr="007A2813" w:rsidRDefault="007A2813" w:rsidP="007A2813">
      <w:pPr>
        <w:shd w:val="clear" w:color="auto" w:fill="FFFFFF"/>
        <w:spacing w:after="0" w:line="240" w:lineRule="auto"/>
        <w:jc w:val="right"/>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 </w:t>
      </w:r>
    </w:p>
    <w:p w:rsidR="007A2813" w:rsidRPr="007A2813" w:rsidRDefault="007A2813" w:rsidP="007A2813">
      <w:pPr>
        <w:shd w:val="clear" w:color="auto" w:fill="FFFFFF"/>
        <w:spacing w:after="0" w:line="240" w:lineRule="auto"/>
        <w:jc w:val="both"/>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Hace ya muchos años estábamos dando un curso con el querido Orlando Yorio. Él se sintió amenazado en su vida, pero no quería faltar a su charla. Me peleé con él: “</w:t>
      </w:r>
      <w:proofErr w:type="spellStart"/>
      <w:r w:rsidRPr="007A2813">
        <w:rPr>
          <w:rFonts w:ascii="Arial" w:eastAsia="Times New Roman" w:hAnsi="Arial" w:cs="Arial"/>
          <w:i/>
          <w:iCs/>
          <w:color w:val="222222"/>
          <w:sz w:val="24"/>
          <w:szCs w:val="24"/>
          <w:lang w:val="es-UY" w:eastAsia="es-UY"/>
        </w:rPr>
        <w:t>Andate</w:t>
      </w:r>
      <w:proofErr w:type="spellEnd"/>
      <w:r w:rsidRPr="007A2813">
        <w:rPr>
          <w:rFonts w:ascii="Arial" w:eastAsia="Times New Roman" w:hAnsi="Arial" w:cs="Arial"/>
          <w:i/>
          <w:iCs/>
          <w:color w:val="222222"/>
          <w:sz w:val="24"/>
          <w:szCs w:val="24"/>
          <w:lang w:val="es-UY" w:eastAsia="es-UY"/>
        </w:rPr>
        <w:t xml:space="preserve">, yo doy tu parte…no será igual, pero argumentamos un problema de último momento, pero ¡vos </w:t>
      </w:r>
      <w:proofErr w:type="spellStart"/>
      <w:r w:rsidRPr="007A2813">
        <w:rPr>
          <w:rFonts w:ascii="Arial" w:eastAsia="Times New Roman" w:hAnsi="Arial" w:cs="Arial"/>
          <w:i/>
          <w:iCs/>
          <w:color w:val="222222"/>
          <w:sz w:val="24"/>
          <w:szCs w:val="24"/>
          <w:lang w:val="es-UY" w:eastAsia="es-UY"/>
        </w:rPr>
        <w:t>tenés</w:t>
      </w:r>
      <w:proofErr w:type="spellEnd"/>
      <w:r w:rsidRPr="007A2813">
        <w:rPr>
          <w:rFonts w:ascii="Arial" w:eastAsia="Times New Roman" w:hAnsi="Arial" w:cs="Arial"/>
          <w:i/>
          <w:iCs/>
          <w:color w:val="222222"/>
          <w:sz w:val="24"/>
          <w:szCs w:val="24"/>
          <w:lang w:val="es-UY" w:eastAsia="es-UY"/>
        </w:rPr>
        <w:t xml:space="preserve"> que cuidarte!</w:t>
      </w:r>
      <w:r w:rsidRPr="007A2813">
        <w:rPr>
          <w:rFonts w:ascii="Arial" w:eastAsia="Times New Roman" w:hAnsi="Arial" w:cs="Arial"/>
          <w:color w:val="222222"/>
          <w:sz w:val="24"/>
          <w:szCs w:val="24"/>
          <w:lang w:val="es-UY" w:eastAsia="es-UY"/>
        </w:rPr>
        <w:t>”. Se resistió, pero finalmente aceptó (incluso, supe después, que se sintió cuidado o acompañado en mi actitud). Estaba preparando la parte de Orlando cuando recibí una llamada desde Mar del Plata. Una amiga, de esas que son hermanas elegidas y que te comprometen el corazón, estaba muy grave. “</w:t>
      </w:r>
      <w:proofErr w:type="spellStart"/>
      <w:r w:rsidRPr="007A2813">
        <w:rPr>
          <w:rFonts w:ascii="Arial" w:eastAsia="Times New Roman" w:hAnsi="Arial" w:cs="Arial"/>
          <w:i/>
          <w:iCs/>
          <w:color w:val="222222"/>
          <w:sz w:val="24"/>
          <w:szCs w:val="24"/>
          <w:lang w:val="es-UY" w:eastAsia="es-UY"/>
        </w:rPr>
        <w:t>Venite</w:t>
      </w:r>
      <w:proofErr w:type="spellEnd"/>
      <w:r w:rsidRPr="007A2813">
        <w:rPr>
          <w:rFonts w:ascii="Arial" w:eastAsia="Times New Roman" w:hAnsi="Arial" w:cs="Arial"/>
          <w:i/>
          <w:iCs/>
          <w:color w:val="222222"/>
          <w:sz w:val="24"/>
          <w:szCs w:val="24"/>
          <w:lang w:val="es-UY" w:eastAsia="es-UY"/>
        </w:rPr>
        <w:t xml:space="preserve"> ¡ya!</w:t>
      </w:r>
      <w:r w:rsidRPr="007A2813">
        <w:rPr>
          <w:rFonts w:ascii="Arial" w:eastAsia="Times New Roman" w:hAnsi="Arial" w:cs="Arial"/>
          <w:color w:val="222222"/>
          <w:sz w:val="24"/>
          <w:szCs w:val="24"/>
          <w:lang w:val="es-UY" w:eastAsia="es-UY"/>
        </w:rPr>
        <w:t>”, me dijeron. Intenté una excusa y la respuesta fue, “</w:t>
      </w:r>
      <w:r w:rsidRPr="007A2813">
        <w:rPr>
          <w:rFonts w:ascii="Arial" w:eastAsia="Times New Roman" w:hAnsi="Arial" w:cs="Arial"/>
          <w:i/>
          <w:iCs/>
          <w:color w:val="222222"/>
          <w:sz w:val="24"/>
          <w:szCs w:val="24"/>
          <w:lang w:val="es-UY" w:eastAsia="es-UY"/>
        </w:rPr>
        <w:t xml:space="preserve">si te </w:t>
      </w:r>
      <w:proofErr w:type="spellStart"/>
      <w:r w:rsidRPr="007A2813">
        <w:rPr>
          <w:rFonts w:ascii="Arial" w:eastAsia="Times New Roman" w:hAnsi="Arial" w:cs="Arial"/>
          <w:i/>
          <w:iCs/>
          <w:color w:val="222222"/>
          <w:sz w:val="24"/>
          <w:szCs w:val="24"/>
          <w:lang w:val="es-UY" w:eastAsia="es-UY"/>
        </w:rPr>
        <w:t>demorás</w:t>
      </w:r>
      <w:proofErr w:type="spellEnd"/>
      <w:r w:rsidRPr="007A2813">
        <w:rPr>
          <w:rFonts w:ascii="Arial" w:eastAsia="Times New Roman" w:hAnsi="Arial" w:cs="Arial"/>
          <w:i/>
          <w:iCs/>
          <w:color w:val="222222"/>
          <w:sz w:val="24"/>
          <w:szCs w:val="24"/>
          <w:lang w:val="es-UY" w:eastAsia="es-UY"/>
        </w:rPr>
        <w:t>, a lo mejor no la puedas ver</w:t>
      </w:r>
      <w:r w:rsidRPr="007A2813">
        <w:rPr>
          <w:rFonts w:ascii="Arial" w:eastAsia="Times New Roman" w:hAnsi="Arial" w:cs="Arial"/>
          <w:color w:val="222222"/>
          <w:sz w:val="24"/>
          <w:szCs w:val="24"/>
          <w:lang w:val="es-UY" w:eastAsia="es-UY"/>
        </w:rPr>
        <w:t xml:space="preserve">”. Así que saqué boleto urgente. De la charla salí corriendo para la costa. Y en el </w:t>
      </w:r>
      <w:proofErr w:type="spellStart"/>
      <w:r w:rsidRPr="007A2813">
        <w:rPr>
          <w:rFonts w:ascii="Arial" w:eastAsia="Times New Roman" w:hAnsi="Arial" w:cs="Arial"/>
          <w:color w:val="222222"/>
          <w:sz w:val="24"/>
          <w:szCs w:val="24"/>
          <w:lang w:val="es-UY" w:eastAsia="es-UY"/>
        </w:rPr>
        <w:t>autobus</w:t>
      </w:r>
      <w:proofErr w:type="spellEnd"/>
      <w:r w:rsidRPr="007A2813">
        <w:rPr>
          <w:rFonts w:ascii="Arial" w:eastAsia="Times New Roman" w:hAnsi="Arial" w:cs="Arial"/>
          <w:color w:val="222222"/>
          <w:sz w:val="24"/>
          <w:szCs w:val="24"/>
          <w:lang w:val="es-UY" w:eastAsia="es-UY"/>
        </w:rPr>
        <w:t xml:space="preserve"> le decía a Dios: “-</w:t>
      </w:r>
      <w:proofErr w:type="spellStart"/>
      <w:r w:rsidRPr="007A2813">
        <w:rPr>
          <w:rFonts w:ascii="Arial" w:eastAsia="Times New Roman" w:hAnsi="Arial" w:cs="Arial"/>
          <w:i/>
          <w:iCs/>
          <w:color w:val="222222"/>
          <w:sz w:val="24"/>
          <w:szCs w:val="24"/>
          <w:lang w:val="es-UY" w:eastAsia="es-UY"/>
        </w:rPr>
        <w:t>Mirá</w:t>
      </w:r>
      <w:proofErr w:type="spellEnd"/>
      <w:r w:rsidRPr="007A2813">
        <w:rPr>
          <w:rFonts w:ascii="Arial" w:eastAsia="Times New Roman" w:hAnsi="Arial" w:cs="Arial"/>
          <w:i/>
          <w:iCs/>
          <w:color w:val="222222"/>
          <w:sz w:val="24"/>
          <w:szCs w:val="24"/>
          <w:lang w:val="es-UY" w:eastAsia="es-UY"/>
        </w:rPr>
        <w:t xml:space="preserve">, yo sé que vos no </w:t>
      </w:r>
      <w:proofErr w:type="spellStart"/>
      <w:r w:rsidRPr="007A2813">
        <w:rPr>
          <w:rFonts w:ascii="Arial" w:eastAsia="Times New Roman" w:hAnsi="Arial" w:cs="Arial"/>
          <w:i/>
          <w:iCs/>
          <w:color w:val="222222"/>
          <w:sz w:val="24"/>
          <w:szCs w:val="24"/>
          <w:lang w:val="es-UY" w:eastAsia="es-UY"/>
        </w:rPr>
        <w:t>podés</w:t>
      </w:r>
      <w:proofErr w:type="spellEnd"/>
      <w:r w:rsidRPr="007A2813">
        <w:rPr>
          <w:rFonts w:ascii="Arial" w:eastAsia="Times New Roman" w:hAnsi="Arial" w:cs="Arial"/>
          <w:i/>
          <w:iCs/>
          <w:color w:val="222222"/>
          <w:sz w:val="24"/>
          <w:szCs w:val="24"/>
          <w:lang w:val="es-UY" w:eastAsia="es-UY"/>
        </w:rPr>
        <w:t xml:space="preserve"> hacer nada, que no intervenís… pero sí sé que </w:t>
      </w:r>
      <w:proofErr w:type="spellStart"/>
      <w:r w:rsidRPr="007A2813">
        <w:rPr>
          <w:rFonts w:ascii="Arial" w:eastAsia="Times New Roman" w:hAnsi="Arial" w:cs="Arial"/>
          <w:i/>
          <w:iCs/>
          <w:color w:val="222222"/>
          <w:sz w:val="24"/>
          <w:szCs w:val="24"/>
          <w:lang w:val="es-UY" w:eastAsia="es-UY"/>
        </w:rPr>
        <w:t>podés</w:t>
      </w:r>
      <w:proofErr w:type="spellEnd"/>
      <w:r w:rsidRPr="007A2813">
        <w:rPr>
          <w:rFonts w:ascii="Arial" w:eastAsia="Times New Roman" w:hAnsi="Arial" w:cs="Arial"/>
          <w:i/>
          <w:iCs/>
          <w:color w:val="222222"/>
          <w:sz w:val="24"/>
          <w:szCs w:val="24"/>
          <w:lang w:val="es-UY" w:eastAsia="es-UY"/>
        </w:rPr>
        <w:t xml:space="preserve"> llenarla de paz, de serenidad, de vida</w:t>
      </w:r>
      <w:r w:rsidRPr="007A2813">
        <w:rPr>
          <w:rFonts w:ascii="Arial" w:eastAsia="Times New Roman" w:hAnsi="Arial" w:cs="Arial"/>
          <w:color w:val="222222"/>
          <w:sz w:val="24"/>
          <w:szCs w:val="24"/>
          <w:lang w:val="es-UY" w:eastAsia="es-UY"/>
        </w:rPr>
        <w:t>”. Mi amiga vive, y si bien cambiaron muchas cosas en su historia, ella vive. Y lo celebro.</w:t>
      </w:r>
    </w:p>
    <w:p w:rsidR="007A2813" w:rsidRPr="007A2813" w:rsidRDefault="007A2813" w:rsidP="007A2813">
      <w:pPr>
        <w:shd w:val="clear" w:color="auto" w:fill="FFFFFF"/>
        <w:spacing w:after="0" w:line="240" w:lineRule="auto"/>
        <w:jc w:val="both"/>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 </w:t>
      </w:r>
    </w:p>
    <w:p w:rsidR="007A2813" w:rsidRPr="007A2813" w:rsidRDefault="007A2813" w:rsidP="007A2813">
      <w:pPr>
        <w:shd w:val="clear" w:color="auto" w:fill="FFFFFF"/>
        <w:spacing w:after="0" w:line="240" w:lineRule="auto"/>
        <w:jc w:val="both"/>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Cuando la muerte trágica de mi querido sobrino Benjamín, reincidí en la idea de la “</w:t>
      </w:r>
      <w:r w:rsidRPr="007A2813">
        <w:rPr>
          <w:rFonts w:ascii="Arial" w:eastAsia="Times New Roman" w:hAnsi="Arial" w:cs="Arial"/>
          <w:i/>
          <w:iCs/>
          <w:color w:val="222222"/>
          <w:sz w:val="24"/>
          <w:szCs w:val="24"/>
          <w:lang w:val="es-UY" w:eastAsia="es-UY"/>
        </w:rPr>
        <w:t>impotencia de Dios</w:t>
      </w:r>
      <w:r w:rsidRPr="007A2813">
        <w:rPr>
          <w:rFonts w:ascii="Arial" w:eastAsia="Times New Roman" w:hAnsi="Arial" w:cs="Arial"/>
          <w:color w:val="222222"/>
          <w:sz w:val="24"/>
          <w:szCs w:val="24"/>
          <w:lang w:val="es-UY" w:eastAsia="es-UY"/>
        </w:rPr>
        <w:t>”, incluso versificada. Y lo sigo creyendo cuando camino los barrios y veo todo lo que la muerte planificada del neoliberalismo le provoca a los pobres en tristeza, hambre, desocupación y desesperanza. Y sigo creyendo en un Dios “incapaz” de hacer nada.</w:t>
      </w:r>
    </w:p>
    <w:p w:rsidR="007A2813" w:rsidRPr="007A2813" w:rsidRDefault="007A2813" w:rsidP="007A2813">
      <w:pPr>
        <w:shd w:val="clear" w:color="auto" w:fill="FFFFFF"/>
        <w:spacing w:after="0" w:line="240" w:lineRule="auto"/>
        <w:jc w:val="both"/>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 </w:t>
      </w:r>
    </w:p>
    <w:p w:rsidR="007A2813" w:rsidRPr="007A2813" w:rsidRDefault="007A2813" w:rsidP="007A2813">
      <w:pPr>
        <w:shd w:val="clear" w:color="auto" w:fill="FFFFFF"/>
        <w:spacing w:after="0" w:line="240" w:lineRule="auto"/>
        <w:jc w:val="both"/>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lastRenderedPageBreak/>
        <w:t>Mirando los grandes místicos de nuestro tiempo pude entender en poco más. “</w:t>
      </w:r>
      <w:r w:rsidRPr="007A2813">
        <w:rPr>
          <w:rFonts w:ascii="Arial" w:eastAsia="Times New Roman" w:hAnsi="Arial" w:cs="Arial"/>
          <w:i/>
          <w:iCs/>
          <w:color w:val="222222"/>
          <w:sz w:val="24"/>
          <w:szCs w:val="24"/>
          <w:lang w:val="es-UY" w:eastAsia="es-UY"/>
        </w:rPr>
        <w:t>Tenemos que tener piedad de Dios</w:t>
      </w:r>
      <w:r w:rsidRPr="007A2813">
        <w:rPr>
          <w:rFonts w:ascii="Arial" w:eastAsia="Times New Roman" w:hAnsi="Arial" w:cs="Arial"/>
          <w:color w:val="222222"/>
          <w:sz w:val="24"/>
          <w:szCs w:val="24"/>
          <w:lang w:val="es-UY" w:eastAsia="es-UY"/>
        </w:rPr>
        <w:t>” (Teresa de Lisieux), “</w:t>
      </w:r>
      <w:r w:rsidRPr="007A2813">
        <w:rPr>
          <w:rFonts w:ascii="Arial" w:eastAsia="Times New Roman" w:hAnsi="Arial" w:cs="Arial"/>
          <w:i/>
          <w:iCs/>
          <w:color w:val="222222"/>
          <w:sz w:val="24"/>
          <w:szCs w:val="24"/>
          <w:lang w:val="es-UY" w:eastAsia="es-UY"/>
        </w:rPr>
        <w:t>no eres tú</w:t>
      </w:r>
      <w:r w:rsidRPr="007A2813">
        <w:rPr>
          <w:rFonts w:ascii="Arial" w:eastAsia="Times New Roman" w:hAnsi="Arial" w:cs="Arial"/>
          <w:color w:val="222222"/>
          <w:sz w:val="24"/>
          <w:szCs w:val="24"/>
          <w:lang w:val="es-UY" w:eastAsia="es-UY"/>
        </w:rPr>
        <w:t> (Dios mío), </w:t>
      </w:r>
      <w:r w:rsidRPr="007A2813">
        <w:rPr>
          <w:rFonts w:ascii="Arial" w:eastAsia="Times New Roman" w:hAnsi="Arial" w:cs="Arial"/>
          <w:i/>
          <w:iCs/>
          <w:color w:val="222222"/>
          <w:sz w:val="24"/>
          <w:szCs w:val="24"/>
          <w:lang w:val="es-UY" w:eastAsia="es-UY"/>
        </w:rPr>
        <w:t>quien puede ayudarnos, sino nosotros los que podemos ayudarte a ti</w:t>
      </w:r>
      <w:r w:rsidRPr="007A2813">
        <w:rPr>
          <w:rFonts w:ascii="Arial" w:eastAsia="Times New Roman" w:hAnsi="Arial" w:cs="Arial"/>
          <w:color w:val="222222"/>
          <w:sz w:val="24"/>
          <w:szCs w:val="24"/>
          <w:lang w:val="es-UY" w:eastAsia="es-UY"/>
        </w:rPr>
        <w:t>” (Etty Hillesum). No se trata de Dios, se trata de nosotros. No se trata de creer en un Dios que actúa en los acontecimientos de la historia (lo que dejaría muchas preguntas sin responder, como cataclismos, hambre, violencia, genocidios) sino de un Dios que nos impulsa a actuar nosotros en esa historia. Es muy cómodo para nuestra conciencia responsabilizar a Dios por lo terrible de nuestro cotidiano.</w:t>
      </w:r>
    </w:p>
    <w:p w:rsidR="007A2813" w:rsidRPr="007A2813" w:rsidRDefault="007A2813" w:rsidP="007A2813">
      <w:pPr>
        <w:shd w:val="clear" w:color="auto" w:fill="FFFFFF"/>
        <w:spacing w:after="0" w:line="240" w:lineRule="auto"/>
        <w:jc w:val="both"/>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 </w:t>
      </w:r>
    </w:p>
    <w:p w:rsidR="007A2813" w:rsidRPr="007A2813" w:rsidRDefault="007A2813" w:rsidP="007A2813">
      <w:pPr>
        <w:shd w:val="clear" w:color="auto" w:fill="FFFFFF"/>
        <w:spacing w:after="0" w:line="240" w:lineRule="auto"/>
        <w:jc w:val="both"/>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¿Y la oración? Cada vez estoy más convencido que la oración – que es fundamental y como el aire de la vida creyente – no se trata de “pedir”, algo que en el fondo termina siendo “</w:t>
      </w:r>
      <w:r w:rsidRPr="007A2813">
        <w:rPr>
          <w:rFonts w:ascii="Arial" w:eastAsia="Times New Roman" w:hAnsi="Arial" w:cs="Arial"/>
          <w:i/>
          <w:iCs/>
          <w:color w:val="222222"/>
          <w:sz w:val="24"/>
          <w:szCs w:val="24"/>
          <w:lang w:val="es-UY" w:eastAsia="es-UY"/>
        </w:rPr>
        <w:t>hágase mi voluntad en el cielo como pretendo que se haga en la tierra</w:t>
      </w:r>
      <w:r w:rsidRPr="007A2813">
        <w:rPr>
          <w:rFonts w:ascii="Arial" w:eastAsia="Times New Roman" w:hAnsi="Arial" w:cs="Arial"/>
          <w:color w:val="222222"/>
          <w:sz w:val="24"/>
          <w:szCs w:val="24"/>
          <w:lang w:val="es-UY" w:eastAsia="es-UY"/>
        </w:rPr>
        <w:t>”. Se trata de entrar en un clima de comunión, de empatía, de </w:t>
      </w:r>
      <w:r w:rsidRPr="007A2813">
        <w:rPr>
          <w:rFonts w:ascii="Arial" w:eastAsia="Times New Roman" w:hAnsi="Arial" w:cs="Arial"/>
          <w:i/>
          <w:iCs/>
          <w:color w:val="222222"/>
          <w:sz w:val="24"/>
          <w:szCs w:val="24"/>
          <w:lang w:val="es-UY" w:eastAsia="es-UY"/>
        </w:rPr>
        <w:t>sin-</w:t>
      </w:r>
      <w:proofErr w:type="spellStart"/>
      <w:r w:rsidRPr="007A2813">
        <w:rPr>
          <w:rFonts w:ascii="Arial" w:eastAsia="Times New Roman" w:hAnsi="Arial" w:cs="Arial"/>
          <w:i/>
          <w:iCs/>
          <w:color w:val="222222"/>
          <w:sz w:val="24"/>
          <w:szCs w:val="24"/>
          <w:lang w:val="es-UY" w:eastAsia="es-UY"/>
        </w:rPr>
        <w:t>tonía</w:t>
      </w:r>
      <w:proofErr w:type="spellEnd"/>
      <w:r w:rsidRPr="007A2813">
        <w:rPr>
          <w:rFonts w:ascii="Arial" w:eastAsia="Times New Roman" w:hAnsi="Arial" w:cs="Arial"/>
          <w:color w:val="222222"/>
          <w:sz w:val="24"/>
          <w:szCs w:val="24"/>
          <w:lang w:val="es-UY" w:eastAsia="es-UY"/>
        </w:rPr>
        <w:t> con las cosas de Dios, y de buscarlas. Es “</w:t>
      </w:r>
      <w:r w:rsidRPr="007A2813">
        <w:rPr>
          <w:rFonts w:ascii="Arial" w:eastAsia="Times New Roman" w:hAnsi="Arial" w:cs="Arial"/>
          <w:i/>
          <w:iCs/>
          <w:color w:val="222222"/>
          <w:sz w:val="24"/>
          <w:szCs w:val="24"/>
          <w:lang w:val="es-UY" w:eastAsia="es-UY"/>
        </w:rPr>
        <w:t>hágase tu voluntad</w:t>
      </w:r>
      <w:r w:rsidRPr="007A2813">
        <w:rPr>
          <w:rFonts w:ascii="Arial" w:eastAsia="Times New Roman" w:hAnsi="Arial" w:cs="Arial"/>
          <w:color w:val="222222"/>
          <w:sz w:val="24"/>
          <w:szCs w:val="24"/>
          <w:lang w:val="es-UY" w:eastAsia="es-UY"/>
        </w:rPr>
        <w:t>”. Sencillamente. Pero, y es bueno aclararlo, no es voluntad de Dios que alguien se muera, precisamente porque “no actúa”, no “interviene”, no “se mete”. Una amiga, en medio de las quimioterapias, escuchó que sus compañeras le decían “</w:t>
      </w:r>
      <w:r w:rsidRPr="007A2813">
        <w:rPr>
          <w:rFonts w:ascii="Arial" w:eastAsia="Times New Roman" w:hAnsi="Arial" w:cs="Arial"/>
          <w:i/>
          <w:iCs/>
          <w:color w:val="222222"/>
          <w:sz w:val="24"/>
          <w:szCs w:val="24"/>
          <w:lang w:val="es-UY" w:eastAsia="es-UY"/>
        </w:rPr>
        <w:t>que se haga la voluntad de Dios</w:t>
      </w:r>
      <w:r w:rsidRPr="007A2813">
        <w:rPr>
          <w:rFonts w:ascii="Arial" w:eastAsia="Times New Roman" w:hAnsi="Arial" w:cs="Arial"/>
          <w:color w:val="222222"/>
          <w:sz w:val="24"/>
          <w:szCs w:val="24"/>
          <w:lang w:val="es-UY" w:eastAsia="es-UY"/>
        </w:rPr>
        <w:t>” y ella les respondía: “</w:t>
      </w:r>
      <w:r w:rsidRPr="007A2813">
        <w:rPr>
          <w:rFonts w:ascii="Arial" w:eastAsia="Times New Roman" w:hAnsi="Arial" w:cs="Arial"/>
          <w:i/>
          <w:iCs/>
          <w:color w:val="222222"/>
          <w:sz w:val="24"/>
          <w:szCs w:val="24"/>
          <w:lang w:val="es-UY" w:eastAsia="es-UY"/>
        </w:rPr>
        <w:t>la voluntad de Dios es que yo viva</w:t>
      </w:r>
      <w:r w:rsidRPr="007A2813">
        <w:rPr>
          <w:rFonts w:ascii="Arial" w:eastAsia="Times New Roman" w:hAnsi="Arial" w:cs="Arial"/>
          <w:color w:val="222222"/>
          <w:sz w:val="24"/>
          <w:szCs w:val="24"/>
          <w:lang w:val="es-UY" w:eastAsia="es-UY"/>
        </w:rPr>
        <w:t>”, en una brillante “</w:t>
      </w:r>
      <w:r w:rsidRPr="007A2813">
        <w:rPr>
          <w:rFonts w:ascii="Arial" w:eastAsia="Times New Roman" w:hAnsi="Arial" w:cs="Arial"/>
          <w:i/>
          <w:iCs/>
          <w:color w:val="222222"/>
          <w:sz w:val="24"/>
          <w:szCs w:val="24"/>
          <w:lang w:val="es-UY" w:eastAsia="es-UY"/>
        </w:rPr>
        <w:t>clase de teología aplicada</w:t>
      </w:r>
      <w:r w:rsidRPr="007A2813">
        <w:rPr>
          <w:rFonts w:ascii="Arial" w:eastAsia="Times New Roman" w:hAnsi="Arial" w:cs="Arial"/>
          <w:color w:val="222222"/>
          <w:sz w:val="24"/>
          <w:szCs w:val="24"/>
          <w:lang w:val="es-UY" w:eastAsia="es-UY"/>
        </w:rPr>
        <w:t>”. Se trata de buscar la voluntad de Dios y de trabajar, militar para que esta “se haga”. Así de “simple”. Para que mi amiga viva.</w:t>
      </w:r>
    </w:p>
    <w:p w:rsidR="007A2813" w:rsidRPr="007A2813" w:rsidRDefault="007A2813" w:rsidP="007A2813">
      <w:pPr>
        <w:shd w:val="clear" w:color="auto" w:fill="FFFFFF"/>
        <w:spacing w:after="0" w:line="240" w:lineRule="auto"/>
        <w:jc w:val="both"/>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 </w:t>
      </w:r>
    </w:p>
    <w:p w:rsidR="007A2813" w:rsidRPr="007A2813" w:rsidRDefault="007A2813" w:rsidP="007A2813">
      <w:pPr>
        <w:shd w:val="clear" w:color="auto" w:fill="FFFFFF"/>
        <w:spacing w:after="0" w:line="240" w:lineRule="auto"/>
        <w:jc w:val="both"/>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Y hoy, habiendo recibido más noticias del estilo, reincido: “</w:t>
      </w:r>
      <w:r w:rsidRPr="007A2813">
        <w:rPr>
          <w:rFonts w:ascii="Arial" w:eastAsia="Times New Roman" w:hAnsi="Arial" w:cs="Arial"/>
          <w:i/>
          <w:iCs/>
          <w:color w:val="222222"/>
          <w:sz w:val="24"/>
          <w:szCs w:val="24"/>
          <w:lang w:val="es-UY" w:eastAsia="es-UY"/>
        </w:rPr>
        <w:t>Creo en un Dios impotente</w:t>
      </w:r>
      <w:r w:rsidRPr="007A2813">
        <w:rPr>
          <w:rFonts w:ascii="Arial" w:eastAsia="Times New Roman" w:hAnsi="Arial" w:cs="Arial"/>
          <w:color w:val="222222"/>
          <w:sz w:val="24"/>
          <w:szCs w:val="24"/>
          <w:lang w:val="es-UY" w:eastAsia="es-UY"/>
        </w:rPr>
        <w:t>”. Un Dios que sopla, inspira, impulsa, para que seamos nosotros los que militemos su voluntad. Y, por eso, sepamos acompañar, abrazar a los/las amigos/as, y pedir al Dios que sopla e inspira, que los llene de su paz, de la alegría de la vida. Para que sepan (sepamos) el tiempo que nos quede de existencia, sea corto o largo, llenarlo de amor. Llenarlo de vida. Ese es el Dios en el que creo.</w:t>
      </w:r>
    </w:p>
    <w:p w:rsidR="007A2813" w:rsidRPr="007A2813" w:rsidRDefault="007A2813" w:rsidP="007A2813">
      <w:pPr>
        <w:shd w:val="clear" w:color="auto" w:fill="FFFFFF"/>
        <w:spacing w:after="0" w:line="240" w:lineRule="auto"/>
        <w:jc w:val="both"/>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 </w:t>
      </w:r>
    </w:p>
    <w:p w:rsidR="007A2813" w:rsidRPr="007A2813" w:rsidRDefault="007A2813" w:rsidP="007A2813">
      <w:pPr>
        <w:shd w:val="clear" w:color="auto" w:fill="FFFFFF"/>
        <w:spacing w:after="0" w:line="240" w:lineRule="auto"/>
        <w:jc w:val="both"/>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 </w:t>
      </w:r>
    </w:p>
    <w:p w:rsidR="007A2813" w:rsidRPr="007A2813" w:rsidRDefault="007A2813" w:rsidP="007A2813">
      <w:pPr>
        <w:shd w:val="clear" w:color="auto" w:fill="FFFFFF"/>
        <w:spacing w:after="0" w:line="240" w:lineRule="auto"/>
        <w:jc w:val="both"/>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t>Foto tomada de </w:t>
      </w:r>
      <w:hyperlink r:id="rId5" w:tgtFrame="_blank" w:history="1">
        <w:r w:rsidRPr="007A2813">
          <w:rPr>
            <w:rFonts w:ascii="Arial" w:eastAsia="Times New Roman" w:hAnsi="Arial" w:cs="Arial"/>
            <w:color w:val="1155CC"/>
            <w:sz w:val="24"/>
            <w:szCs w:val="24"/>
            <w:u w:val="single"/>
            <w:lang w:val="es-UY" w:eastAsia="es-UY"/>
          </w:rPr>
          <w:t>https://mmfsite.wordpress.com/2016/03/21/el-dios-impotente/</w:t>
        </w:r>
      </w:hyperlink>
    </w:p>
    <w:p w:rsidR="007A2813" w:rsidRPr="007A2813" w:rsidRDefault="007A2813" w:rsidP="007A2813">
      <w:pPr>
        <w:shd w:val="clear" w:color="auto" w:fill="FFFFFF"/>
        <w:spacing w:after="0" w:line="240" w:lineRule="auto"/>
        <w:rPr>
          <w:rFonts w:ascii="Arial" w:eastAsia="Times New Roman" w:hAnsi="Arial" w:cs="Arial"/>
          <w:color w:val="222222"/>
          <w:sz w:val="24"/>
          <w:szCs w:val="24"/>
          <w:lang w:val="es-UY" w:eastAsia="es-UY"/>
        </w:rPr>
      </w:pPr>
      <w:r w:rsidRPr="007A2813">
        <w:rPr>
          <w:rFonts w:ascii="Arial" w:eastAsia="Times New Roman" w:hAnsi="Arial" w:cs="Arial"/>
          <w:color w:val="222222"/>
          <w:sz w:val="24"/>
          <w:szCs w:val="24"/>
          <w:lang w:val="es-UY" w:eastAsia="es-UY"/>
        </w:rPr>
        <w:br/>
      </w:r>
      <w:r w:rsidRPr="007A2813">
        <w:rPr>
          <w:rFonts w:ascii="Arial" w:eastAsia="Times New Roman" w:hAnsi="Arial" w:cs="Arial"/>
          <w:color w:val="222222"/>
          <w:sz w:val="24"/>
          <w:szCs w:val="24"/>
          <w:lang w:val="es-UY" w:eastAsia="es-UY"/>
        </w:rPr>
        <w:br/>
      </w:r>
      <w:r w:rsidRPr="007A2813">
        <w:rPr>
          <w:rFonts w:ascii="Arial" w:eastAsia="Times New Roman" w:hAnsi="Arial" w:cs="Arial"/>
          <w:color w:val="222222"/>
          <w:sz w:val="24"/>
          <w:szCs w:val="24"/>
          <w:lang w:val="es-UY" w:eastAsia="es-UY"/>
        </w:rPr>
        <w:br/>
        <w:t>--</w:t>
      </w:r>
      <w:r w:rsidRPr="007A2813">
        <w:rPr>
          <w:rFonts w:ascii="Arial" w:eastAsia="Times New Roman" w:hAnsi="Arial" w:cs="Arial"/>
          <w:color w:val="222222"/>
          <w:sz w:val="24"/>
          <w:szCs w:val="24"/>
          <w:lang w:val="es-UY" w:eastAsia="es-UY"/>
        </w:rPr>
        <w:br/>
        <w:t>Publicado por Blog de Eduardo en </w:t>
      </w:r>
      <w:hyperlink r:id="rId6" w:tgtFrame="_blank" w:history="1">
        <w:r w:rsidRPr="007A2813">
          <w:rPr>
            <w:rFonts w:ascii="Arial" w:eastAsia="Times New Roman" w:hAnsi="Arial" w:cs="Arial"/>
            <w:color w:val="1155CC"/>
            <w:sz w:val="24"/>
            <w:szCs w:val="24"/>
            <w:u w:val="single"/>
            <w:lang w:val="es-UY" w:eastAsia="es-UY"/>
          </w:rPr>
          <w:t>2º Blog de Eduardo de la Serna</w:t>
        </w:r>
      </w:hyperlink>
      <w:r w:rsidRPr="007A2813">
        <w:rPr>
          <w:rFonts w:ascii="Arial" w:eastAsia="Times New Roman" w:hAnsi="Arial" w:cs="Arial"/>
          <w:color w:val="222222"/>
          <w:sz w:val="24"/>
          <w:szCs w:val="24"/>
          <w:lang w:val="es-UY" w:eastAsia="es-UY"/>
        </w:rPr>
        <w:t> el 3/23/2019 08:26:00 p.m.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13"/>
    <w:rsid w:val="002E2F5B"/>
    <w:rsid w:val="007A281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D02E6-2E45-40A1-B9C6-959037F0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duopp1.blogspot.com/2019/03/creo-en-un-dios-complicado.html" TargetMode="External"/><Relationship Id="rId5" Type="http://schemas.openxmlformats.org/officeDocument/2006/relationships/hyperlink" Target="https://mmfsite.wordpress.com/2016/03/21/el-dios-impotente/"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2019-03-25T11:14:00Z</dcterms:created>
  <dcterms:modified xsi:type="dcterms:W3CDTF">2019-03-25T11:19:00Z</dcterms:modified>
</cp:coreProperties>
</file>