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62" w:rsidRDefault="00DC3062" w:rsidP="00DC3062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DC3062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¡Ya era hora de que el Papa aceptase la renuncia del cardenal Ezzati!</w:t>
      </w:r>
    </w:p>
    <w:p w:rsidR="00DC3062" w:rsidRPr="00DC3062" w:rsidRDefault="00DC3062" w:rsidP="00DC3062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DC3062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En Santiago de Chile, comienza a salir el sol</w:t>
      </w:r>
    </w:p>
    <w:p w:rsidR="00DC3062" w:rsidRPr="00DC3062" w:rsidRDefault="00DC3062" w:rsidP="00DC30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DC3062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25AFB683" wp14:editId="09D2455A">
            <wp:extent cx="5886450" cy="3305925"/>
            <wp:effectExtent l="0" t="0" r="0" b="8890"/>
            <wp:docPr id="11" name="Imagen 11" descr="Cardenal Ezzati y monseñor Aó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rdenal Ezzati y monseñor Aó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840" cy="33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062" w:rsidRPr="00DC3062" w:rsidRDefault="00DC3062" w:rsidP="00DC3062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C306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Papa ha estado esperando a que saliese toda la porquería acumulada en la arquidiócesis</w:t>
      </w:r>
    </w:p>
    <w:p w:rsidR="00DC3062" w:rsidRPr="00DC3062" w:rsidRDefault="00DC3062" w:rsidP="00DC3062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C306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Sodano, </w:t>
      </w:r>
      <w:proofErr w:type="spellStart"/>
      <w:r w:rsidRPr="00DC306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errázuris</w:t>
      </w:r>
      <w:proofErr w:type="spellEnd"/>
      <w:r w:rsidRPr="00DC306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y Ezzati, tres padrinos de una mafia eclesiástica que impuso la cultura del silencio y del encubrimiento como sistema generalizado</w:t>
      </w:r>
    </w:p>
    <w:p w:rsidR="00DC3062" w:rsidRPr="00DC3062" w:rsidRDefault="00DC3062" w:rsidP="00DC3062">
      <w:pPr>
        <w:shd w:val="clear" w:color="auto" w:fill="FFFFFF"/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C306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Papa sólo podrá contar con obispos que estén dispuestos a reformatearse y cambiar de chip. Es decir, ponerse al lado de las víctimas.</w:t>
      </w:r>
    </w:p>
    <w:p w:rsidR="00DC3062" w:rsidRPr="00DC3062" w:rsidRDefault="00DC3062" w:rsidP="00DC3062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DC3062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>24.03.2019 </w:t>
      </w:r>
      <w:hyperlink r:id="rId6" w:history="1">
        <w:r w:rsidRPr="00DC3062">
          <w:rPr>
            <w:rFonts w:ascii="inherit" w:eastAsia="Times New Roman" w:hAnsi="inherit" w:cs="Arial"/>
            <w:b/>
            <w:bCs/>
            <w:i/>
            <w:iCs/>
            <w:color w:val="D49400"/>
            <w:sz w:val="24"/>
            <w:szCs w:val="24"/>
            <w:lang w:val="es-UY" w:eastAsia="es-UY"/>
          </w:rPr>
          <w:t>José Manuel Vidal</w:t>
        </w:r>
      </w:hyperlink>
    </w:p>
    <w:p w:rsidR="00DC3062" w:rsidRPr="00DC3062" w:rsidRDefault="00DC3062" w:rsidP="00DC30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Ya tardaba. Era necesaria, justa y absolutamente necesaria la decisión del Papa Francisco de aceptar la renuncia del </w:t>
      </w:r>
      <w:r w:rsidRPr="00DC30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cardenal Ezzati</w:t>
      </w:r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a la sede de Santiago de Chile. Y creo que ha tardado tanto, porque el Papa ha estado esperando a que saliese toda la porquería</w:t>
      </w:r>
      <w:r w:rsidRPr="00DC306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</w:t>
      </w:r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acumulada en la arquidiócesis, para entregársela más o menos limpia al sucesor de Ezzati, un hombre sencillo, de comunión, con sobrada experiencia y, sobre todo, con mucha serenidad interior.</w:t>
      </w:r>
    </w:p>
    <w:p w:rsidR="00DC3062" w:rsidRPr="00DC3062" w:rsidRDefault="00DC3062" w:rsidP="00DC30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Seguro que </w:t>
      </w:r>
      <w:r w:rsidRPr="00DC30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monseñor </w:t>
      </w:r>
      <w:proofErr w:type="spellStart"/>
      <w:r w:rsidRPr="00DC30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Aós</w:t>
      </w:r>
      <w:proofErr w:type="spellEnd"/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hará una buena transición de la época negra de Errazuriz-Ezzati a un nuevo horizonte eclesial en el que volverá a salir el sol.</w:t>
      </w:r>
    </w:p>
    <w:p w:rsidR="00DC3062" w:rsidRPr="00DC3062" w:rsidRDefault="00DC3062" w:rsidP="00DC30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 xml:space="preserve">En el Vaticano, el cardenal Ezzati era visto como un 'calco' de su predecesor, el cardenal Errázuriz. Y ambos como dos hombres de la máxima confianza del otrora todopoderoso Secretario de Estado y ex Nuncio en Chile, </w:t>
      </w:r>
      <w:proofErr w:type="spellStart"/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Angelo</w:t>
      </w:r>
      <w:proofErr w:type="spellEnd"/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Sodano.</w:t>
      </w:r>
      <w:r w:rsidRPr="00DC30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Tres padrinos de una mafia eclesiástica que impuso la cultura del silencio y del encubrimiento como sistema generalizado</w:t>
      </w:r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DC3062" w:rsidRPr="00DC3062" w:rsidRDefault="00DC3062" w:rsidP="00DC3062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DC3062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60F9808D" wp14:editId="6E4E34EF">
            <wp:extent cx="5391150" cy="3594100"/>
            <wp:effectExtent l="0" t="0" r="0" b="6350"/>
            <wp:docPr id="12" name="Imagen 12" descr="Celestino Aó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elestino Aó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062" w:rsidRPr="00DC3062" w:rsidRDefault="00DC3062" w:rsidP="00DC30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Cambiar esa cultura por otra de la transparencia y</w:t>
      </w:r>
      <w:r w:rsidRPr="00DC30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 acabar con el sistema clerical del abuso de poder, sexual y de conciencia será la labor de monseñor </w:t>
      </w:r>
      <w:proofErr w:type="spellStart"/>
      <w:r w:rsidRPr="00DC30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Aós</w:t>
      </w:r>
      <w:proofErr w:type="spellEnd"/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de toda la jerarquía, si no quiere que la Iglesia quede arrinconada en las cunetas de la Historia.</w:t>
      </w:r>
    </w:p>
    <w:p w:rsidR="00DC3062" w:rsidRPr="00DC3062" w:rsidRDefault="00DC3062" w:rsidP="00DC30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sistema de poder y de encubrimiento fue algo generalizado en todas las diócesis de Chile (y del mundo) y en todos los escalafones del estamento clerical. Por eso, la limpieza no ha terminado. Acabar con esa podredumbre generalizada llevará tiempo y, para conseguirlo,</w:t>
      </w:r>
      <w:r w:rsidRPr="00DC30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al Papa Francisco no le temblará el pulso a la hora de aceptar la renuncia de otros obispos</w:t>
      </w:r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DC3062" w:rsidRPr="00DC3062" w:rsidRDefault="00DC3062" w:rsidP="00DC306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limpieza, una vez iniciada, tiene que ser quirúrgica y a fondo. Y en esa tarea, el Papa sólo podrá contar con obispos que estén dispuestos a </w:t>
      </w:r>
      <w:r w:rsidRPr="00DC306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reformatearse y cambiar de chip</w:t>
      </w:r>
      <w:r w:rsidRPr="00DC306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Es decir, ponerse al lado de las víctimas a fondo perdido y llevar ante la justicia (civil y religiosa) a los abusadores.</w:t>
      </w:r>
    </w:p>
    <w:p w:rsidR="002E2F5B" w:rsidRDefault="00DC3062">
      <w:hyperlink r:id="rId8" w:history="1">
        <w:r w:rsidRPr="00670E74">
          <w:rPr>
            <w:rStyle w:val="Hipervnculo"/>
          </w:rPr>
          <w:t>https://www.religiondigital.org/rumores_de_angeles/Santiago-Chile-comienza-salir-sol_7_2106459339.html</w:t>
        </w:r>
      </w:hyperlink>
    </w:p>
    <w:p w:rsidR="00DC3062" w:rsidRDefault="00DC3062">
      <w:bookmarkStart w:id="0" w:name="_GoBack"/>
      <w:bookmarkEnd w:id="0"/>
    </w:p>
    <w:sectPr w:rsidR="00DC3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27F72"/>
    <w:multiLevelType w:val="multilevel"/>
    <w:tmpl w:val="F70C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62"/>
    <w:rsid w:val="002E2F5B"/>
    <w:rsid w:val="00D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B02D"/>
  <w15:chartTrackingRefBased/>
  <w15:docId w15:val="{CB74C8E9-C259-4114-B88F-71456EE5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30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3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99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28011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02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rumores_de_angeles/Santiago-Chile-comienza-salir-sol_7_210645933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ose_manuel_vida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2019-03-26T10:58:00Z</dcterms:created>
  <dcterms:modified xsi:type="dcterms:W3CDTF">2019-03-26T11:00:00Z</dcterms:modified>
</cp:coreProperties>
</file>