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759" w:rsidRPr="00E05759" w:rsidRDefault="00E05759" w:rsidP="00E05759">
      <w:pPr>
        <w:shd w:val="clear" w:color="auto" w:fill="FFFFFF"/>
        <w:spacing w:after="0" w:line="240" w:lineRule="auto"/>
        <w:jc w:val="center"/>
        <w:rPr>
          <w:rFonts w:ascii="Arial" w:eastAsia="Times New Roman" w:hAnsi="Arial" w:cs="Arial"/>
          <w:color w:val="4472C4" w:themeColor="accent1"/>
          <w:sz w:val="19"/>
          <w:szCs w:val="19"/>
          <w:lang w:val="es-UY" w:eastAsia="es-UY"/>
        </w:rPr>
      </w:pPr>
      <w:r w:rsidRPr="00E05759">
        <w:rPr>
          <w:rFonts w:ascii="Helvetica" w:eastAsia="Times New Roman" w:hAnsi="Helvetica" w:cs="Arial"/>
          <w:b/>
          <w:bCs/>
          <w:color w:val="4472C4" w:themeColor="accent1"/>
          <w:sz w:val="36"/>
          <w:szCs w:val="36"/>
          <w:lang w:val="es-UY" w:eastAsia="es-UY"/>
        </w:rPr>
        <w:t>Personas de 16 países se reúnen en el Taller Socio-Teológico del DEI</w:t>
      </w:r>
    </w:p>
    <w:p w:rsidR="00E05759" w:rsidRPr="00E05759" w:rsidRDefault="00E05759" w:rsidP="00E05759">
      <w:pPr>
        <w:shd w:val="clear" w:color="auto" w:fill="FFFFFF"/>
        <w:spacing w:after="0" w:line="240" w:lineRule="auto"/>
        <w:rPr>
          <w:rFonts w:ascii="Helvetica" w:eastAsia="Times New Roman" w:hAnsi="Helvetica" w:cs="Times New Roman"/>
          <w:color w:val="222222"/>
          <w:sz w:val="19"/>
          <w:szCs w:val="19"/>
          <w:lang w:val="es-UY" w:eastAsia="es-UY"/>
        </w:rPr>
      </w:pPr>
    </w:p>
    <w:tbl>
      <w:tblPr>
        <w:tblW w:w="8362" w:type="dxa"/>
        <w:tblInd w:w="142" w:type="dxa"/>
        <w:tblCellMar>
          <w:left w:w="0" w:type="dxa"/>
          <w:right w:w="0" w:type="dxa"/>
        </w:tblCellMar>
        <w:tblLook w:val="04A0" w:firstRow="1" w:lastRow="0" w:firstColumn="1" w:lastColumn="0" w:noHBand="0" w:noVBand="1"/>
      </w:tblPr>
      <w:tblGrid>
        <w:gridCol w:w="8344"/>
        <w:gridCol w:w="6"/>
        <w:gridCol w:w="6"/>
        <w:gridCol w:w="6"/>
      </w:tblGrid>
      <w:tr w:rsidR="00E05759" w:rsidRPr="00E05759" w:rsidTr="00E05759">
        <w:tc>
          <w:tcPr>
            <w:tcW w:w="8344" w:type="dxa"/>
            <w:noWrap/>
          </w:tcPr>
          <w:p w:rsidR="00E05759" w:rsidRPr="00E05759" w:rsidRDefault="00E05759" w:rsidP="00E05759">
            <w:pPr>
              <w:pStyle w:val="NormalWeb"/>
              <w:shd w:val="clear" w:color="auto" w:fill="FFFFFF"/>
              <w:jc w:val="both"/>
              <w:rPr>
                <w:rFonts w:ascii="Helvetica" w:hAnsi="Helvetica"/>
                <w:color w:val="000000"/>
              </w:rPr>
            </w:pPr>
            <w:r w:rsidRPr="00E05759">
              <w:rPr>
                <w:rFonts w:ascii="Helvetica" w:hAnsi="Helvetica"/>
                <w:color w:val="000000"/>
              </w:rPr>
              <w:t xml:space="preserve">En el centro del salón Hugo </w:t>
            </w:r>
            <w:proofErr w:type="spellStart"/>
            <w:r w:rsidRPr="00E05759">
              <w:rPr>
                <w:rFonts w:ascii="Helvetica" w:hAnsi="Helvetica"/>
                <w:color w:val="000000"/>
              </w:rPr>
              <w:t>Assmann</w:t>
            </w:r>
            <w:proofErr w:type="spellEnd"/>
            <w:r w:rsidRPr="00E05759">
              <w:rPr>
                <w:rFonts w:ascii="Helvetica" w:hAnsi="Helvetica"/>
                <w:color w:val="000000"/>
              </w:rPr>
              <w:t xml:space="preserve"> el círculo de personas fue formando una espiral con pequeñas velas encendidas: un fuego previo encendía otro fuego. Así, cada persona presente fue llevando su propia vela al centro del círculo mientras decía, frente a las personas presentes, su compromiso con el grupo de compañeras y compañeros. Así inició el Taller Socio-Teológico </w:t>
            </w:r>
            <w:r w:rsidRPr="00E05759">
              <w:rPr>
                <w:rStyle w:val="Textoennegrita"/>
                <w:rFonts w:ascii="Helvetica" w:hAnsi="Helvetica"/>
                <w:color w:val="000000"/>
              </w:rPr>
              <w:t>"Crisis política en América Latina, derechos humanos y reconstrucción de alternativas"</w:t>
            </w:r>
            <w:r w:rsidRPr="00E05759">
              <w:rPr>
                <w:rFonts w:ascii="Helvetica" w:hAnsi="Helvetica"/>
                <w:color w:val="000000"/>
              </w:rPr>
              <w:t>, con la presencia de </w:t>
            </w:r>
            <w:r w:rsidRPr="00E05759">
              <w:rPr>
                <w:rStyle w:val="Textoennegrita"/>
                <w:rFonts w:ascii="Helvetica" w:hAnsi="Helvetica"/>
                <w:color w:val="000000"/>
              </w:rPr>
              <w:t xml:space="preserve">30 personas provenientes de 16 países de América / </w:t>
            </w:r>
            <w:proofErr w:type="spellStart"/>
            <w:r w:rsidRPr="00E05759">
              <w:rPr>
                <w:rStyle w:val="Textoennegrita"/>
                <w:rFonts w:ascii="Helvetica" w:hAnsi="Helvetica"/>
                <w:color w:val="000000"/>
              </w:rPr>
              <w:t>Abya</w:t>
            </w:r>
            <w:proofErr w:type="spellEnd"/>
            <w:r w:rsidRPr="00E05759">
              <w:rPr>
                <w:rStyle w:val="Textoennegrita"/>
                <w:rFonts w:ascii="Helvetica" w:hAnsi="Helvetica"/>
                <w:color w:val="000000"/>
              </w:rPr>
              <w:t xml:space="preserve"> Yala.</w:t>
            </w:r>
          </w:p>
          <w:p w:rsidR="00E05759" w:rsidRPr="00E05759" w:rsidRDefault="00E05759" w:rsidP="00E05759">
            <w:pPr>
              <w:pStyle w:val="NormalWeb"/>
              <w:shd w:val="clear" w:color="auto" w:fill="FFFFFF"/>
              <w:jc w:val="both"/>
              <w:rPr>
                <w:rFonts w:ascii="Helvetica" w:hAnsi="Helvetica"/>
                <w:color w:val="000000"/>
              </w:rPr>
            </w:pPr>
            <w:r w:rsidRPr="00E05759">
              <w:rPr>
                <w:rFonts w:ascii="Helvetica" w:hAnsi="Helvetica"/>
                <w:color w:val="000000"/>
              </w:rPr>
              <w:t>El grupo de talleristas está conformado por personas que provienen de Brasil, Chile, Perú, Venezuela; Colombia, Guna Yala (nación Guna en Panamá) y Panamá, Costa Rica, Nicaragua; Honduras, El Salvador, Guatemala, México; EE. UU. (Texas), Cuba, República Dominicana y Puerto Rico. Ellas integran organizaciones como Amerindia-</w:t>
            </w:r>
            <w:proofErr w:type="gramStart"/>
            <w:r w:rsidRPr="00E05759">
              <w:rPr>
                <w:rFonts w:ascii="Helvetica" w:hAnsi="Helvetica"/>
                <w:color w:val="000000"/>
              </w:rPr>
              <w:t>EE.UU.</w:t>
            </w:r>
            <w:proofErr w:type="gramEnd"/>
            <w:r w:rsidRPr="00E05759">
              <w:rPr>
                <w:rFonts w:ascii="Helvetica" w:hAnsi="Helvetica"/>
                <w:color w:val="000000"/>
              </w:rPr>
              <w:t xml:space="preserve">, la Iglesia Luterana, mujeres comuneras de Cherán (México), la Asociación Pan y Chocolate; la Congregación Pasionista y el Congreso General de la Cultura Guna. De Cuba, el Centro Memorial Martin Luther King (CMMLK, con el que el DEI tiene convenio), la Corporación Col-Cuba-Cap. </w:t>
            </w:r>
            <w:proofErr w:type="spellStart"/>
            <w:r w:rsidRPr="00E05759">
              <w:rPr>
                <w:rFonts w:ascii="Helvetica" w:hAnsi="Helvetica"/>
                <w:color w:val="000000"/>
              </w:rPr>
              <w:t>Quidío</w:t>
            </w:r>
            <w:proofErr w:type="spellEnd"/>
            <w:r w:rsidRPr="00E05759">
              <w:rPr>
                <w:rFonts w:ascii="Helvetica" w:hAnsi="Helvetica"/>
                <w:color w:val="000000"/>
              </w:rPr>
              <w:t xml:space="preserve">, también la Iglesia Presbiteriana de Venezuela, Acción Ecuménica, Lectura Pastoral de la Biblia de Perú (LEPABIPE), la Iglesia Metodista, Católicas por el Derecho a Decidir y Frente Evangélica pela </w:t>
            </w:r>
            <w:proofErr w:type="spellStart"/>
            <w:r w:rsidRPr="00E05759">
              <w:rPr>
                <w:rFonts w:ascii="Helvetica" w:hAnsi="Helvetica"/>
                <w:color w:val="000000"/>
              </w:rPr>
              <w:t>Legalização</w:t>
            </w:r>
            <w:proofErr w:type="spellEnd"/>
            <w:r w:rsidRPr="00E05759">
              <w:rPr>
                <w:rFonts w:ascii="Helvetica" w:hAnsi="Helvetica"/>
                <w:color w:val="000000"/>
              </w:rPr>
              <w:t xml:space="preserve"> do Aborto.</w:t>
            </w:r>
            <w:r w:rsidRPr="00E05759">
              <w:rPr>
                <w:rFonts w:ascii="Helvetica" w:hAnsi="Helvetica"/>
                <w:color w:val="000000"/>
              </w:rPr>
              <w:br/>
            </w:r>
            <w:r w:rsidRPr="00E05759">
              <w:rPr>
                <w:rFonts w:ascii="Helvetica" w:hAnsi="Helvetica"/>
                <w:b/>
                <w:bCs/>
                <w:color w:val="000000"/>
              </w:rPr>
              <w:br/>
            </w:r>
            <w:r w:rsidRPr="00E05759">
              <w:rPr>
                <w:rStyle w:val="Textoennegrita"/>
                <w:rFonts w:ascii="Helvetica" w:hAnsi="Helvetica"/>
                <w:color w:val="000000"/>
              </w:rPr>
              <w:t xml:space="preserve">“Vivas Nos queremos” El taller es un homenaje a </w:t>
            </w:r>
            <w:proofErr w:type="spellStart"/>
            <w:r w:rsidRPr="00E05759">
              <w:rPr>
                <w:rStyle w:val="Textoennegrita"/>
                <w:rFonts w:ascii="Helvetica" w:hAnsi="Helvetica"/>
                <w:color w:val="000000"/>
              </w:rPr>
              <w:t>Marielle</w:t>
            </w:r>
            <w:proofErr w:type="spellEnd"/>
            <w:r w:rsidRPr="00E05759">
              <w:rPr>
                <w:rStyle w:val="Textoennegrita"/>
                <w:rFonts w:ascii="Helvetica" w:hAnsi="Helvetica"/>
                <w:color w:val="000000"/>
              </w:rPr>
              <w:t xml:space="preserve"> Franco, a quienes se volvieron semilla, y un llamado a defender la vida de lideresas y líderes</w:t>
            </w:r>
          </w:p>
          <w:p w:rsidR="00E05759" w:rsidRPr="00E05759" w:rsidRDefault="00E05759" w:rsidP="00E05759">
            <w:pPr>
              <w:pStyle w:val="NormalWeb"/>
              <w:shd w:val="clear" w:color="auto" w:fill="FFFFFF"/>
              <w:jc w:val="both"/>
              <w:rPr>
                <w:rFonts w:ascii="Helvetica" w:hAnsi="Helvetica"/>
                <w:color w:val="000000"/>
              </w:rPr>
            </w:pPr>
            <w:r w:rsidRPr="00E05759">
              <w:rPr>
                <w:rFonts w:ascii="Helvetica" w:hAnsi="Helvetica"/>
                <w:color w:val="000000"/>
              </w:rPr>
              <w:t>Silvia Regina de Lima Silva, directora del DEI y teóloga feminista negra, compartió palabras que resumen, en parte, la propuesta del DEI para espacios de formación como el TST: </w:t>
            </w:r>
            <w:r w:rsidRPr="00E05759">
              <w:rPr>
                <w:rFonts w:ascii="Helvetica" w:hAnsi="Helvetica"/>
                <w:i/>
                <w:iCs/>
                <w:color w:val="000000"/>
              </w:rPr>
              <w:t>“Que no sea una coincidencia estar aquí; que sea realmente una tarea. Hay personas que vienen de la comunidad pentecostal, personas que vienen de feminismos, personas de la diversidad sexual, grupos de los pueblos originarios, de las luchas negras… ¡Es una diversidad tan grande!"</w:t>
            </w:r>
            <w:r w:rsidRPr="00E05759">
              <w:rPr>
                <w:rFonts w:ascii="Helvetica" w:hAnsi="Helvetica"/>
                <w:color w:val="000000"/>
              </w:rPr>
              <w:t> Motivó a cuestionar -en lo cotidiano- las prácticas de convivencia con otras personas: </w:t>
            </w:r>
            <w:r w:rsidRPr="00E05759">
              <w:rPr>
                <w:rFonts w:ascii="Helvetica" w:hAnsi="Helvetica"/>
                <w:i/>
                <w:iCs/>
                <w:color w:val="000000"/>
              </w:rPr>
              <w:t xml:space="preserve">“¿Cómo queremos vencer las barreras de las apariencias, de lo que hemos introyectado, lo que el sistema nos dice acerca de quiénes son las feministas, </w:t>
            </w:r>
            <w:proofErr w:type="gramStart"/>
            <w:r w:rsidRPr="00E05759">
              <w:rPr>
                <w:rFonts w:ascii="Helvetica" w:hAnsi="Helvetica"/>
                <w:i/>
                <w:iCs/>
                <w:color w:val="000000"/>
              </w:rPr>
              <w:t>quiénes son los pentecostales?</w:t>
            </w:r>
            <w:proofErr w:type="gramEnd"/>
            <w:r w:rsidRPr="00E05759">
              <w:rPr>
                <w:rFonts w:ascii="Helvetica" w:hAnsi="Helvetica"/>
                <w:i/>
                <w:iCs/>
                <w:color w:val="000000"/>
              </w:rPr>
              <w:t xml:space="preserve"> ¡Queremos vencer eso, establecer espacios de verdadera convivencia!”</w:t>
            </w:r>
          </w:p>
          <w:p w:rsidR="00E05759" w:rsidRPr="00E05759" w:rsidRDefault="00E05759" w:rsidP="00E05759">
            <w:pPr>
              <w:pStyle w:val="NormalWeb"/>
              <w:shd w:val="clear" w:color="auto" w:fill="FFFFFF"/>
              <w:jc w:val="both"/>
              <w:rPr>
                <w:rFonts w:ascii="Helvetica" w:hAnsi="Helvetica"/>
                <w:color w:val="000000"/>
              </w:rPr>
            </w:pPr>
            <w:r w:rsidRPr="00E05759">
              <w:rPr>
                <w:rStyle w:val="Textoennegrita"/>
                <w:rFonts w:ascii="Helvetica" w:hAnsi="Helvetica"/>
                <w:color w:val="000000"/>
              </w:rPr>
              <w:t>El DEI: un espacio seguro</w:t>
            </w:r>
            <w:r w:rsidRPr="00E05759">
              <w:rPr>
                <w:rFonts w:ascii="Helvetica" w:hAnsi="Helvetica"/>
                <w:color w:val="000000"/>
              </w:rPr>
              <w:br/>
              <w:t>Desde el inicio del taller quedó claro que, dentro del marco de la convivencia, el grupo se debe comprometer a respetarse entre sí de forma permanente y aportar con acciones al espacio seguro que se propicia en el DEI:</w:t>
            </w:r>
            <w:r w:rsidRPr="00E05759">
              <w:rPr>
                <w:rFonts w:ascii="Helvetica" w:hAnsi="Helvetica"/>
                <w:i/>
                <w:iCs/>
                <w:color w:val="000000"/>
              </w:rPr>
              <w:t xml:space="preserve"> “Es muy importante entender este espacio como un espacio seguro en todos los sentidos: seguro para vivir y repensar. Seguro para pensar nuestras propuestas, seguro en nuestras relaciones: por eso es </w:t>
            </w:r>
            <w:proofErr w:type="gramStart"/>
            <w:r w:rsidRPr="00E05759">
              <w:rPr>
                <w:rFonts w:ascii="Helvetica" w:hAnsi="Helvetica"/>
                <w:i/>
                <w:iCs/>
                <w:color w:val="000000"/>
              </w:rPr>
              <w:t>que</w:t>
            </w:r>
            <w:proofErr w:type="gramEnd"/>
            <w:r w:rsidRPr="00E05759">
              <w:rPr>
                <w:rFonts w:ascii="Helvetica" w:hAnsi="Helvetica"/>
                <w:i/>
                <w:iCs/>
                <w:color w:val="000000"/>
              </w:rPr>
              <w:t xml:space="preserve"> aquí es un espacio libre de toda forma de acoso y de racismo, de machismo. </w:t>
            </w:r>
            <w:r w:rsidRPr="00E05759">
              <w:rPr>
                <w:rStyle w:val="Textoennegrita"/>
                <w:rFonts w:ascii="Helvetica" w:hAnsi="Helvetica"/>
                <w:i/>
                <w:iCs/>
                <w:color w:val="000000"/>
              </w:rPr>
              <w:t xml:space="preserve">Aquí no se permite </w:t>
            </w:r>
            <w:r w:rsidRPr="00E05759">
              <w:rPr>
                <w:rStyle w:val="Textoennegrita"/>
                <w:rFonts w:ascii="Helvetica" w:hAnsi="Helvetica"/>
                <w:i/>
                <w:iCs/>
                <w:color w:val="000000"/>
              </w:rPr>
              <w:lastRenderedPageBreak/>
              <w:t>ningún ’chiste’ machista, ni racista, ninguna forma de discriminación. Nos encanta reír, nos encanta hacer fiesta, pero aquí eso no se permite. </w:t>
            </w:r>
            <w:r w:rsidRPr="00E05759">
              <w:rPr>
                <w:rFonts w:ascii="Helvetica" w:hAnsi="Helvetica"/>
                <w:i/>
                <w:iCs/>
                <w:color w:val="000000"/>
              </w:rPr>
              <w:t>No lo pueden olvidar”, </w:t>
            </w:r>
            <w:r w:rsidRPr="00E05759">
              <w:rPr>
                <w:rFonts w:ascii="Helvetica" w:hAnsi="Helvetica"/>
                <w:color w:val="000000"/>
              </w:rPr>
              <w:t>enfatizó Silvia Regina.</w:t>
            </w:r>
          </w:p>
          <w:p w:rsidR="00E05759" w:rsidRPr="00E05759" w:rsidRDefault="00E05759" w:rsidP="00E05759">
            <w:pPr>
              <w:pStyle w:val="NormalWeb"/>
              <w:shd w:val="clear" w:color="auto" w:fill="FFFFFF"/>
              <w:jc w:val="both"/>
              <w:rPr>
                <w:rFonts w:ascii="Helvetica" w:hAnsi="Helvetica"/>
                <w:color w:val="000000"/>
              </w:rPr>
            </w:pPr>
            <w:r w:rsidRPr="00E05759">
              <w:rPr>
                <w:rFonts w:ascii="Helvetica" w:hAnsi="Helvetica"/>
                <w:i/>
                <w:iCs/>
                <w:color w:val="000000"/>
              </w:rPr>
              <w:t>“Aquí podemos </w:t>
            </w:r>
            <w:r w:rsidRPr="00E05759">
              <w:rPr>
                <w:rStyle w:val="Textoennegrita"/>
                <w:rFonts w:ascii="Helvetica" w:hAnsi="Helvetica"/>
                <w:i/>
                <w:iCs/>
                <w:color w:val="000000"/>
              </w:rPr>
              <w:t>reinventar nuestra vida</w:t>
            </w:r>
            <w:r w:rsidRPr="00E05759">
              <w:rPr>
                <w:rFonts w:ascii="Helvetica" w:hAnsi="Helvetica"/>
                <w:i/>
                <w:iCs/>
                <w:color w:val="000000"/>
              </w:rPr>
              <w:t> de una forma muy linda, muy alegre y muy participativa. Aceptemos ese desafío de ese espacio de encuentro, un espacio para conocernos, reinventarnos; un espacio para ’conspirar’ y para inspirarnos mutuamente y aprender desde los diferentes lugares. </w:t>
            </w:r>
            <w:r w:rsidRPr="00E05759">
              <w:rPr>
                <w:rStyle w:val="Textoennegrita"/>
                <w:rFonts w:ascii="Helvetica" w:hAnsi="Helvetica"/>
                <w:i/>
                <w:iCs/>
                <w:color w:val="000000"/>
              </w:rPr>
              <w:t>El DEI es un espacio de esperanza, un espacio para refrescarnos, para ’</w:t>
            </w:r>
            <w:proofErr w:type="spellStart"/>
            <w:r w:rsidRPr="00E05759">
              <w:rPr>
                <w:rStyle w:val="Textoennegrita"/>
                <w:rFonts w:ascii="Helvetica" w:hAnsi="Helvetica"/>
                <w:i/>
                <w:iCs/>
                <w:color w:val="000000"/>
              </w:rPr>
              <w:t>reexistir</w:t>
            </w:r>
            <w:proofErr w:type="spellEnd"/>
            <w:r w:rsidRPr="00E05759">
              <w:rPr>
                <w:rStyle w:val="Textoennegrita"/>
                <w:rFonts w:ascii="Helvetica" w:hAnsi="Helvetica"/>
                <w:i/>
                <w:iCs/>
                <w:color w:val="000000"/>
              </w:rPr>
              <w:t>’.</w:t>
            </w:r>
            <w:r w:rsidRPr="00E05759">
              <w:rPr>
                <w:rFonts w:ascii="Helvetica" w:hAnsi="Helvetica"/>
                <w:i/>
                <w:iCs/>
                <w:color w:val="000000"/>
              </w:rPr>
              <w:t xml:space="preserve"> No solo resistir, sino </w:t>
            </w:r>
            <w:proofErr w:type="spellStart"/>
            <w:r w:rsidRPr="00E05759">
              <w:rPr>
                <w:rFonts w:ascii="Helvetica" w:hAnsi="Helvetica"/>
                <w:i/>
                <w:iCs/>
                <w:color w:val="000000"/>
              </w:rPr>
              <w:t>reexistir</w:t>
            </w:r>
            <w:proofErr w:type="spellEnd"/>
            <w:r w:rsidRPr="00E05759">
              <w:rPr>
                <w:rFonts w:ascii="Helvetica" w:hAnsi="Helvetica"/>
                <w:i/>
                <w:iCs/>
                <w:color w:val="000000"/>
              </w:rPr>
              <w:t>: inventar otras formas de existencia. Venimos de procesos intensos, desgastante para algunas personas que están aquí”.</w:t>
            </w:r>
            <w:r w:rsidRPr="00E05759">
              <w:rPr>
                <w:rFonts w:ascii="Helvetica" w:hAnsi="Helvetica"/>
                <w:color w:val="000000"/>
              </w:rPr>
              <w:t>, comentó.</w:t>
            </w:r>
          </w:p>
          <w:p w:rsidR="00E05759" w:rsidRPr="00E05759" w:rsidRDefault="00E05759" w:rsidP="00E05759">
            <w:pPr>
              <w:pStyle w:val="NormalWeb"/>
              <w:shd w:val="clear" w:color="auto" w:fill="FFFFFF"/>
              <w:jc w:val="both"/>
              <w:rPr>
                <w:rFonts w:ascii="Helvetica" w:hAnsi="Helvetica"/>
                <w:color w:val="000000"/>
              </w:rPr>
            </w:pPr>
            <w:r w:rsidRPr="00E05759">
              <w:rPr>
                <w:rFonts w:ascii="Helvetica" w:hAnsi="Helvetica"/>
                <w:color w:val="000000"/>
              </w:rPr>
              <w:t xml:space="preserve">Silvia recordó, junto con el grupo y Alberto Álvarez </w:t>
            </w:r>
            <w:proofErr w:type="spellStart"/>
            <w:r w:rsidRPr="00E05759">
              <w:rPr>
                <w:rFonts w:ascii="Helvetica" w:hAnsi="Helvetica"/>
                <w:color w:val="000000"/>
              </w:rPr>
              <w:t>Toirac</w:t>
            </w:r>
            <w:proofErr w:type="spellEnd"/>
            <w:r w:rsidRPr="00E05759">
              <w:rPr>
                <w:rFonts w:ascii="Helvetica" w:hAnsi="Helvetica"/>
                <w:color w:val="000000"/>
              </w:rPr>
              <w:t xml:space="preserve"> (coordinador del Programa de Formación) que América Latina atraviesa "un momento que pareciera sin salida, un momento donde nuevamente la </w:t>
            </w:r>
            <w:r w:rsidRPr="00E05759">
              <w:rPr>
                <w:rStyle w:val="Textoennegrita"/>
                <w:rFonts w:ascii="Helvetica" w:hAnsi="Helvetica"/>
                <w:color w:val="000000"/>
              </w:rPr>
              <w:t>amenaza del norte de invadir territorios </w:t>
            </w:r>
            <w:r w:rsidRPr="00E05759">
              <w:rPr>
                <w:rFonts w:ascii="Helvetica" w:hAnsi="Helvetica"/>
                <w:color w:val="000000"/>
              </w:rPr>
              <w:t>latinoamericanos se hace nuevamente presente".</w:t>
            </w:r>
          </w:p>
          <w:p w:rsidR="00E05759" w:rsidRPr="00E05759" w:rsidRDefault="00E05759" w:rsidP="00E05759">
            <w:pPr>
              <w:pStyle w:val="NormalWeb"/>
              <w:shd w:val="clear" w:color="auto" w:fill="FFFFFF"/>
              <w:jc w:val="both"/>
              <w:rPr>
                <w:rFonts w:ascii="Helvetica" w:hAnsi="Helvetica"/>
                <w:color w:val="000000"/>
              </w:rPr>
            </w:pPr>
            <w:r w:rsidRPr="00E05759">
              <w:rPr>
                <w:rFonts w:ascii="Helvetica" w:hAnsi="Helvetica"/>
                <w:color w:val="000000"/>
              </w:rPr>
              <w:t xml:space="preserve">El Taller Socio-Teológico es a la vez un homenaje a </w:t>
            </w:r>
            <w:proofErr w:type="spellStart"/>
            <w:r w:rsidRPr="00E05759">
              <w:rPr>
                <w:rFonts w:ascii="Helvetica" w:hAnsi="Helvetica"/>
                <w:color w:val="000000"/>
              </w:rPr>
              <w:t>Marielle</w:t>
            </w:r>
            <w:proofErr w:type="spellEnd"/>
            <w:r w:rsidRPr="00E05759">
              <w:rPr>
                <w:rFonts w:ascii="Helvetica" w:hAnsi="Helvetica"/>
                <w:color w:val="000000"/>
              </w:rPr>
              <w:t xml:space="preserve"> Franco y a otras lideresas y líderes latinoamericanos. </w:t>
            </w:r>
            <w:r w:rsidRPr="00E05759">
              <w:rPr>
                <w:rFonts w:ascii="Helvetica" w:hAnsi="Helvetica"/>
                <w:i/>
                <w:iCs/>
                <w:color w:val="000000"/>
              </w:rPr>
              <w:t>"Aquí está una vida muy concreta que se ha hecho semilla; pero no queremos más. No necesitamos la muerte para que se hagan semilla. Queremos lideresas y líderes vivos. </w:t>
            </w:r>
            <w:r w:rsidRPr="00E05759">
              <w:rPr>
                <w:rStyle w:val="Textoennegrita"/>
                <w:rFonts w:ascii="Helvetica" w:hAnsi="Helvetica"/>
                <w:i/>
                <w:iCs/>
                <w:color w:val="000000"/>
              </w:rPr>
              <w:t>Vivas las queremos. Vivas nos queremos.</w:t>
            </w:r>
            <w:r w:rsidRPr="00E05759">
              <w:rPr>
                <w:rFonts w:ascii="Helvetica" w:hAnsi="Helvetica"/>
                <w:i/>
                <w:iCs/>
                <w:color w:val="000000"/>
              </w:rPr>
              <w:t> Reforzamos estas palabras: el atrevimiento, la desobediencia y la fidelidad al pueblo, el amor y la ternura que acompañan este proceso"</w:t>
            </w:r>
            <w:r w:rsidRPr="00E05759">
              <w:rPr>
                <w:rFonts w:ascii="Helvetica" w:hAnsi="Helvetica"/>
                <w:color w:val="000000"/>
              </w:rPr>
              <w:t> comparte Silvia.</w:t>
            </w:r>
          </w:p>
          <w:p w:rsidR="00E05759" w:rsidRPr="00E05759" w:rsidRDefault="00E05759" w:rsidP="00E05759">
            <w:pPr>
              <w:pStyle w:val="NormalWeb"/>
              <w:shd w:val="clear" w:color="auto" w:fill="FFFFFF"/>
              <w:jc w:val="both"/>
              <w:rPr>
                <w:rFonts w:ascii="Helvetica" w:hAnsi="Helvetica"/>
                <w:color w:val="000000"/>
              </w:rPr>
            </w:pPr>
            <w:r w:rsidRPr="00E05759">
              <w:rPr>
                <w:rFonts w:ascii="Helvetica" w:hAnsi="Helvetica"/>
                <w:color w:val="000000"/>
              </w:rPr>
              <w:t xml:space="preserve">Durante la inauguración del taller, Pablo Richard, teólogo y biblista chileno radicado en Costa Rica y uno de los miembros fundadores del DEI, compartió sobre su experiencia y la trayectoria del DEI en Latinoamérica desde sus inicios, en 1978. Cuando junto con Franz </w:t>
            </w:r>
            <w:proofErr w:type="spellStart"/>
            <w:r w:rsidRPr="00E05759">
              <w:rPr>
                <w:rFonts w:ascii="Helvetica" w:hAnsi="Helvetica"/>
                <w:color w:val="000000"/>
              </w:rPr>
              <w:t>Hinkelammert</w:t>
            </w:r>
            <w:proofErr w:type="spellEnd"/>
            <w:r w:rsidRPr="00E05759">
              <w:rPr>
                <w:rFonts w:ascii="Helvetica" w:hAnsi="Helvetica"/>
                <w:color w:val="000000"/>
              </w:rPr>
              <w:t xml:space="preserve">, Hugo </w:t>
            </w:r>
            <w:proofErr w:type="spellStart"/>
            <w:r w:rsidRPr="00E05759">
              <w:rPr>
                <w:rFonts w:ascii="Helvetica" w:hAnsi="Helvetica"/>
                <w:color w:val="000000"/>
              </w:rPr>
              <w:t>Hassmann</w:t>
            </w:r>
            <w:proofErr w:type="spellEnd"/>
            <w:r w:rsidRPr="00E05759">
              <w:rPr>
                <w:rFonts w:ascii="Helvetica" w:hAnsi="Helvetica"/>
                <w:color w:val="000000"/>
              </w:rPr>
              <w:t xml:space="preserve">, Antonio Ramos </w:t>
            </w:r>
            <w:proofErr w:type="spellStart"/>
            <w:r w:rsidRPr="00E05759">
              <w:rPr>
                <w:rFonts w:ascii="Helvetica" w:hAnsi="Helvetica"/>
                <w:color w:val="000000"/>
              </w:rPr>
              <w:t>Orench</w:t>
            </w:r>
            <w:proofErr w:type="spellEnd"/>
            <w:r w:rsidRPr="00E05759">
              <w:rPr>
                <w:rFonts w:ascii="Helvetica" w:hAnsi="Helvetica"/>
                <w:color w:val="000000"/>
              </w:rPr>
              <w:t>, Arnoldo Mora y otras personas, acompañaron los inicios y fundación del</w:t>
            </w:r>
            <w:r w:rsidRPr="00E05759">
              <w:rPr>
                <w:rStyle w:val="Textoennegrita"/>
                <w:rFonts w:ascii="Helvetica" w:hAnsi="Helvetica"/>
                <w:color w:val="000000"/>
              </w:rPr>
              <w:t xml:space="preserve"> DEI, un lugar de encuentro estratégico en el </w:t>
            </w:r>
            <w:proofErr w:type="spellStart"/>
            <w:proofErr w:type="gramStart"/>
            <w:r w:rsidRPr="00E05759">
              <w:rPr>
                <w:rStyle w:val="Textoennegrita"/>
                <w:rFonts w:ascii="Helvetica" w:hAnsi="Helvetica"/>
                <w:color w:val="000000"/>
              </w:rPr>
              <w:t>continente,</w:t>
            </w:r>
            <w:r w:rsidRPr="00E05759">
              <w:rPr>
                <w:rFonts w:ascii="Helvetica" w:hAnsi="Helvetica"/>
                <w:color w:val="000000"/>
              </w:rPr>
              <w:t>para</w:t>
            </w:r>
            <w:proofErr w:type="spellEnd"/>
            <w:proofErr w:type="gramEnd"/>
            <w:r w:rsidRPr="00E05759">
              <w:rPr>
                <w:rFonts w:ascii="Helvetica" w:hAnsi="Helvetica"/>
                <w:color w:val="000000"/>
              </w:rPr>
              <w:t xml:space="preserve"> las comunidades latinoamericanas organizadas.</w:t>
            </w:r>
            <w:r w:rsidRPr="00E05759">
              <w:rPr>
                <w:rFonts w:ascii="Helvetica" w:hAnsi="Helvetica"/>
                <w:color w:val="000000"/>
              </w:rPr>
              <w:br/>
            </w:r>
            <w:r w:rsidRPr="00E05759">
              <w:rPr>
                <w:rFonts w:ascii="Helvetica" w:hAnsi="Helvetica"/>
                <w:b/>
                <w:bCs/>
                <w:color w:val="000000"/>
              </w:rPr>
              <w:br/>
            </w:r>
            <w:r w:rsidRPr="00E05759">
              <w:rPr>
                <w:rStyle w:val="Textoennegrita"/>
                <w:rFonts w:ascii="Helvetica" w:hAnsi="Helvetica"/>
                <w:color w:val="000000"/>
              </w:rPr>
              <w:t xml:space="preserve">Un mes de convivencia y puesta en práctica de </w:t>
            </w:r>
            <w:proofErr w:type="spellStart"/>
            <w:r w:rsidRPr="00E05759">
              <w:rPr>
                <w:rStyle w:val="Textoennegrita"/>
                <w:rFonts w:ascii="Helvetica" w:hAnsi="Helvetica"/>
                <w:color w:val="000000"/>
              </w:rPr>
              <w:t>acuersdos</w:t>
            </w:r>
            <w:proofErr w:type="spellEnd"/>
            <w:r w:rsidRPr="00E05759">
              <w:rPr>
                <w:rStyle w:val="Textoennegrita"/>
                <w:rFonts w:ascii="Helvetica" w:hAnsi="Helvetica"/>
                <w:color w:val="000000"/>
              </w:rPr>
              <w:t xml:space="preserve"> grupales</w:t>
            </w:r>
          </w:p>
          <w:p w:rsidR="00E05759" w:rsidRPr="00E05759" w:rsidRDefault="00E05759" w:rsidP="00E05759">
            <w:pPr>
              <w:pStyle w:val="NormalWeb"/>
              <w:shd w:val="clear" w:color="auto" w:fill="FFFFFF"/>
              <w:jc w:val="both"/>
              <w:rPr>
                <w:rFonts w:ascii="Helvetica" w:hAnsi="Helvetica"/>
                <w:color w:val="000000"/>
              </w:rPr>
            </w:pPr>
            <w:r w:rsidRPr="00E05759">
              <w:rPr>
                <w:rFonts w:ascii="Helvetica" w:hAnsi="Helvetica"/>
                <w:color w:val="000000"/>
              </w:rPr>
              <w:t>Durante cuatro semanas, el grupo de talleristas compartirá el programa de formación del taller, no solo en el salón de sesiones, sino que además </w:t>
            </w:r>
            <w:r w:rsidRPr="00E05759">
              <w:rPr>
                <w:rStyle w:val="Textoennegrita"/>
                <w:rFonts w:ascii="Helvetica" w:hAnsi="Helvetica"/>
                <w:color w:val="000000"/>
              </w:rPr>
              <w:t>compartirán espacios de convivencia en los que pondrán en práctica la reflexión crítica permanente</w:t>
            </w:r>
            <w:r w:rsidRPr="00E05759">
              <w:rPr>
                <w:rFonts w:ascii="Helvetica" w:hAnsi="Helvetica"/>
                <w:color w:val="000000"/>
              </w:rPr>
              <w:t>, la organización grupal y los acuerdos de convivencia definidos de forma colectiva al inicio del taller.</w:t>
            </w:r>
          </w:p>
          <w:p w:rsidR="00E05759" w:rsidRPr="00E05759" w:rsidRDefault="00E05759" w:rsidP="00E05759">
            <w:pPr>
              <w:pStyle w:val="NormalWeb"/>
              <w:shd w:val="clear" w:color="auto" w:fill="FFFFFF"/>
              <w:jc w:val="both"/>
              <w:rPr>
                <w:rFonts w:ascii="Helvetica" w:hAnsi="Helvetica"/>
                <w:color w:val="000000"/>
              </w:rPr>
            </w:pPr>
            <w:r w:rsidRPr="00E05759">
              <w:rPr>
                <w:rFonts w:ascii="Helvetica" w:hAnsi="Helvetica"/>
                <w:color w:val="000000"/>
              </w:rPr>
              <w:t>Un</w:t>
            </w:r>
            <w:r w:rsidRPr="00E05759">
              <w:rPr>
                <w:rStyle w:val="Textoennegrita"/>
                <w:rFonts w:ascii="Helvetica" w:hAnsi="Helvetica"/>
                <w:color w:val="000000"/>
              </w:rPr>
              <w:t> análisis de coyuntura</w:t>
            </w:r>
            <w:r w:rsidRPr="00E05759">
              <w:rPr>
                <w:rFonts w:ascii="Helvetica" w:hAnsi="Helvetica"/>
                <w:color w:val="000000"/>
              </w:rPr>
              <w:t> inicia la primera semana, y cada persona presentará el proyecto de incidencia en que participa en su comunidad, en su país. </w:t>
            </w:r>
            <w:r w:rsidRPr="00E05759">
              <w:rPr>
                <w:rFonts w:ascii="Helvetica" w:hAnsi="Helvetica"/>
                <w:color w:val="000000"/>
              </w:rPr>
              <w:br/>
              <w:t>Además, en coherencia con la propuesta metodológica y programática del DEI, </w:t>
            </w:r>
            <w:r w:rsidRPr="00E05759">
              <w:rPr>
                <w:rStyle w:val="Textoennegrita"/>
                <w:rFonts w:ascii="Helvetica" w:hAnsi="Helvetica"/>
                <w:color w:val="000000"/>
              </w:rPr>
              <w:t>se reconoce la importancia de motivar al grupo a asumir un proceso de sanación como apuesta política</w:t>
            </w:r>
            <w:r w:rsidRPr="00E05759">
              <w:rPr>
                <w:rFonts w:ascii="Helvetica" w:hAnsi="Helvetica"/>
                <w:color w:val="000000"/>
              </w:rPr>
              <w:t xml:space="preserve"> y a incorporar de forma consciente la responsabilidad propia por su salud y por la salud del colectivo de personas, </w:t>
            </w:r>
            <w:r w:rsidRPr="00E05759">
              <w:rPr>
                <w:rFonts w:ascii="Helvetica" w:hAnsi="Helvetica"/>
                <w:color w:val="000000"/>
              </w:rPr>
              <w:lastRenderedPageBreak/>
              <w:t xml:space="preserve">con un enfoque se salud preventiva. La sesión de </w:t>
            </w:r>
            <w:proofErr w:type="spellStart"/>
            <w:r w:rsidRPr="00E05759">
              <w:rPr>
                <w:rFonts w:ascii="Helvetica" w:hAnsi="Helvetica"/>
                <w:color w:val="000000"/>
              </w:rPr>
              <w:t>Biosalud</w:t>
            </w:r>
            <w:proofErr w:type="spellEnd"/>
            <w:r w:rsidRPr="00E05759">
              <w:rPr>
                <w:rFonts w:ascii="Helvetica" w:hAnsi="Helvetica"/>
                <w:color w:val="000000"/>
              </w:rPr>
              <w:t xml:space="preserve"> a cargo de Francisco "Pacho" Mejía será el espacio para adquirir esas herramientas.</w:t>
            </w:r>
          </w:p>
          <w:p w:rsidR="00E05759" w:rsidRPr="00E05759" w:rsidRDefault="00E05759" w:rsidP="00E05759">
            <w:pPr>
              <w:pStyle w:val="NormalWeb"/>
              <w:shd w:val="clear" w:color="auto" w:fill="FFFFFF"/>
              <w:jc w:val="both"/>
              <w:rPr>
                <w:rFonts w:ascii="Helvetica" w:hAnsi="Helvetica"/>
                <w:color w:val="000000"/>
              </w:rPr>
            </w:pPr>
            <w:r w:rsidRPr="00E05759">
              <w:rPr>
                <w:rFonts w:ascii="Helvetica" w:hAnsi="Helvetica"/>
                <w:color w:val="000000"/>
              </w:rPr>
              <w:t>Al concluir la primera semana se trabajará en un </w:t>
            </w:r>
            <w:r w:rsidRPr="00E05759">
              <w:rPr>
                <w:rStyle w:val="Textoennegrita"/>
                <w:rFonts w:ascii="Helvetica" w:hAnsi="Helvetica"/>
                <w:color w:val="000000"/>
              </w:rPr>
              <w:t>mapeo colectivo de luchas sociales,</w:t>
            </w:r>
            <w:r w:rsidRPr="00E05759">
              <w:rPr>
                <w:rFonts w:ascii="Helvetica" w:hAnsi="Helvetica"/>
                <w:color w:val="000000"/>
              </w:rPr>
              <w:t xml:space="preserve"> un ejercicio grupal que ha sido fuente de aprendizaje y ha permitido a talleristas y al equipo del DEI cuestionar los riesgos de la </w:t>
            </w:r>
            <w:proofErr w:type="spellStart"/>
            <w:r w:rsidRPr="00E05759">
              <w:rPr>
                <w:rFonts w:ascii="Helvetica" w:hAnsi="Helvetica"/>
                <w:color w:val="000000"/>
              </w:rPr>
              <w:t>visibilización</w:t>
            </w:r>
            <w:proofErr w:type="spellEnd"/>
            <w:r w:rsidRPr="00E05759">
              <w:rPr>
                <w:rFonts w:ascii="Helvetica" w:hAnsi="Helvetica"/>
                <w:color w:val="000000"/>
              </w:rPr>
              <w:t xml:space="preserve"> y la importancia del respeto al resguardo de los saberes ancestrales que las comunidades originarias cuidan para ellas. En anteriores talleres, el "mapeo colectivo de luchas" ha permitido reconocer al grupo la similitud de procesos de defensa de territorios y derechos humanos en distintos países, además de evaluar los riesgos que implica sistematizar esa información frente a los intereses de empresas extractivistas y proyectos depredadores de comunidades.</w:t>
            </w:r>
          </w:p>
          <w:p w:rsidR="00E05759" w:rsidRPr="00E05759" w:rsidRDefault="00E05759" w:rsidP="00E05759">
            <w:pPr>
              <w:pStyle w:val="NormalWeb"/>
              <w:shd w:val="clear" w:color="auto" w:fill="FFFFFF"/>
              <w:jc w:val="both"/>
              <w:rPr>
                <w:rFonts w:ascii="Helvetica" w:hAnsi="Helvetica"/>
                <w:color w:val="000000"/>
              </w:rPr>
            </w:pPr>
            <w:r w:rsidRPr="00E05759">
              <w:rPr>
                <w:rFonts w:ascii="Helvetica" w:hAnsi="Helvetica"/>
                <w:color w:val="000000"/>
              </w:rPr>
              <w:t xml:space="preserve">Nuevamente, alrededor de la espiral al centro del grupo de talleristas, finalizó el primer día del taller. “La espiral habla de ancestralidad, de movimiento, de una forma de evolución que no descarta lo previo; sino que va incorporando nuevas dimensiones y enriqueciéndolas. Y es parte también del proceso del taller: vamos a ir incorporando experiencias, reflexiones, aprendizajes", comentó Alberto Álvarez </w:t>
            </w:r>
            <w:proofErr w:type="spellStart"/>
            <w:r w:rsidRPr="00E05759">
              <w:rPr>
                <w:rFonts w:ascii="Helvetica" w:hAnsi="Helvetica"/>
                <w:color w:val="000000"/>
              </w:rPr>
              <w:t>Toirac</w:t>
            </w:r>
            <w:proofErr w:type="spellEnd"/>
            <w:r w:rsidRPr="00E05759">
              <w:rPr>
                <w:rFonts w:ascii="Helvetica" w:hAnsi="Helvetica"/>
                <w:color w:val="000000"/>
              </w:rPr>
              <w:t>, coordinador del Programa de Formación.</w:t>
            </w:r>
          </w:p>
          <w:p w:rsidR="00E05759" w:rsidRDefault="00E05759" w:rsidP="00E05759">
            <w:pPr>
              <w:pStyle w:val="NormalWeb"/>
              <w:shd w:val="clear" w:color="auto" w:fill="FFFFFF"/>
              <w:spacing w:before="0" w:after="0"/>
              <w:jc w:val="center"/>
              <w:rPr>
                <w:rFonts w:ascii="Helvetica" w:hAnsi="Helvetica"/>
                <w:color w:val="000000"/>
                <w:sz w:val="18"/>
                <w:szCs w:val="18"/>
              </w:rPr>
            </w:pPr>
            <w:r>
              <w:rPr>
                <w:rFonts w:ascii="Helvetica" w:hAnsi="Helvetica"/>
                <w:b/>
                <w:bCs/>
                <w:noProof/>
                <w:color w:val="993333"/>
                <w:sz w:val="18"/>
                <w:szCs w:val="18"/>
              </w:rPr>
              <w:drawing>
                <wp:inline distT="0" distB="0" distL="0" distR="0" wp14:anchorId="4F8C38A7" wp14:editId="5F779B79">
                  <wp:extent cx="2857500" cy="1905000"/>
                  <wp:effectExtent l="0" t="0" r="0" b="0"/>
                  <wp:docPr id="16" name="Imagen 16" descr="JPE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PE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E05759" w:rsidRPr="008D1533" w:rsidRDefault="00E05759" w:rsidP="00E05759">
            <w:pPr>
              <w:pStyle w:val="NormalWeb"/>
              <w:shd w:val="clear" w:color="auto" w:fill="FFFFFF"/>
              <w:spacing w:after="0" w:line="240" w:lineRule="atLeast"/>
              <w:rPr>
                <w:rFonts w:ascii="Arial" w:hAnsi="Arial" w:cs="Arial"/>
                <w:color w:val="999999"/>
                <w:sz w:val="17"/>
                <w:szCs w:val="17"/>
              </w:rPr>
            </w:pPr>
          </w:p>
        </w:tc>
        <w:tc>
          <w:tcPr>
            <w:tcW w:w="0" w:type="auto"/>
            <w:noWrap/>
          </w:tcPr>
          <w:p w:rsidR="00E05759" w:rsidRPr="00E05759" w:rsidRDefault="00E05759" w:rsidP="00E05759">
            <w:pPr>
              <w:spacing w:after="0" w:line="240" w:lineRule="auto"/>
              <w:jc w:val="right"/>
              <w:rPr>
                <w:rFonts w:ascii="Helvetica" w:eastAsia="Times New Roman" w:hAnsi="Helvetica" w:cs="Times New Roman"/>
                <w:color w:val="222222"/>
                <w:spacing w:val="3"/>
                <w:sz w:val="24"/>
                <w:szCs w:val="24"/>
                <w:lang w:val="es-UY" w:eastAsia="es-UY"/>
              </w:rPr>
            </w:pPr>
          </w:p>
        </w:tc>
        <w:tc>
          <w:tcPr>
            <w:tcW w:w="0" w:type="auto"/>
            <w:noWrap/>
          </w:tcPr>
          <w:p w:rsidR="00E05759" w:rsidRPr="00E05759" w:rsidRDefault="00E05759" w:rsidP="00E05759">
            <w:pPr>
              <w:spacing w:after="0" w:line="240" w:lineRule="auto"/>
              <w:jc w:val="right"/>
              <w:rPr>
                <w:rFonts w:ascii="Helvetica" w:eastAsia="Times New Roman" w:hAnsi="Helvetica" w:cs="Times New Roman"/>
                <w:color w:val="222222"/>
                <w:spacing w:val="3"/>
                <w:sz w:val="24"/>
                <w:szCs w:val="24"/>
                <w:lang w:val="es-UY" w:eastAsia="es-UY"/>
              </w:rPr>
            </w:pPr>
          </w:p>
        </w:tc>
        <w:tc>
          <w:tcPr>
            <w:tcW w:w="0" w:type="auto"/>
            <w:noWrap/>
          </w:tcPr>
          <w:p w:rsidR="00E05759" w:rsidRPr="00E05759" w:rsidRDefault="00E05759" w:rsidP="00E05759">
            <w:pPr>
              <w:spacing w:after="0" w:line="270" w:lineRule="atLeast"/>
              <w:jc w:val="center"/>
              <w:rPr>
                <w:rFonts w:ascii="Helvetica" w:eastAsia="Times New Roman" w:hAnsi="Helvetica" w:cs="Times New Roman"/>
                <w:color w:val="444444"/>
                <w:spacing w:val="3"/>
                <w:sz w:val="24"/>
                <w:szCs w:val="24"/>
                <w:lang w:val="es-UY" w:eastAsia="es-UY"/>
              </w:rPr>
            </w:pPr>
          </w:p>
        </w:tc>
      </w:tr>
    </w:tbl>
    <w:p w:rsidR="002E2F5B" w:rsidRDefault="00E05759">
      <w:bookmarkStart w:id="0" w:name="_GoBack"/>
      <w:bookmarkEnd w:id="0"/>
      <w:r>
        <w:rPr>
          <w:noProof/>
        </w:rPr>
        <w:lastRenderedPageBreak/>
        <w:drawing>
          <wp:anchor distT="0" distB="0" distL="114300" distR="114300" simplePos="0" relativeHeight="251659264" behindDoc="1" locked="0" layoutInCell="1" allowOverlap="1" wp14:anchorId="73D88683">
            <wp:simplePos x="0" y="0"/>
            <wp:positionH relativeFrom="column">
              <wp:posOffset>3340100</wp:posOffset>
            </wp:positionH>
            <wp:positionV relativeFrom="paragraph">
              <wp:posOffset>3175</wp:posOffset>
            </wp:positionV>
            <wp:extent cx="2665730" cy="2203450"/>
            <wp:effectExtent l="0" t="0" r="1270" b="6350"/>
            <wp:wrapTight wrapText="bothSides">
              <wp:wrapPolygon edited="0">
                <wp:start x="0" y="0"/>
                <wp:lineTo x="0" y="21476"/>
                <wp:lineTo x="21456" y="21476"/>
                <wp:lineTo x="21456" y="0"/>
                <wp:lineTo x="0" y="0"/>
              </wp:wrapPolygon>
            </wp:wrapTight>
            <wp:docPr id="2" name="Imagen 2" desc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220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6A45695">
            <wp:simplePos x="0" y="0"/>
            <wp:positionH relativeFrom="column">
              <wp:posOffset>-635</wp:posOffset>
            </wp:positionH>
            <wp:positionV relativeFrom="paragraph">
              <wp:posOffset>3175</wp:posOffset>
            </wp:positionV>
            <wp:extent cx="2732405" cy="1670050"/>
            <wp:effectExtent l="0" t="0" r="0" b="6350"/>
            <wp:wrapTight wrapText="bothSides">
              <wp:wrapPolygon edited="0">
                <wp:start x="0" y="0"/>
                <wp:lineTo x="0" y="21436"/>
                <wp:lineTo x="21384" y="21436"/>
                <wp:lineTo x="21384" y="0"/>
                <wp:lineTo x="0" y="0"/>
              </wp:wrapPolygon>
            </wp:wrapTight>
            <wp:docPr id="1" name="Imagen 1" descr="http://deicr.org/IMG/jpg/sel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icr.org/IMG/jpg/sele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2405" cy="16700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59"/>
    <w:rsid w:val="002E2F5B"/>
    <w:rsid w:val="00E0575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6F0C"/>
  <w15:chartTrackingRefBased/>
  <w15:docId w15:val="{3F9C03D2-86E7-4434-BED1-FB51B030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05759"/>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E05759"/>
    <w:rPr>
      <w:color w:val="0000FF"/>
      <w:u w:val="single"/>
    </w:rPr>
  </w:style>
  <w:style w:type="character" w:styleId="Textoennegrita">
    <w:name w:val="Strong"/>
    <w:basedOn w:val="Fuentedeprrafopredeter"/>
    <w:uiPriority w:val="22"/>
    <w:qFormat/>
    <w:rsid w:val="00E05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92799">
      <w:bodyDiv w:val="1"/>
      <w:marLeft w:val="0"/>
      <w:marRight w:val="0"/>
      <w:marTop w:val="0"/>
      <w:marBottom w:val="0"/>
      <w:divBdr>
        <w:top w:val="none" w:sz="0" w:space="0" w:color="auto"/>
        <w:left w:val="none" w:sz="0" w:space="0" w:color="auto"/>
        <w:bottom w:val="none" w:sz="0" w:space="0" w:color="auto"/>
        <w:right w:val="none" w:sz="0" w:space="0" w:color="auto"/>
      </w:divBdr>
      <w:divsChild>
        <w:div w:id="772826950">
          <w:marLeft w:val="0"/>
          <w:marRight w:val="0"/>
          <w:marTop w:val="0"/>
          <w:marBottom w:val="0"/>
          <w:divBdr>
            <w:top w:val="none" w:sz="0" w:space="0" w:color="auto"/>
            <w:left w:val="none" w:sz="0" w:space="0" w:color="auto"/>
            <w:bottom w:val="none" w:sz="0" w:space="0" w:color="auto"/>
            <w:right w:val="none" w:sz="0" w:space="0" w:color="auto"/>
          </w:divBdr>
          <w:divsChild>
            <w:div w:id="1768689463">
              <w:marLeft w:val="0"/>
              <w:marRight w:val="0"/>
              <w:marTop w:val="0"/>
              <w:marBottom w:val="0"/>
              <w:divBdr>
                <w:top w:val="none" w:sz="0" w:space="0" w:color="auto"/>
                <w:left w:val="none" w:sz="0" w:space="0" w:color="auto"/>
                <w:bottom w:val="none" w:sz="0" w:space="0" w:color="auto"/>
                <w:right w:val="none" w:sz="0" w:space="0" w:color="auto"/>
              </w:divBdr>
            </w:div>
            <w:div w:id="1285038546">
              <w:marLeft w:val="300"/>
              <w:marRight w:val="0"/>
              <w:marTop w:val="0"/>
              <w:marBottom w:val="0"/>
              <w:divBdr>
                <w:top w:val="none" w:sz="0" w:space="0" w:color="auto"/>
                <w:left w:val="none" w:sz="0" w:space="0" w:color="auto"/>
                <w:bottom w:val="none" w:sz="0" w:space="0" w:color="auto"/>
                <w:right w:val="none" w:sz="0" w:space="0" w:color="auto"/>
              </w:divBdr>
            </w:div>
            <w:div w:id="415782953">
              <w:marLeft w:val="300"/>
              <w:marRight w:val="0"/>
              <w:marTop w:val="0"/>
              <w:marBottom w:val="0"/>
              <w:divBdr>
                <w:top w:val="none" w:sz="0" w:space="0" w:color="auto"/>
                <w:left w:val="none" w:sz="0" w:space="0" w:color="auto"/>
                <w:bottom w:val="none" w:sz="0" w:space="0" w:color="auto"/>
                <w:right w:val="none" w:sz="0" w:space="0" w:color="auto"/>
              </w:divBdr>
            </w:div>
            <w:div w:id="1374038449">
              <w:marLeft w:val="0"/>
              <w:marRight w:val="0"/>
              <w:marTop w:val="0"/>
              <w:marBottom w:val="0"/>
              <w:divBdr>
                <w:top w:val="none" w:sz="0" w:space="0" w:color="auto"/>
                <w:left w:val="none" w:sz="0" w:space="0" w:color="auto"/>
                <w:bottom w:val="none" w:sz="0" w:space="0" w:color="auto"/>
                <w:right w:val="none" w:sz="0" w:space="0" w:color="auto"/>
              </w:divBdr>
            </w:div>
            <w:div w:id="1904218650">
              <w:marLeft w:val="60"/>
              <w:marRight w:val="0"/>
              <w:marTop w:val="0"/>
              <w:marBottom w:val="0"/>
              <w:divBdr>
                <w:top w:val="none" w:sz="0" w:space="0" w:color="auto"/>
                <w:left w:val="none" w:sz="0" w:space="0" w:color="auto"/>
                <w:bottom w:val="none" w:sz="0" w:space="0" w:color="auto"/>
                <w:right w:val="none" w:sz="0" w:space="0" w:color="auto"/>
              </w:divBdr>
            </w:div>
          </w:divsChild>
        </w:div>
        <w:div w:id="959413435">
          <w:marLeft w:val="0"/>
          <w:marRight w:val="0"/>
          <w:marTop w:val="0"/>
          <w:marBottom w:val="0"/>
          <w:divBdr>
            <w:top w:val="none" w:sz="0" w:space="0" w:color="auto"/>
            <w:left w:val="none" w:sz="0" w:space="0" w:color="auto"/>
            <w:bottom w:val="none" w:sz="0" w:space="0" w:color="auto"/>
            <w:right w:val="none" w:sz="0" w:space="0" w:color="auto"/>
          </w:divBdr>
          <w:divsChild>
            <w:div w:id="1836534270">
              <w:marLeft w:val="0"/>
              <w:marRight w:val="0"/>
              <w:marTop w:val="120"/>
              <w:marBottom w:val="0"/>
              <w:divBdr>
                <w:top w:val="none" w:sz="0" w:space="0" w:color="auto"/>
                <w:left w:val="none" w:sz="0" w:space="0" w:color="auto"/>
                <w:bottom w:val="none" w:sz="0" w:space="0" w:color="auto"/>
                <w:right w:val="none" w:sz="0" w:space="0" w:color="auto"/>
              </w:divBdr>
              <w:divsChild>
                <w:div w:id="833646926">
                  <w:marLeft w:val="0"/>
                  <w:marRight w:val="0"/>
                  <w:marTop w:val="0"/>
                  <w:marBottom w:val="0"/>
                  <w:divBdr>
                    <w:top w:val="none" w:sz="0" w:space="0" w:color="auto"/>
                    <w:left w:val="none" w:sz="0" w:space="0" w:color="auto"/>
                    <w:bottom w:val="none" w:sz="0" w:space="0" w:color="auto"/>
                    <w:right w:val="none" w:sz="0" w:space="0" w:color="auto"/>
                  </w:divBdr>
                  <w:divsChild>
                    <w:div w:id="363873132">
                      <w:marLeft w:val="0"/>
                      <w:marRight w:val="0"/>
                      <w:marTop w:val="0"/>
                      <w:marBottom w:val="0"/>
                      <w:divBdr>
                        <w:top w:val="none" w:sz="0" w:space="0" w:color="auto"/>
                        <w:left w:val="none" w:sz="0" w:space="0" w:color="auto"/>
                        <w:bottom w:val="none" w:sz="0" w:space="0" w:color="auto"/>
                        <w:right w:val="none" w:sz="0" w:space="0" w:color="auto"/>
                      </w:divBdr>
                      <w:divsChild>
                        <w:div w:id="601575130">
                          <w:marLeft w:val="0"/>
                          <w:marRight w:val="0"/>
                          <w:marTop w:val="0"/>
                          <w:marBottom w:val="0"/>
                          <w:divBdr>
                            <w:top w:val="none" w:sz="0" w:space="0" w:color="auto"/>
                            <w:left w:val="none" w:sz="0" w:space="0" w:color="auto"/>
                            <w:bottom w:val="none" w:sz="0" w:space="0" w:color="auto"/>
                            <w:right w:val="none" w:sz="0" w:space="0" w:color="auto"/>
                          </w:divBdr>
                          <w:divsChild>
                            <w:div w:id="752823910">
                              <w:marLeft w:val="0"/>
                              <w:marRight w:val="0"/>
                              <w:marTop w:val="0"/>
                              <w:marBottom w:val="0"/>
                              <w:divBdr>
                                <w:top w:val="none" w:sz="0" w:space="0" w:color="auto"/>
                                <w:left w:val="none" w:sz="0" w:space="0" w:color="auto"/>
                                <w:bottom w:val="none" w:sz="0" w:space="0" w:color="auto"/>
                                <w:right w:val="none" w:sz="0" w:space="0" w:color="auto"/>
                              </w:divBdr>
                              <w:divsChild>
                                <w:div w:id="534931775">
                                  <w:marLeft w:val="0"/>
                                  <w:marRight w:val="0"/>
                                  <w:marTop w:val="0"/>
                                  <w:marBottom w:val="0"/>
                                  <w:divBdr>
                                    <w:top w:val="none" w:sz="0" w:space="0" w:color="auto"/>
                                    <w:left w:val="none" w:sz="0" w:space="0" w:color="auto"/>
                                    <w:bottom w:val="none" w:sz="0" w:space="0" w:color="auto"/>
                                    <w:right w:val="none" w:sz="0" w:space="0" w:color="auto"/>
                                  </w:divBdr>
                                  <w:divsChild>
                                    <w:div w:id="1302346273">
                                      <w:marLeft w:val="0"/>
                                      <w:marRight w:val="0"/>
                                      <w:marTop w:val="0"/>
                                      <w:marBottom w:val="0"/>
                                      <w:divBdr>
                                        <w:top w:val="none" w:sz="0" w:space="0" w:color="auto"/>
                                        <w:left w:val="none" w:sz="0" w:space="0" w:color="auto"/>
                                        <w:bottom w:val="none" w:sz="0" w:space="0" w:color="auto"/>
                                        <w:right w:val="none" w:sz="0" w:space="0" w:color="auto"/>
                                      </w:divBdr>
                                      <w:divsChild>
                                        <w:div w:id="1411123573">
                                          <w:marLeft w:val="0"/>
                                          <w:marRight w:val="0"/>
                                          <w:marTop w:val="0"/>
                                          <w:marBottom w:val="0"/>
                                          <w:divBdr>
                                            <w:top w:val="none" w:sz="0" w:space="0" w:color="auto"/>
                                            <w:left w:val="none" w:sz="0" w:space="0" w:color="auto"/>
                                            <w:bottom w:val="none" w:sz="0" w:space="0" w:color="auto"/>
                                            <w:right w:val="none" w:sz="0" w:space="0" w:color="auto"/>
                                          </w:divBdr>
                                          <w:divsChild>
                                            <w:div w:id="1502693006">
                                              <w:marLeft w:val="0"/>
                                              <w:marRight w:val="0"/>
                                              <w:marTop w:val="0"/>
                                              <w:marBottom w:val="0"/>
                                              <w:divBdr>
                                                <w:top w:val="none" w:sz="0" w:space="0" w:color="auto"/>
                                                <w:left w:val="none" w:sz="0" w:space="0" w:color="auto"/>
                                                <w:bottom w:val="none" w:sz="0" w:space="0" w:color="auto"/>
                                                <w:right w:val="none" w:sz="0" w:space="0" w:color="auto"/>
                                              </w:divBdr>
                                              <w:divsChild>
                                                <w:div w:id="1431462985">
                                                  <w:marLeft w:val="0"/>
                                                  <w:marRight w:val="0"/>
                                                  <w:marTop w:val="0"/>
                                                  <w:marBottom w:val="0"/>
                                                  <w:divBdr>
                                                    <w:top w:val="none" w:sz="0" w:space="0" w:color="auto"/>
                                                    <w:left w:val="none" w:sz="0" w:space="0" w:color="auto"/>
                                                    <w:bottom w:val="none" w:sz="0" w:space="0" w:color="auto"/>
                                                    <w:right w:val="none" w:sz="0" w:space="0" w:color="auto"/>
                                                  </w:divBdr>
                                                  <w:divsChild>
                                                    <w:div w:id="1390567816">
                                                      <w:marLeft w:val="0"/>
                                                      <w:marRight w:val="0"/>
                                                      <w:marTop w:val="0"/>
                                                      <w:marBottom w:val="0"/>
                                                      <w:divBdr>
                                                        <w:top w:val="none" w:sz="0" w:space="0" w:color="auto"/>
                                                        <w:left w:val="none" w:sz="0" w:space="0" w:color="auto"/>
                                                        <w:bottom w:val="none" w:sz="0" w:space="0" w:color="auto"/>
                                                        <w:right w:val="none" w:sz="0" w:space="0" w:color="auto"/>
                                                      </w:divBdr>
                                                      <w:divsChild>
                                                        <w:div w:id="2001694099">
                                                          <w:marLeft w:val="0"/>
                                                          <w:marRight w:val="0"/>
                                                          <w:marTop w:val="0"/>
                                                          <w:marBottom w:val="0"/>
                                                          <w:divBdr>
                                                            <w:top w:val="none" w:sz="0" w:space="0" w:color="auto"/>
                                                            <w:left w:val="none" w:sz="0" w:space="0" w:color="auto"/>
                                                            <w:bottom w:val="none" w:sz="0" w:space="0" w:color="auto"/>
                                                            <w:right w:val="none" w:sz="0" w:space="0" w:color="auto"/>
                                                          </w:divBdr>
                                                          <w:divsChild>
                                                            <w:div w:id="13263482">
                                                              <w:marLeft w:val="0"/>
                                                              <w:marRight w:val="0"/>
                                                              <w:marTop w:val="0"/>
                                                              <w:marBottom w:val="0"/>
                                                              <w:divBdr>
                                                                <w:top w:val="none" w:sz="0" w:space="0" w:color="auto"/>
                                                                <w:left w:val="none" w:sz="0" w:space="0" w:color="auto"/>
                                                                <w:bottom w:val="none" w:sz="0" w:space="0" w:color="auto"/>
                                                                <w:right w:val="none" w:sz="0" w:space="0" w:color="auto"/>
                                                              </w:divBdr>
                                                              <w:divsChild>
                                                                <w:div w:id="466823801">
                                                                  <w:marLeft w:val="0"/>
                                                                  <w:marRight w:val="0"/>
                                                                  <w:marTop w:val="0"/>
                                                                  <w:marBottom w:val="0"/>
                                                                  <w:divBdr>
                                                                    <w:top w:val="none" w:sz="0" w:space="0" w:color="auto"/>
                                                                    <w:left w:val="none" w:sz="0" w:space="0" w:color="auto"/>
                                                                    <w:bottom w:val="none" w:sz="0" w:space="0" w:color="auto"/>
                                                                    <w:right w:val="none" w:sz="0" w:space="0" w:color="auto"/>
                                                                  </w:divBdr>
                                                                  <w:divsChild>
                                                                    <w:div w:id="1128470847">
                                                                      <w:marLeft w:val="0"/>
                                                                      <w:marRight w:val="0"/>
                                                                      <w:marTop w:val="0"/>
                                                                      <w:marBottom w:val="0"/>
                                                                      <w:divBdr>
                                                                        <w:top w:val="none" w:sz="0" w:space="0" w:color="auto"/>
                                                                        <w:left w:val="none" w:sz="0" w:space="0" w:color="auto"/>
                                                                        <w:bottom w:val="none" w:sz="0" w:space="0" w:color="auto"/>
                                                                        <w:right w:val="none" w:sz="0" w:space="0" w:color="auto"/>
                                                                      </w:divBdr>
                                                                      <w:divsChild>
                                                                        <w:div w:id="148832695">
                                                                          <w:marLeft w:val="0"/>
                                                                          <w:marRight w:val="0"/>
                                                                          <w:marTop w:val="0"/>
                                                                          <w:marBottom w:val="0"/>
                                                                          <w:divBdr>
                                                                            <w:top w:val="none" w:sz="0" w:space="0" w:color="auto"/>
                                                                            <w:left w:val="none" w:sz="0" w:space="0" w:color="auto"/>
                                                                            <w:bottom w:val="none" w:sz="0" w:space="0" w:color="auto"/>
                                                                            <w:right w:val="none" w:sz="0" w:space="0" w:color="auto"/>
                                                                          </w:divBdr>
                                                                          <w:divsChild>
                                                                            <w:div w:id="2106025711">
                                                                              <w:marLeft w:val="0"/>
                                                                              <w:marRight w:val="0"/>
                                                                              <w:marTop w:val="0"/>
                                                                              <w:marBottom w:val="0"/>
                                                                              <w:divBdr>
                                                                                <w:top w:val="none" w:sz="0" w:space="0" w:color="auto"/>
                                                                                <w:left w:val="none" w:sz="0" w:space="0" w:color="auto"/>
                                                                                <w:bottom w:val="none" w:sz="0" w:space="0" w:color="auto"/>
                                                                                <w:right w:val="none" w:sz="0" w:space="0" w:color="auto"/>
                                                                              </w:divBdr>
                                                                              <w:divsChild>
                                                                                <w:div w:id="1715348909">
                                                                                  <w:marLeft w:val="0"/>
                                                                                  <w:marRight w:val="0"/>
                                                                                  <w:marTop w:val="0"/>
                                                                                  <w:marBottom w:val="0"/>
                                                                                  <w:divBdr>
                                                                                    <w:top w:val="none" w:sz="0" w:space="0" w:color="auto"/>
                                                                                    <w:left w:val="none" w:sz="0" w:space="0" w:color="auto"/>
                                                                                    <w:bottom w:val="none" w:sz="0" w:space="0" w:color="auto"/>
                                                                                    <w:right w:val="none" w:sz="0" w:space="0" w:color="auto"/>
                                                                                  </w:divBdr>
                                                                                  <w:divsChild>
                                                                                    <w:div w:id="1585529656">
                                                                                      <w:marLeft w:val="0"/>
                                                                                      <w:marRight w:val="0"/>
                                                                                      <w:marTop w:val="0"/>
                                                                                      <w:marBottom w:val="0"/>
                                                                                      <w:divBdr>
                                                                                        <w:top w:val="none" w:sz="0" w:space="0" w:color="auto"/>
                                                                                        <w:left w:val="none" w:sz="0" w:space="0" w:color="auto"/>
                                                                                        <w:bottom w:val="none" w:sz="0" w:space="0" w:color="auto"/>
                                                                                        <w:right w:val="none" w:sz="0" w:space="0" w:color="auto"/>
                                                                                      </w:divBdr>
                                                                                      <w:divsChild>
                                                                                        <w:div w:id="2378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6498409">
                          <w:marLeft w:val="0"/>
                          <w:marRight w:val="0"/>
                          <w:marTop w:val="0"/>
                          <w:marBottom w:val="0"/>
                          <w:divBdr>
                            <w:top w:val="none" w:sz="0" w:space="0" w:color="auto"/>
                            <w:left w:val="none" w:sz="0" w:space="0" w:color="auto"/>
                            <w:bottom w:val="none" w:sz="0" w:space="0" w:color="auto"/>
                            <w:right w:val="none" w:sz="0" w:space="0" w:color="auto"/>
                          </w:divBdr>
                          <w:divsChild>
                            <w:div w:id="203251428">
                              <w:marLeft w:val="0"/>
                              <w:marRight w:val="0"/>
                              <w:marTop w:val="0"/>
                              <w:marBottom w:val="0"/>
                              <w:divBdr>
                                <w:top w:val="none" w:sz="0" w:space="0" w:color="auto"/>
                                <w:left w:val="none" w:sz="0" w:space="0" w:color="auto"/>
                                <w:bottom w:val="none" w:sz="0" w:space="0" w:color="auto"/>
                                <w:right w:val="none" w:sz="0" w:space="0" w:color="auto"/>
                              </w:divBdr>
                              <w:divsChild>
                                <w:div w:id="1423598893">
                                  <w:marLeft w:val="0"/>
                                  <w:marRight w:val="0"/>
                                  <w:marTop w:val="0"/>
                                  <w:marBottom w:val="0"/>
                                  <w:divBdr>
                                    <w:top w:val="none" w:sz="0" w:space="0" w:color="auto"/>
                                    <w:left w:val="none" w:sz="0" w:space="0" w:color="auto"/>
                                    <w:bottom w:val="none" w:sz="0" w:space="0" w:color="auto"/>
                                    <w:right w:val="none" w:sz="0" w:space="0" w:color="auto"/>
                                  </w:divBdr>
                                  <w:divsChild>
                                    <w:div w:id="607742249">
                                      <w:marLeft w:val="0"/>
                                      <w:marRight w:val="0"/>
                                      <w:marTop w:val="0"/>
                                      <w:marBottom w:val="0"/>
                                      <w:divBdr>
                                        <w:top w:val="none" w:sz="0" w:space="0" w:color="auto"/>
                                        <w:left w:val="none" w:sz="0" w:space="0" w:color="auto"/>
                                        <w:bottom w:val="none" w:sz="0" w:space="0" w:color="auto"/>
                                        <w:right w:val="none" w:sz="0" w:space="0" w:color="auto"/>
                                      </w:divBdr>
                                    </w:div>
                                    <w:div w:id="1933394019">
                                      <w:marLeft w:val="0"/>
                                      <w:marRight w:val="0"/>
                                      <w:marTop w:val="0"/>
                                      <w:marBottom w:val="0"/>
                                      <w:divBdr>
                                        <w:top w:val="none" w:sz="0" w:space="0" w:color="auto"/>
                                        <w:left w:val="none" w:sz="0" w:space="0" w:color="auto"/>
                                        <w:bottom w:val="none" w:sz="0" w:space="0" w:color="auto"/>
                                        <w:right w:val="none" w:sz="0" w:space="0" w:color="auto"/>
                                      </w:divBdr>
                                    </w:div>
                                    <w:div w:id="631599411">
                                      <w:marLeft w:val="0"/>
                                      <w:marRight w:val="0"/>
                                      <w:marTop w:val="0"/>
                                      <w:marBottom w:val="0"/>
                                      <w:divBdr>
                                        <w:top w:val="none" w:sz="0" w:space="0" w:color="auto"/>
                                        <w:left w:val="none" w:sz="0" w:space="0" w:color="auto"/>
                                        <w:bottom w:val="none" w:sz="0" w:space="0" w:color="auto"/>
                                        <w:right w:val="none" w:sz="0" w:space="0" w:color="auto"/>
                                      </w:divBdr>
                                    </w:div>
                                    <w:div w:id="1325359313">
                                      <w:marLeft w:val="0"/>
                                      <w:marRight w:val="0"/>
                                      <w:marTop w:val="0"/>
                                      <w:marBottom w:val="0"/>
                                      <w:divBdr>
                                        <w:top w:val="none" w:sz="0" w:space="0" w:color="auto"/>
                                        <w:left w:val="none" w:sz="0" w:space="0" w:color="auto"/>
                                        <w:bottom w:val="none" w:sz="0" w:space="0" w:color="auto"/>
                                        <w:right w:val="none" w:sz="0" w:space="0" w:color="auto"/>
                                      </w:divBdr>
                                      <w:divsChild>
                                        <w:div w:id="2133934714">
                                          <w:marLeft w:val="0"/>
                                          <w:marRight w:val="0"/>
                                          <w:marTop w:val="0"/>
                                          <w:marBottom w:val="0"/>
                                          <w:divBdr>
                                            <w:top w:val="none" w:sz="0" w:space="0" w:color="auto"/>
                                            <w:left w:val="none" w:sz="0" w:space="0" w:color="auto"/>
                                            <w:bottom w:val="none" w:sz="0" w:space="0" w:color="auto"/>
                                            <w:right w:val="none" w:sz="0" w:space="0" w:color="auto"/>
                                          </w:divBdr>
                                          <w:divsChild>
                                            <w:div w:id="744886600">
                                              <w:marLeft w:val="0"/>
                                              <w:marRight w:val="0"/>
                                              <w:marTop w:val="0"/>
                                              <w:marBottom w:val="0"/>
                                              <w:divBdr>
                                                <w:top w:val="none" w:sz="0" w:space="0" w:color="auto"/>
                                                <w:left w:val="none" w:sz="0" w:space="0" w:color="auto"/>
                                                <w:bottom w:val="none" w:sz="0" w:space="0" w:color="auto"/>
                                                <w:right w:val="none" w:sz="0" w:space="0" w:color="auto"/>
                                              </w:divBdr>
                                              <w:divsChild>
                                                <w:div w:id="1907916410">
                                                  <w:marLeft w:val="0"/>
                                                  <w:marRight w:val="0"/>
                                                  <w:marTop w:val="0"/>
                                                  <w:marBottom w:val="0"/>
                                                  <w:divBdr>
                                                    <w:top w:val="none" w:sz="0" w:space="0" w:color="auto"/>
                                                    <w:left w:val="none" w:sz="0" w:space="0" w:color="auto"/>
                                                    <w:bottom w:val="none" w:sz="0" w:space="0" w:color="auto"/>
                                                    <w:right w:val="none" w:sz="0" w:space="0" w:color="auto"/>
                                                  </w:divBdr>
                                                  <w:divsChild>
                                                    <w:div w:id="67196223">
                                                      <w:marLeft w:val="0"/>
                                                      <w:marRight w:val="0"/>
                                                      <w:marTop w:val="0"/>
                                                      <w:marBottom w:val="0"/>
                                                      <w:divBdr>
                                                        <w:top w:val="none" w:sz="0" w:space="0" w:color="auto"/>
                                                        <w:left w:val="none" w:sz="0" w:space="0" w:color="auto"/>
                                                        <w:bottom w:val="none" w:sz="0" w:space="0" w:color="auto"/>
                                                        <w:right w:val="none" w:sz="0" w:space="0" w:color="auto"/>
                                                      </w:divBdr>
                                                      <w:divsChild>
                                                        <w:div w:id="1467313590">
                                                          <w:marLeft w:val="0"/>
                                                          <w:marRight w:val="0"/>
                                                          <w:marTop w:val="0"/>
                                                          <w:marBottom w:val="0"/>
                                                          <w:divBdr>
                                                            <w:top w:val="none" w:sz="0" w:space="0" w:color="auto"/>
                                                            <w:left w:val="none" w:sz="0" w:space="0" w:color="auto"/>
                                                            <w:bottom w:val="none" w:sz="0" w:space="0" w:color="auto"/>
                                                            <w:right w:val="none" w:sz="0" w:space="0" w:color="auto"/>
                                                          </w:divBdr>
                                                          <w:divsChild>
                                                            <w:div w:id="277688556">
                                                              <w:marLeft w:val="0"/>
                                                              <w:marRight w:val="0"/>
                                                              <w:marTop w:val="0"/>
                                                              <w:marBottom w:val="0"/>
                                                              <w:divBdr>
                                                                <w:top w:val="none" w:sz="0" w:space="0" w:color="auto"/>
                                                                <w:left w:val="none" w:sz="0" w:space="0" w:color="auto"/>
                                                                <w:bottom w:val="none" w:sz="0" w:space="0" w:color="auto"/>
                                                                <w:right w:val="none" w:sz="0" w:space="0" w:color="auto"/>
                                                              </w:divBdr>
                                                              <w:divsChild>
                                                                <w:div w:id="993601956">
                                                                  <w:marLeft w:val="0"/>
                                                                  <w:marRight w:val="0"/>
                                                                  <w:marTop w:val="0"/>
                                                                  <w:marBottom w:val="0"/>
                                                                  <w:divBdr>
                                                                    <w:top w:val="none" w:sz="0" w:space="0" w:color="auto"/>
                                                                    <w:left w:val="none" w:sz="0" w:space="0" w:color="auto"/>
                                                                    <w:bottom w:val="none" w:sz="0" w:space="0" w:color="auto"/>
                                                                    <w:right w:val="none" w:sz="0" w:space="0" w:color="auto"/>
                                                                  </w:divBdr>
                                                                  <w:divsChild>
                                                                    <w:div w:id="1676612868">
                                                                      <w:marLeft w:val="0"/>
                                                                      <w:marRight w:val="0"/>
                                                                      <w:marTop w:val="0"/>
                                                                      <w:marBottom w:val="0"/>
                                                                      <w:divBdr>
                                                                        <w:top w:val="none" w:sz="0" w:space="0" w:color="auto"/>
                                                                        <w:left w:val="none" w:sz="0" w:space="0" w:color="auto"/>
                                                                        <w:bottom w:val="none" w:sz="0" w:space="0" w:color="auto"/>
                                                                        <w:right w:val="none" w:sz="0" w:space="0" w:color="auto"/>
                                                                      </w:divBdr>
                                                                      <w:divsChild>
                                                                        <w:div w:id="2144154647">
                                                                          <w:marLeft w:val="0"/>
                                                                          <w:marRight w:val="0"/>
                                                                          <w:marTop w:val="0"/>
                                                                          <w:marBottom w:val="0"/>
                                                                          <w:divBdr>
                                                                            <w:top w:val="none" w:sz="0" w:space="0" w:color="auto"/>
                                                                            <w:left w:val="none" w:sz="0" w:space="0" w:color="auto"/>
                                                                            <w:bottom w:val="none" w:sz="0" w:space="0" w:color="auto"/>
                                                                            <w:right w:val="none" w:sz="0" w:space="0" w:color="auto"/>
                                                                          </w:divBdr>
                                                                          <w:divsChild>
                                                                            <w:div w:id="1166823880">
                                                                              <w:marLeft w:val="0"/>
                                                                              <w:marRight w:val="0"/>
                                                                              <w:marTop w:val="0"/>
                                                                              <w:marBottom w:val="0"/>
                                                                              <w:divBdr>
                                                                                <w:top w:val="none" w:sz="0" w:space="0" w:color="auto"/>
                                                                                <w:left w:val="none" w:sz="0" w:space="0" w:color="auto"/>
                                                                                <w:bottom w:val="none" w:sz="0" w:space="0" w:color="auto"/>
                                                                                <w:right w:val="none" w:sz="0" w:space="0" w:color="auto"/>
                                                                              </w:divBdr>
                                                                              <w:divsChild>
                                                                                <w:div w:id="1162811369">
                                                                                  <w:marLeft w:val="0"/>
                                                                                  <w:marRight w:val="0"/>
                                                                                  <w:marTop w:val="0"/>
                                                                                  <w:marBottom w:val="0"/>
                                                                                  <w:divBdr>
                                                                                    <w:top w:val="none" w:sz="0" w:space="0" w:color="auto"/>
                                                                                    <w:left w:val="none" w:sz="0" w:space="0" w:color="auto"/>
                                                                                    <w:bottom w:val="none" w:sz="0" w:space="0" w:color="auto"/>
                                                                                    <w:right w:val="none" w:sz="0" w:space="0" w:color="auto"/>
                                                                                  </w:divBdr>
                                                                                  <w:divsChild>
                                                                                    <w:div w:id="1537699583">
                                                                                      <w:marLeft w:val="0"/>
                                                                                      <w:marRight w:val="0"/>
                                                                                      <w:marTop w:val="0"/>
                                                                                      <w:marBottom w:val="0"/>
                                                                                      <w:divBdr>
                                                                                        <w:top w:val="none" w:sz="0" w:space="0" w:color="auto"/>
                                                                                        <w:left w:val="none" w:sz="0" w:space="0" w:color="auto"/>
                                                                                        <w:bottom w:val="none" w:sz="0" w:space="0" w:color="auto"/>
                                                                                        <w:right w:val="none" w:sz="0" w:space="0" w:color="auto"/>
                                                                                      </w:divBdr>
                                                                                      <w:divsChild>
                                                                                        <w:div w:id="333261526">
                                                                                          <w:marLeft w:val="0"/>
                                                                                          <w:marRight w:val="0"/>
                                                                                          <w:marTop w:val="0"/>
                                                                                          <w:marBottom w:val="0"/>
                                                                                          <w:divBdr>
                                                                                            <w:top w:val="none" w:sz="0" w:space="0" w:color="auto"/>
                                                                                            <w:left w:val="none" w:sz="0" w:space="0" w:color="auto"/>
                                                                                            <w:bottom w:val="none" w:sz="0" w:space="0" w:color="auto"/>
                                                                                            <w:right w:val="none" w:sz="0" w:space="0" w:color="auto"/>
                                                                                          </w:divBdr>
                                                                                          <w:divsChild>
                                                                                            <w:div w:id="481821883">
                                                                                              <w:marLeft w:val="0"/>
                                                                                              <w:marRight w:val="0"/>
                                                                                              <w:marTop w:val="0"/>
                                                                                              <w:marBottom w:val="0"/>
                                                                                              <w:divBdr>
                                                                                                <w:top w:val="none" w:sz="0" w:space="0" w:color="auto"/>
                                                                                                <w:left w:val="none" w:sz="0" w:space="0" w:color="auto"/>
                                                                                                <w:bottom w:val="none" w:sz="0" w:space="0" w:color="auto"/>
                                                                                                <w:right w:val="none" w:sz="0" w:space="0" w:color="auto"/>
                                                                                              </w:divBdr>
                                                                                              <w:divsChild>
                                                                                                <w:div w:id="868031757">
                                                                                                  <w:marLeft w:val="0"/>
                                                                                                  <w:marRight w:val="0"/>
                                                                                                  <w:marTop w:val="0"/>
                                                                                                  <w:marBottom w:val="0"/>
                                                                                                  <w:divBdr>
                                                                                                    <w:top w:val="none" w:sz="0" w:space="0" w:color="auto"/>
                                                                                                    <w:left w:val="none" w:sz="0" w:space="0" w:color="auto"/>
                                                                                                    <w:bottom w:val="none" w:sz="0" w:space="0" w:color="auto"/>
                                                                                                    <w:right w:val="none" w:sz="0" w:space="0" w:color="auto"/>
                                                                                                  </w:divBdr>
                                                                                                  <w:divsChild>
                                                                                                    <w:div w:id="17939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25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deicr.org/IMG/jpg/sele04.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1089</Words>
  <Characters>5990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2019-05-08T18:32:00Z</dcterms:created>
  <dcterms:modified xsi:type="dcterms:W3CDTF">2019-05-08T18:37:00Z</dcterms:modified>
</cp:coreProperties>
</file>