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56EE" w:rsidRPr="00B356EE" w:rsidRDefault="00B356EE" w:rsidP="00B356EE">
      <w:pPr>
        <w:spacing w:after="0" w:line="240" w:lineRule="auto"/>
        <w:rPr>
          <w:rFonts w:ascii="Times New Roman" w:eastAsia="Times New Roman" w:hAnsi="Times New Roman" w:cs="Times New Roman"/>
          <w:sz w:val="24"/>
          <w:szCs w:val="24"/>
          <w:lang w:val="es-UY" w:eastAsia="es-UY"/>
        </w:rPr>
      </w:pPr>
      <w:r w:rsidRPr="00B356EE">
        <w:rPr>
          <w:rFonts w:ascii="Times New Roman" w:eastAsia="Times New Roman" w:hAnsi="Times New Roman" w:cs="Times New Roman"/>
          <w:noProof/>
          <w:sz w:val="24"/>
          <w:szCs w:val="24"/>
          <w:lang w:val="es-UY" w:eastAsia="es-UY"/>
        </w:rPr>
        <w:drawing>
          <wp:inline distT="0" distB="0" distL="0" distR="0" wp14:anchorId="407842FA" wp14:editId="6C6EB2BA">
            <wp:extent cx="6057900" cy="2952750"/>
            <wp:effectExtent l="0" t="0" r="0" b="0"/>
            <wp:docPr id="1" name="Imagen 1" descr="Debates europeos, política y relig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bates europeos, política y religió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057900" cy="2952750"/>
                    </a:xfrm>
                    <a:prstGeom prst="rect">
                      <a:avLst/>
                    </a:prstGeom>
                    <a:noFill/>
                    <a:ln>
                      <a:noFill/>
                    </a:ln>
                  </pic:spPr>
                </pic:pic>
              </a:graphicData>
            </a:graphic>
          </wp:inline>
        </w:drawing>
      </w:r>
    </w:p>
    <w:p w:rsidR="00B356EE" w:rsidRPr="00B356EE" w:rsidRDefault="00B356EE" w:rsidP="00B356EE">
      <w:pPr>
        <w:shd w:val="clear" w:color="auto" w:fill="FFFFFF"/>
        <w:spacing w:after="150" w:line="312" w:lineRule="atLeast"/>
        <w:outlineLvl w:val="0"/>
        <w:rPr>
          <w:rFonts w:ascii="Arial" w:eastAsia="Times New Roman" w:hAnsi="Arial" w:cs="Arial"/>
          <w:caps/>
          <w:color w:val="333333"/>
          <w:kern w:val="36"/>
          <w:sz w:val="44"/>
          <w:szCs w:val="44"/>
          <w:lang w:val="es-UY" w:eastAsia="es-UY"/>
        </w:rPr>
      </w:pPr>
      <w:r w:rsidRPr="00B356EE">
        <w:rPr>
          <w:rFonts w:ascii="Arial" w:eastAsia="Times New Roman" w:hAnsi="Arial" w:cs="Arial"/>
          <w:caps/>
          <w:color w:val="333333"/>
          <w:kern w:val="36"/>
          <w:sz w:val="44"/>
          <w:szCs w:val="44"/>
          <w:lang w:val="es-UY" w:eastAsia="es-UY"/>
        </w:rPr>
        <w:t>DEBATES EUROPEOS, POLÍTICA Y RELIGIÓN</w:t>
      </w:r>
    </w:p>
    <w:p w:rsidR="00B356EE" w:rsidRPr="00B356EE" w:rsidRDefault="00B356EE" w:rsidP="00B356EE">
      <w:pPr>
        <w:shd w:val="clear" w:color="auto" w:fill="FFFFFF"/>
        <w:spacing w:line="406" w:lineRule="atLeast"/>
        <w:rPr>
          <w:rFonts w:ascii="Georgia" w:eastAsia="Times New Roman" w:hAnsi="Georgia" w:cs="Times New Roman"/>
          <w:i/>
          <w:iCs/>
          <w:color w:val="AAAAAA"/>
          <w:sz w:val="20"/>
          <w:szCs w:val="20"/>
          <w:lang w:val="es-UY" w:eastAsia="es-UY"/>
        </w:rPr>
      </w:pPr>
      <w:r w:rsidRPr="00B356EE">
        <w:rPr>
          <w:rFonts w:ascii="Georgia" w:eastAsia="Times New Roman" w:hAnsi="Georgia" w:cs="Times New Roman"/>
          <w:b/>
          <w:i/>
          <w:iCs/>
          <w:color w:val="4472C4" w:themeColor="accent1"/>
          <w:sz w:val="20"/>
          <w:szCs w:val="20"/>
          <w:lang w:val="es-UY" w:eastAsia="es-UY"/>
        </w:rPr>
        <w:t>22 mayo 2019 · por </w:t>
      </w:r>
      <w:hyperlink r:id="rId5" w:tooltip="Carlos García de Andoin" w:history="1">
        <w:r w:rsidRPr="00B356EE">
          <w:rPr>
            <w:rFonts w:ascii="Arial" w:eastAsia="Times New Roman" w:hAnsi="Arial" w:cs="Arial"/>
            <w:b/>
            <w:color w:val="4472C4" w:themeColor="accent1"/>
            <w:sz w:val="20"/>
            <w:szCs w:val="20"/>
            <w:u w:val="single"/>
            <w:lang w:val="es-UY" w:eastAsia="es-UY"/>
          </w:rPr>
          <w:t xml:space="preserve">Carlos García de </w:t>
        </w:r>
        <w:proofErr w:type="spellStart"/>
        <w:r w:rsidRPr="00B356EE">
          <w:rPr>
            <w:rFonts w:ascii="Arial" w:eastAsia="Times New Roman" w:hAnsi="Arial" w:cs="Arial"/>
            <w:b/>
            <w:color w:val="4472C4" w:themeColor="accent1"/>
            <w:sz w:val="20"/>
            <w:szCs w:val="20"/>
            <w:u w:val="single"/>
            <w:lang w:val="es-UY" w:eastAsia="es-UY"/>
          </w:rPr>
          <w:t>Andoin</w:t>
        </w:r>
        <w:proofErr w:type="spellEnd"/>
      </w:hyperlink>
      <w:r w:rsidRPr="00B356EE">
        <w:rPr>
          <w:rFonts w:ascii="Georgia" w:eastAsia="Times New Roman" w:hAnsi="Georgia" w:cs="Times New Roman"/>
          <w:i/>
          <w:iCs/>
          <w:color w:val="4472C4" w:themeColor="accent1"/>
          <w:sz w:val="20"/>
          <w:szCs w:val="20"/>
          <w:lang w:val="es-UY" w:eastAsia="es-UY"/>
        </w:rPr>
        <w:t> </w:t>
      </w:r>
      <w:r w:rsidRPr="00B356EE">
        <w:rPr>
          <w:rFonts w:ascii="Georgia" w:eastAsia="Times New Roman" w:hAnsi="Georgia" w:cs="Times New Roman"/>
          <w:i/>
          <w:iCs/>
          <w:color w:val="AAAAAA"/>
          <w:sz w:val="20"/>
          <w:szCs w:val="20"/>
          <w:lang w:val="es-UY" w:eastAsia="es-UY"/>
        </w:rPr>
        <w:t>· en </w:t>
      </w:r>
      <w:hyperlink r:id="rId6" w:history="1">
        <w:r w:rsidRPr="00B356EE">
          <w:rPr>
            <w:rFonts w:ascii="Arial" w:eastAsia="Times New Roman" w:hAnsi="Arial" w:cs="Arial"/>
            <w:color w:val="AAAAAA"/>
            <w:sz w:val="20"/>
            <w:szCs w:val="20"/>
            <w:u w:val="single"/>
            <w:lang w:val="es-UY" w:eastAsia="es-UY"/>
          </w:rPr>
          <w:t>Derechos humanos</w:t>
        </w:r>
      </w:hyperlink>
      <w:r w:rsidRPr="00B356EE">
        <w:rPr>
          <w:rFonts w:ascii="Arial" w:eastAsia="Times New Roman" w:hAnsi="Arial" w:cs="Arial"/>
          <w:color w:val="AAAAAA"/>
          <w:sz w:val="20"/>
          <w:szCs w:val="20"/>
          <w:lang w:val="es-UY" w:eastAsia="es-UY"/>
        </w:rPr>
        <w:t>, </w:t>
      </w:r>
      <w:hyperlink r:id="rId7" w:history="1">
        <w:r w:rsidRPr="00B356EE">
          <w:rPr>
            <w:rFonts w:ascii="Arial" w:eastAsia="Times New Roman" w:hAnsi="Arial" w:cs="Arial"/>
            <w:color w:val="AAAAAA"/>
            <w:sz w:val="20"/>
            <w:szCs w:val="20"/>
            <w:u w:val="single"/>
            <w:lang w:val="es-UY" w:eastAsia="es-UY"/>
          </w:rPr>
          <w:t>Diálogo interreligioso</w:t>
        </w:r>
      </w:hyperlink>
      <w:r w:rsidRPr="00B356EE">
        <w:rPr>
          <w:rFonts w:ascii="Arial" w:eastAsia="Times New Roman" w:hAnsi="Arial" w:cs="Arial"/>
          <w:color w:val="AAAAAA"/>
          <w:sz w:val="20"/>
          <w:szCs w:val="20"/>
          <w:lang w:val="es-UY" w:eastAsia="es-UY"/>
        </w:rPr>
        <w:t>, </w:t>
      </w:r>
      <w:hyperlink r:id="rId8" w:history="1">
        <w:r w:rsidRPr="00B356EE">
          <w:rPr>
            <w:rFonts w:ascii="Arial" w:eastAsia="Times New Roman" w:hAnsi="Arial" w:cs="Arial"/>
            <w:color w:val="AAAAAA"/>
            <w:sz w:val="20"/>
            <w:szCs w:val="20"/>
            <w:u w:val="single"/>
            <w:lang w:val="es-UY" w:eastAsia="es-UY"/>
          </w:rPr>
          <w:t>Espiritualidad</w:t>
        </w:r>
      </w:hyperlink>
      <w:r w:rsidRPr="00B356EE">
        <w:rPr>
          <w:rFonts w:ascii="Arial" w:eastAsia="Times New Roman" w:hAnsi="Arial" w:cs="Arial"/>
          <w:color w:val="AAAAAA"/>
          <w:sz w:val="20"/>
          <w:szCs w:val="20"/>
          <w:lang w:val="es-UY" w:eastAsia="es-UY"/>
        </w:rPr>
        <w:t>, </w:t>
      </w:r>
      <w:proofErr w:type="spellStart"/>
      <w:r w:rsidRPr="00B356EE">
        <w:rPr>
          <w:rFonts w:ascii="Arial" w:eastAsia="Times New Roman" w:hAnsi="Arial" w:cs="Arial"/>
          <w:color w:val="AAAAAA"/>
          <w:sz w:val="20"/>
          <w:szCs w:val="20"/>
          <w:lang w:val="es-UY" w:eastAsia="es-UY"/>
        </w:rPr>
        <w:fldChar w:fldCharType="begin"/>
      </w:r>
      <w:r w:rsidRPr="00B356EE">
        <w:rPr>
          <w:rFonts w:ascii="Arial" w:eastAsia="Times New Roman" w:hAnsi="Arial" w:cs="Arial"/>
          <w:color w:val="AAAAAA"/>
          <w:sz w:val="20"/>
          <w:szCs w:val="20"/>
          <w:lang w:val="es-UY" w:eastAsia="es-UY"/>
        </w:rPr>
        <w:instrText xml:space="preserve"> HYPERLINK "https://blog.cristianismeijusticia.net/category/etica" </w:instrText>
      </w:r>
      <w:r w:rsidRPr="00B356EE">
        <w:rPr>
          <w:rFonts w:ascii="Arial" w:eastAsia="Times New Roman" w:hAnsi="Arial" w:cs="Arial"/>
          <w:color w:val="AAAAAA"/>
          <w:sz w:val="20"/>
          <w:szCs w:val="20"/>
          <w:lang w:val="es-UY" w:eastAsia="es-UY"/>
        </w:rPr>
        <w:fldChar w:fldCharType="separate"/>
      </w:r>
      <w:r w:rsidRPr="00B356EE">
        <w:rPr>
          <w:rFonts w:ascii="Arial" w:eastAsia="Times New Roman" w:hAnsi="Arial" w:cs="Arial"/>
          <w:color w:val="AAAAAA"/>
          <w:sz w:val="20"/>
          <w:szCs w:val="20"/>
          <w:u w:val="single"/>
          <w:lang w:val="es-UY" w:eastAsia="es-UY"/>
        </w:rPr>
        <w:t>Ética</w:t>
      </w:r>
      <w:r w:rsidRPr="00B356EE">
        <w:rPr>
          <w:rFonts w:ascii="Arial" w:eastAsia="Times New Roman" w:hAnsi="Arial" w:cs="Arial"/>
          <w:color w:val="AAAAAA"/>
          <w:sz w:val="20"/>
          <w:szCs w:val="20"/>
          <w:lang w:val="es-UY" w:eastAsia="es-UY"/>
        </w:rPr>
        <w:fldChar w:fldCharType="end"/>
      </w:r>
      <w:r w:rsidRPr="00B356EE">
        <w:rPr>
          <w:rFonts w:ascii="Arial" w:eastAsia="Times New Roman" w:hAnsi="Arial" w:cs="Arial"/>
          <w:color w:val="AAAAAA"/>
          <w:sz w:val="20"/>
          <w:szCs w:val="20"/>
          <w:lang w:val="es-UY" w:eastAsia="es-UY"/>
        </w:rPr>
        <w:t>,</w:t>
      </w:r>
      <w:hyperlink r:id="rId9" w:history="1">
        <w:r w:rsidRPr="00B356EE">
          <w:rPr>
            <w:rFonts w:ascii="Arial" w:eastAsia="Times New Roman" w:hAnsi="Arial" w:cs="Arial"/>
            <w:color w:val="AAAAAA"/>
            <w:sz w:val="20"/>
            <w:szCs w:val="20"/>
            <w:u w:val="single"/>
            <w:lang w:val="es-UY" w:eastAsia="es-UY"/>
          </w:rPr>
          <w:t>Europa</w:t>
        </w:r>
        <w:proofErr w:type="spellEnd"/>
      </w:hyperlink>
      <w:r w:rsidRPr="00B356EE">
        <w:rPr>
          <w:rFonts w:ascii="Arial" w:eastAsia="Times New Roman" w:hAnsi="Arial" w:cs="Arial"/>
          <w:color w:val="AAAAAA"/>
          <w:sz w:val="20"/>
          <w:szCs w:val="20"/>
          <w:lang w:val="es-UY" w:eastAsia="es-UY"/>
        </w:rPr>
        <w:t>, </w:t>
      </w:r>
      <w:hyperlink r:id="rId10" w:history="1">
        <w:r w:rsidRPr="00B356EE">
          <w:rPr>
            <w:rFonts w:ascii="Arial" w:eastAsia="Times New Roman" w:hAnsi="Arial" w:cs="Arial"/>
            <w:color w:val="AAAAAA"/>
            <w:sz w:val="20"/>
            <w:szCs w:val="20"/>
            <w:u w:val="single"/>
            <w:lang w:val="es-UY" w:eastAsia="es-UY"/>
          </w:rPr>
          <w:t>Política</w:t>
        </w:r>
      </w:hyperlink>
    </w:p>
    <w:p w:rsidR="00B356EE" w:rsidRPr="00B356EE" w:rsidRDefault="00B356EE" w:rsidP="00B356EE">
      <w:pPr>
        <w:shd w:val="clear" w:color="auto" w:fill="FFFFFF"/>
        <w:spacing w:after="406" w:line="240" w:lineRule="auto"/>
        <w:jc w:val="both"/>
        <w:rPr>
          <w:rFonts w:ascii="Arial" w:eastAsia="Times New Roman" w:hAnsi="Arial" w:cs="Arial"/>
          <w:color w:val="333333"/>
          <w:sz w:val="24"/>
          <w:szCs w:val="24"/>
          <w:lang w:val="es-UY" w:eastAsia="es-UY"/>
        </w:rPr>
      </w:pPr>
      <w:r w:rsidRPr="00B356EE">
        <w:rPr>
          <w:rFonts w:ascii="Arial" w:eastAsia="Times New Roman" w:hAnsi="Arial" w:cs="Arial"/>
          <w:b/>
          <w:bCs/>
          <w:color w:val="333333"/>
          <w:sz w:val="24"/>
          <w:szCs w:val="24"/>
          <w:u w:val="single"/>
          <w:lang w:val="es-UY" w:eastAsia="es-UY"/>
        </w:rPr>
        <w:t xml:space="preserve">Carlos García de </w:t>
      </w:r>
      <w:proofErr w:type="spellStart"/>
      <w:r w:rsidRPr="00B356EE">
        <w:rPr>
          <w:rFonts w:ascii="Arial" w:eastAsia="Times New Roman" w:hAnsi="Arial" w:cs="Arial"/>
          <w:b/>
          <w:bCs/>
          <w:color w:val="333333"/>
          <w:sz w:val="24"/>
          <w:szCs w:val="24"/>
          <w:u w:val="single"/>
          <w:lang w:val="es-UY" w:eastAsia="es-UY"/>
        </w:rPr>
        <w:t>Andoin</w:t>
      </w:r>
      <w:proofErr w:type="spellEnd"/>
      <w:r w:rsidRPr="00B356EE">
        <w:rPr>
          <w:rFonts w:ascii="Arial" w:eastAsia="Times New Roman" w:hAnsi="Arial" w:cs="Arial"/>
          <w:b/>
          <w:bCs/>
          <w:color w:val="333333"/>
          <w:sz w:val="24"/>
          <w:szCs w:val="24"/>
          <w:lang w:val="es-UY" w:eastAsia="es-UY"/>
        </w:rPr>
        <w:t>. </w:t>
      </w:r>
      <w:r w:rsidRPr="00B356EE">
        <w:rPr>
          <w:rFonts w:ascii="Arial" w:eastAsia="Times New Roman" w:hAnsi="Arial" w:cs="Arial"/>
          <w:color w:val="333333"/>
          <w:sz w:val="24"/>
          <w:szCs w:val="24"/>
          <w:lang w:val="es-UY" w:eastAsia="es-UY"/>
        </w:rPr>
        <w:t>Son conocidos los interpelantes llamamientos del papa Francisco a una Unión Europea (UE) que se desentiende del cementerio de migrantes en que se ha convertido el Mediterráneo, así como reclamando políticas de acogida e integración. No en vano conspiran contra él Salvini, Le Pen y el tenebroso Bannon, exasesor de Trump, que impulsa el ultranacionalista y xenófobo </w:t>
      </w:r>
      <w:proofErr w:type="spellStart"/>
      <w:r w:rsidRPr="00B356EE">
        <w:rPr>
          <w:rFonts w:ascii="Georgia" w:eastAsia="Times New Roman" w:hAnsi="Georgia" w:cs="Arial"/>
          <w:i/>
          <w:iCs/>
          <w:color w:val="333333"/>
          <w:sz w:val="24"/>
          <w:szCs w:val="24"/>
          <w:lang w:val="es-UY" w:eastAsia="es-UY"/>
        </w:rPr>
        <w:t>The</w:t>
      </w:r>
      <w:proofErr w:type="spellEnd"/>
      <w:r w:rsidRPr="00B356EE">
        <w:rPr>
          <w:rFonts w:ascii="Georgia" w:eastAsia="Times New Roman" w:hAnsi="Georgia" w:cs="Arial"/>
          <w:i/>
          <w:iCs/>
          <w:color w:val="333333"/>
          <w:sz w:val="24"/>
          <w:szCs w:val="24"/>
          <w:lang w:val="es-UY" w:eastAsia="es-UY"/>
        </w:rPr>
        <w:t xml:space="preserve"> </w:t>
      </w:r>
      <w:proofErr w:type="spellStart"/>
      <w:r w:rsidRPr="00B356EE">
        <w:rPr>
          <w:rFonts w:ascii="Georgia" w:eastAsia="Times New Roman" w:hAnsi="Georgia" w:cs="Arial"/>
          <w:i/>
          <w:iCs/>
          <w:color w:val="333333"/>
          <w:sz w:val="24"/>
          <w:szCs w:val="24"/>
          <w:lang w:val="es-UY" w:eastAsia="es-UY"/>
        </w:rPr>
        <w:t>Mouvement</w:t>
      </w:r>
      <w:proofErr w:type="spellEnd"/>
      <w:r w:rsidRPr="00B356EE">
        <w:rPr>
          <w:rFonts w:ascii="Arial" w:eastAsia="Times New Roman" w:hAnsi="Arial" w:cs="Arial"/>
          <w:color w:val="333333"/>
          <w:sz w:val="24"/>
          <w:szCs w:val="24"/>
          <w:lang w:val="es-UY" w:eastAsia="es-UY"/>
        </w:rPr>
        <w:t>. Menos conocido es, sin embargo, el diálogo sostenido sobre la relación de la política con la religión organizado en Bruselas y Roma.</w:t>
      </w:r>
    </w:p>
    <w:p w:rsidR="00B356EE" w:rsidRPr="00B356EE" w:rsidRDefault="00B356EE" w:rsidP="00B356EE">
      <w:pPr>
        <w:shd w:val="clear" w:color="auto" w:fill="FFFFFF"/>
        <w:spacing w:after="406" w:line="240" w:lineRule="auto"/>
        <w:jc w:val="both"/>
        <w:rPr>
          <w:rFonts w:ascii="Arial" w:eastAsia="Times New Roman" w:hAnsi="Arial" w:cs="Arial"/>
          <w:color w:val="333333"/>
          <w:sz w:val="24"/>
          <w:szCs w:val="24"/>
          <w:lang w:val="es-UY" w:eastAsia="es-UY"/>
        </w:rPr>
      </w:pPr>
      <w:r w:rsidRPr="00B356EE">
        <w:rPr>
          <w:rFonts w:ascii="Arial" w:eastAsia="Times New Roman" w:hAnsi="Arial" w:cs="Arial"/>
          <w:color w:val="333333"/>
          <w:sz w:val="24"/>
          <w:szCs w:val="24"/>
          <w:lang w:val="es-UY" w:eastAsia="es-UY"/>
        </w:rPr>
        <w:t>En la legislatura que concluye el Parlamento Europeo ha iniciado la implementación del art. 17 del Tratado de funcionamiento de la Unión Europea, que, respetando el estatus de las iglesias y comunidades religiosas en cada país, habilita a la Unión para mantener un diálogo abierto, transparente y regular con ellas y también con las organizaciones de conciencia y filosóficas.</w:t>
      </w:r>
    </w:p>
    <w:p w:rsidR="00B356EE" w:rsidRPr="00B356EE" w:rsidRDefault="00B356EE" w:rsidP="00B356EE">
      <w:pPr>
        <w:shd w:val="clear" w:color="auto" w:fill="FFFFFF"/>
        <w:spacing w:after="406" w:line="240" w:lineRule="auto"/>
        <w:jc w:val="both"/>
        <w:rPr>
          <w:rFonts w:ascii="Arial" w:eastAsia="Times New Roman" w:hAnsi="Arial" w:cs="Arial"/>
          <w:color w:val="333333"/>
          <w:sz w:val="24"/>
          <w:szCs w:val="24"/>
          <w:lang w:val="es-UY" w:eastAsia="es-UY"/>
        </w:rPr>
      </w:pPr>
      <w:r w:rsidRPr="00B356EE">
        <w:rPr>
          <w:rFonts w:ascii="Arial" w:eastAsia="Times New Roman" w:hAnsi="Arial" w:cs="Arial"/>
          <w:color w:val="333333"/>
          <w:sz w:val="24"/>
          <w:szCs w:val="24"/>
          <w:lang w:val="es-UY" w:eastAsia="es-UY"/>
        </w:rPr>
        <w:t xml:space="preserve">En los orígenes se encuentra Jacques Delors, que, en 1994, con su iniciativa “Un alma para Europa”, el entonces presidente de la Comisión </w:t>
      </w:r>
      <w:proofErr w:type="gramStart"/>
      <w:r w:rsidRPr="00B356EE">
        <w:rPr>
          <w:rFonts w:ascii="Arial" w:eastAsia="Times New Roman" w:hAnsi="Arial" w:cs="Arial"/>
          <w:color w:val="333333"/>
          <w:sz w:val="24"/>
          <w:szCs w:val="24"/>
          <w:lang w:val="es-UY" w:eastAsia="es-UY"/>
        </w:rPr>
        <w:t>Europea,</w:t>
      </w:r>
      <w:proofErr w:type="gramEnd"/>
      <w:r w:rsidRPr="00B356EE">
        <w:rPr>
          <w:rFonts w:ascii="Arial" w:eastAsia="Times New Roman" w:hAnsi="Arial" w:cs="Arial"/>
          <w:color w:val="333333"/>
          <w:sz w:val="24"/>
          <w:szCs w:val="24"/>
          <w:lang w:val="es-UY" w:eastAsia="es-UY"/>
        </w:rPr>
        <w:t xml:space="preserve"> estableció los primeros vínculos formales entre las instituciones europeas y las organizaciones religiosas y no confesionales. Su objetivo era</w:t>
      </w:r>
      <w:r w:rsidRPr="00B356EE">
        <w:rPr>
          <w:rFonts w:ascii="Arial" w:eastAsia="Times New Roman" w:hAnsi="Arial" w:cs="Arial"/>
          <w:b/>
          <w:bCs/>
          <w:color w:val="333333"/>
          <w:sz w:val="24"/>
          <w:szCs w:val="24"/>
          <w:lang w:val="es-UY" w:eastAsia="es-UY"/>
        </w:rPr>
        <w:t> ir más allá de una comprensión puramente económica y legal de la integración europea, para reflejar sus dimensiones espirituales y éticas</w:t>
      </w:r>
      <w:r w:rsidRPr="00B356EE">
        <w:rPr>
          <w:rFonts w:ascii="Arial" w:eastAsia="Times New Roman" w:hAnsi="Arial" w:cs="Arial"/>
          <w:color w:val="333333"/>
          <w:sz w:val="24"/>
          <w:szCs w:val="24"/>
          <w:lang w:val="es-UY" w:eastAsia="es-UY"/>
        </w:rPr>
        <w:t>.</w:t>
      </w:r>
    </w:p>
    <w:p w:rsidR="00B356EE" w:rsidRPr="00B356EE" w:rsidRDefault="00B356EE" w:rsidP="00B356EE">
      <w:pPr>
        <w:shd w:val="clear" w:color="auto" w:fill="FFFFFF"/>
        <w:spacing w:after="406" w:line="240" w:lineRule="auto"/>
        <w:jc w:val="both"/>
        <w:rPr>
          <w:rFonts w:ascii="Arial" w:eastAsia="Times New Roman" w:hAnsi="Arial" w:cs="Arial"/>
          <w:color w:val="333333"/>
          <w:sz w:val="24"/>
          <w:szCs w:val="24"/>
          <w:lang w:val="es-UY" w:eastAsia="es-UY"/>
        </w:rPr>
      </w:pPr>
      <w:r w:rsidRPr="00B356EE">
        <w:rPr>
          <w:rFonts w:ascii="Arial" w:eastAsia="Times New Roman" w:hAnsi="Arial" w:cs="Arial"/>
          <w:color w:val="333333"/>
          <w:sz w:val="24"/>
          <w:szCs w:val="24"/>
          <w:lang w:val="es-UY" w:eastAsia="es-UY"/>
        </w:rPr>
        <w:t xml:space="preserve">Con este mismo horizonte la Vicepresidencia del Parlamento Europeo, </w:t>
      </w:r>
      <w:proofErr w:type="spellStart"/>
      <w:r w:rsidRPr="00B356EE">
        <w:rPr>
          <w:rFonts w:ascii="Arial" w:eastAsia="Times New Roman" w:hAnsi="Arial" w:cs="Arial"/>
          <w:color w:val="333333"/>
          <w:sz w:val="24"/>
          <w:szCs w:val="24"/>
          <w:lang w:val="es-UY" w:eastAsia="es-UY"/>
        </w:rPr>
        <w:t>Mairead</w:t>
      </w:r>
      <w:proofErr w:type="spellEnd"/>
      <w:r w:rsidRPr="00B356EE">
        <w:rPr>
          <w:rFonts w:ascii="Arial" w:eastAsia="Times New Roman" w:hAnsi="Arial" w:cs="Arial"/>
          <w:color w:val="333333"/>
          <w:sz w:val="24"/>
          <w:szCs w:val="24"/>
          <w:lang w:val="es-UY" w:eastAsia="es-UY"/>
        </w:rPr>
        <w:t xml:space="preserve"> Mc </w:t>
      </w:r>
      <w:proofErr w:type="spellStart"/>
      <w:r w:rsidRPr="00B356EE">
        <w:rPr>
          <w:rFonts w:ascii="Arial" w:eastAsia="Times New Roman" w:hAnsi="Arial" w:cs="Arial"/>
          <w:color w:val="333333"/>
          <w:sz w:val="24"/>
          <w:szCs w:val="24"/>
          <w:lang w:val="es-UY" w:eastAsia="es-UY"/>
        </w:rPr>
        <w:t>Guiness</w:t>
      </w:r>
      <w:proofErr w:type="spellEnd"/>
      <w:r w:rsidRPr="00B356EE">
        <w:rPr>
          <w:rFonts w:ascii="Arial" w:eastAsia="Times New Roman" w:hAnsi="Arial" w:cs="Arial"/>
          <w:color w:val="333333"/>
          <w:sz w:val="24"/>
          <w:szCs w:val="24"/>
          <w:lang w:val="es-UY" w:eastAsia="es-UY"/>
        </w:rPr>
        <w:t xml:space="preserve">, ha desarrollado varias iniciativas de diálogo entre las que han </w:t>
      </w:r>
      <w:r w:rsidRPr="00B356EE">
        <w:rPr>
          <w:rFonts w:ascii="Arial" w:eastAsia="Times New Roman" w:hAnsi="Arial" w:cs="Arial"/>
          <w:color w:val="333333"/>
          <w:sz w:val="24"/>
          <w:szCs w:val="24"/>
          <w:lang w:val="es-UY" w:eastAsia="es-UY"/>
        </w:rPr>
        <w:lastRenderedPageBreak/>
        <w:t xml:space="preserve">destacado cuatro seminarios. El primero (24/3/2015) sobre el diálogo interreligioso, que fue un llamamiento a las religiones a expresar públicamente la </w:t>
      </w:r>
      <w:proofErr w:type="gramStart"/>
      <w:r w:rsidRPr="00B356EE">
        <w:rPr>
          <w:rFonts w:ascii="Arial" w:eastAsia="Times New Roman" w:hAnsi="Arial" w:cs="Arial"/>
          <w:color w:val="333333"/>
          <w:sz w:val="24"/>
          <w:szCs w:val="24"/>
          <w:lang w:val="es-UY" w:eastAsia="es-UY"/>
        </w:rPr>
        <w:t>colaboración mutua</w:t>
      </w:r>
      <w:proofErr w:type="gramEnd"/>
      <w:r w:rsidRPr="00B356EE">
        <w:rPr>
          <w:rFonts w:ascii="Arial" w:eastAsia="Times New Roman" w:hAnsi="Arial" w:cs="Arial"/>
          <w:color w:val="333333"/>
          <w:sz w:val="24"/>
          <w:szCs w:val="24"/>
          <w:lang w:val="es-UY" w:eastAsia="es-UY"/>
        </w:rPr>
        <w:t xml:space="preserve"> y el diálogo cuando Europa vivía amenazada por el extremismo yihadista. El europarlamentario vasco Ramón Jáuregui recordó al atentado del 11-M de Madrid y las políticas desarrolladas en España como la Alianza de Civilizaciones y las políticas de gestión de la diversidad religiosa auspiciada por la Fundación Pluralismo y Convivencia.</w:t>
      </w:r>
    </w:p>
    <w:p w:rsidR="00B356EE" w:rsidRPr="00B356EE" w:rsidRDefault="00B356EE" w:rsidP="00B356EE">
      <w:pPr>
        <w:shd w:val="clear" w:color="auto" w:fill="FFFFFF"/>
        <w:spacing w:after="406" w:line="240" w:lineRule="auto"/>
        <w:jc w:val="both"/>
        <w:rPr>
          <w:rFonts w:ascii="Arial" w:eastAsia="Times New Roman" w:hAnsi="Arial" w:cs="Arial"/>
          <w:color w:val="333333"/>
          <w:sz w:val="24"/>
          <w:szCs w:val="24"/>
          <w:lang w:val="es-UY" w:eastAsia="es-UY"/>
        </w:rPr>
      </w:pPr>
      <w:r w:rsidRPr="00B356EE">
        <w:rPr>
          <w:rFonts w:ascii="Arial" w:eastAsia="Times New Roman" w:hAnsi="Arial" w:cs="Arial"/>
          <w:color w:val="333333"/>
          <w:sz w:val="24"/>
          <w:szCs w:val="24"/>
          <w:lang w:val="es-UY" w:eastAsia="es-UY"/>
        </w:rPr>
        <w:t xml:space="preserve">El segundo (26/6/2018) se produce cuando la UE ha tomado consciencia de los nefastos efectos sociales y políticos de las políticas de austeridad. En este contexto hace una invitación a las religiones a dialogar sobre la declaración de Goteburgo -el Pilar Social de los Derechos Sociales (2017)- y a contar con su colaboración en su implementación. Allí participaron entre otras Cáritas Europa, </w:t>
      </w:r>
      <w:proofErr w:type="spellStart"/>
      <w:r w:rsidRPr="00B356EE">
        <w:rPr>
          <w:rFonts w:ascii="Arial" w:eastAsia="Times New Roman" w:hAnsi="Arial" w:cs="Arial"/>
          <w:color w:val="333333"/>
          <w:sz w:val="24"/>
          <w:szCs w:val="24"/>
          <w:lang w:val="es-UY" w:eastAsia="es-UY"/>
        </w:rPr>
        <w:t>Diakonia</w:t>
      </w:r>
      <w:proofErr w:type="spellEnd"/>
      <w:r w:rsidRPr="00B356EE">
        <w:rPr>
          <w:rFonts w:ascii="Arial" w:eastAsia="Times New Roman" w:hAnsi="Arial" w:cs="Arial"/>
          <w:color w:val="333333"/>
          <w:sz w:val="24"/>
          <w:szCs w:val="24"/>
          <w:lang w:val="es-UY" w:eastAsia="es-UY"/>
        </w:rPr>
        <w:t xml:space="preserve"> y </w:t>
      </w:r>
      <w:proofErr w:type="spellStart"/>
      <w:r w:rsidRPr="00B356EE">
        <w:rPr>
          <w:rFonts w:ascii="Arial" w:eastAsia="Times New Roman" w:hAnsi="Arial" w:cs="Arial"/>
          <w:color w:val="333333"/>
          <w:sz w:val="24"/>
          <w:szCs w:val="24"/>
          <w:lang w:val="es-UY" w:eastAsia="es-UY"/>
        </w:rPr>
        <w:t>Salvation</w:t>
      </w:r>
      <w:proofErr w:type="spellEnd"/>
      <w:r w:rsidRPr="00B356EE">
        <w:rPr>
          <w:rFonts w:ascii="Arial" w:eastAsia="Times New Roman" w:hAnsi="Arial" w:cs="Arial"/>
          <w:color w:val="333333"/>
          <w:sz w:val="24"/>
          <w:szCs w:val="24"/>
          <w:lang w:val="es-UY" w:eastAsia="es-UY"/>
        </w:rPr>
        <w:t xml:space="preserve"> </w:t>
      </w:r>
      <w:proofErr w:type="spellStart"/>
      <w:r w:rsidRPr="00B356EE">
        <w:rPr>
          <w:rFonts w:ascii="Arial" w:eastAsia="Times New Roman" w:hAnsi="Arial" w:cs="Arial"/>
          <w:color w:val="333333"/>
          <w:sz w:val="24"/>
          <w:szCs w:val="24"/>
          <w:lang w:val="es-UY" w:eastAsia="es-UY"/>
        </w:rPr>
        <w:t>Army</w:t>
      </w:r>
      <w:proofErr w:type="spellEnd"/>
      <w:r w:rsidRPr="00B356EE">
        <w:rPr>
          <w:rFonts w:ascii="Arial" w:eastAsia="Times New Roman" w:hAnsi="Arial" w:cs="Arial"/>
          <w:color w:val="333333"/>
          <w:sz w:val="24"/>
          <w:szCs w:val="24"/>
          <w:lang w:val="es-UY" w:eastAsia="es-UY"/>
        </w:rPr>
        <w:t xml:space="preserve"> que apuntaron varias críticas: a) son recomendaciones para los Estados que carecen de fuerza ejecutiva, b) necesitan medidas de financiación específicas en los presupuestos plurianuales de la UE y c) limita los derechos a los ciudadanos europeos y a los trabajadores con residencia legal. Se postuló la necesidad de una Renta Europea de Garantía de Ingresos.</w:t>
      </w:r>
    </w:p>
    <w:p w:rsidR="00B356EE" w:rsidRPr="00B356EE" w:rsidRDefault="00B356EE" w:rsidP="00B356EE">
      <w:pPr>
        <w:shd w:val="clear" w:color="auto" w:fill="FFFFFF"/>
        <w:spacing w:after="406" w:line="240" w:lineRule="auto"/>
        <w:jc w:val="both"/>
        <w:rPr>
          <w:rFonts w:ascii="Arial" w:eastAsia="Times New Roman" w:hAnsi="Arial" w:cs="Arial"/>
          <w:color w:val="333333"/>
          <w:sz w:val="24"/>
          <w:szCs w:val="24"/>
          <w:lang w:val="es-UY" w:eastAsia="es-UY"/>
        </w:rPr>
      </w:pPr>
      <w:r w:rsidRPr="00B356EE">
        <w:rPr>
          <w:rFonts w:ascii="Arial" w:eastAsia="Times New Roman" w:hAnsi="Arial" w:cs="Arial"/>
          <w:color w:val="333333"/>
          <w:sz w:val="24"/>
          <w:szCs w:val="24"/>
          <w:lang w:val="es-UY" w:eastAsia="es-UY"/>
        </w:rPr>
        <w:t>El tercero (4/12/2018) fue sobre Religión y Derechos Humanos, responsabilidad compartida. La crisis migratoria y la islamofobia creciente obligan a afirmar nuevamente la libertad de religión y de creencias, protegidas por la UE y el marco legal internacional. En este encuentro, las organizaciones de conciencia y filosóficas </w:t>
      </w:r>
      <w:hyperlink r:id="rId11" w:tgtFrame="_blank" w:history="1">
        <w:r w:rsidRPr="00B356EE">
          <w:rPr>
            <w:rFonts w:ascii="Arial" w:eastAsia="Times New Roman" w:hAnsi="Arial" w:cs="Arial"/>
            <w:color w:val="DC3B34"/>
            <w:sz w:val="24"/>
            <w:szCs w:val="24"/>
            <w:u w:val="single"/>
            <w:lang w:val="es-UY" w:eastAsia="es-UY"/>
          </w:rPr>
          <w:t>interpelaron a las religiones sobre su falta de reconocimiento a las mujeres</w:t>
        </w:r>
      </w:hyperlink>
      <w:r w:rsidRPr="00B356EE">
        <w:rPr>
          <w:rFonts w:ascii="Arial" w:eastAsia="Times New Roman" w:hAnsi="Arial" w:cs="Arial"/>
          <w:color w:val="333333"/>
          <w:sz w:val="24"/>
          <w:szCs w:val="24"/>
          <w:lang w:val="es-UY" w:eastAsia="es-UY"/>
        </w:rPr>
        <w:t> como sujeto de derechos humanos en igualdad con los varones.</w:t>
      </w:r>
    </w:p>
    <w:p w:rsidR="00B356EE" w:rsidRPr="00B356EE" w:rsidRDefault="00B356EE" w:rsidP="00B356EE">
      <w:pPr>
        <w:shd w:val="clear" w:color="auto" w:fill="FFFFFF"/>
        <w:spacing w:after="406" w:line="240" w:lineRule="auto"/>
        <w:jc w:val="both"/>
        <w:rPr>
          <w:rFonts w:ascii="Arial" w:eastAsia="Times New Roman" w:hAnsi="Arial" w:cs="Arial"/>
          <w:color w:val="333333"/>
          <w:sz w:val="24"/>
          <w:szCs w:val="24"/>
          <w:lang w:val="es-UY" w:eastAsia="es-UY"/>
        </w:rPr>
      </w:pPr>
      <w:r w:rsidRPr="00B356EE">
        <w:rPr>
          <w:rFonts w:ascii="Arial" w:eastAsia="Times New Roman" w:hAnsi="Arial" w:cs="Arial"/>
          <w:color w:val="333333"/>
          <w:sz w:val="24"/>
          <w:szCs w:val="24"/>
          <w:lang w:val="es-UY" w:eastAsia="es-UY"/>
        </w:rPr>
        <w:t xml:space="preserve">Por último, el pasado 19 de marzo, se celebró una interesantísima sesión sobre los aspectos éticos de la Inteligencia Artificial (AI, por sus siglas en inglés). Los temores que despiertan son numerosos, en términos de destrucción de empleo, de manipulación de las democracias e incluso de cuestionamiento de la misma idea y especificidad del ser humano. Allí se dio a conocer los trabajos de un grupo de alto nivel que está desarrollando los criterios éticos que van a inspirar las políticas de la UE relativas a la AI. La AI debe ser desarrollada, desplegada y utilizada con un propósito ético: principio de beneficencia, hacer el bien; no maleficencia, no hacer daño; autonomía de los humanos; justicia y equidad; y </w:t>
      </w:r>
      <w:proofErr w:type="spellStart"/>
      <w:r w:rsidRPr="00B356EE">
        <w:rPr>
          <w:rFonts w:ascii="Arial" w:eastAsia="Times New Roman" w:hAnsi="Arial" w:cs="Arial"/>
          <w:color w:val="333333"/>
          <w:sz w:val="24"/>
          <w:szCs w:val="24"/>
          <w:lang w:val="es-UY" w:eastAsia="es-UY"/>
        </w:rPr>
        <w:t>explicabilidad</w:t>
      </w:r>
      <w:proofErr w:type="spellEnd"/>
      <w:r w:rsidRPr="00B356EE">
        <w:rPr>
          <w:rFonts w:ascii="Arial" w:eastAsia="Times New Roman" w:hAnsi="Arial" w:cs="Arial"/>
          <w:color w:val="333333"/>
          <w:sz w:val="24"/>
          <w:szCs w:val="24"/>
          <w:lang w:val="es-UY" w:eastAsia="es-UY"/>
        </w:rPr>
        <w:t xml:space="preserve"> y transparencia. Allí se trasladó a los 300 participantes la pregunta: ¿Pueden las religiones hacer una aportación significativa ante estos retos? Sin duda, al igual que la bioética ha tenido un gran impulso en las tres últimas décadas, hoy exigen un esfuerzo semejante los desafíos de la Inteligencia Artificial y el transhumanismo.</w:t>
      </w:r>
    </w:p>
    <w:p w:rsidR="00B356EE" w:rsidRPr="00B356EE" w:rsidRDefault="00B356EE" w:rsidP="00B356EE">
      <w:pPr>
        <w:shd w:val="clear" w:color="auto" w:fill="FFFFFF"/>
        <w:spacing w:after="406" w:line="240" w:lineRule="auto"/>
        <w:jc w:val="both"/>
        <w:rPr>
          <w:rFonts w:ascii="Arial" w:eastAsia="Times New Roman" w:hAnsi="Arial" w:cs="Arial"/>
          <w:color w:val="333333"/>
          <w:sz w:val="24"/>
          <w:szCs w:val="24"/>
          <w:lang w:val="es-UY" w:eastAsia="es-UY"/>
        </w:rPr>
      </w:pPr>
      <w:r w:rsidRPr="00B356EE">
        <w:rPr>
          <w:rFonts w:ascii="Arial" w:eastAsia="Times New Roman" w:hAnsi="Arial" w:cs="Arial"/>
          <w:color w:val="333333"/>
          <w:sz w:val="24"/>
          <w:szCs w:val="24"/>
          <w:lang w:val="es-UY" w:eastAsia="es-UY"/>
        </w:rPr>
        <w:t xml:space="preserve">Por el lado de las religiones también ha habido iniciativas a destacar. La Iglesia católica organizó un congreso con el tema “Repensar Europa” (27-29/10/2017). Con presencia del </w:t>
      </w:r>
      <w:proofErr w:type="gramStart"/>
      <w:r w:rsidRPr="00B356EE">
        <w:rPr>
          <w:rFonts w:ascii="Arial" w:eastAsia="Times New Roman" w:hAnsi="Arial" w:cs="Arial"/>
          <w:color w:val="333333"/>
          <w:sz w:val="24"/>
          <w:szCs w:val="24"/>
          <w:lang w:val="es-UY" w:eastAsia="es-UY"/>
        </w:rPr>
        <w:t>Presidente</w:t>
      </w:r>
      <w:proofErr w:type="gramEnd"/>
      <w:r w:rsidRPr="00B356EE">
        <w:rPr>
          <w:rFonts w:ascii="Arial" w:eastAsia="Times New Roman" w:hAnsi="Arial" w:cs="Arial"/>
          <w:color w:val="333333"/>
          <w:sz w:val="24"/>
          <w:szCs w:val="24"/>
          <w:lang w:val="es-UY" w:eastAsia="es-UY"/>
        </w:rPr>
        <w:t xml:space="preserve"> del Parlamento Tajani, el Vaticano dio un sólido apoyo a la Unión en uno de sus momentos más críticos: la victoria del Brexit. Allí el presidente de los episcopados europeos R. Marx dijo frente al auge del </w:t>
      </w:r>
      <w:hyperlink r:id="rId12" w:tgtFrame="_blank" w:history="1">
        <w:r w:rsidRPr="00B356EE">
          <w:rPr>
            <w:rFonts w:ascii="Arial" w:eastAsia="Times New Roman" w:hAnsi="Arial" w:cs="Arial"/>
            <w:color w:val="DC3B34"/>
            <w:sz w:val="24"/>
            <w:szCs w:val="24"/>
            <w:u w:val="single"/>
            <w:lang w:val="es-UY" w:eastAsia="es-UY"/>
          </w:rPr>
          <w:t>nacionalismo populista autoritario</w:t>
        </w:r>
      </w:hyperlink>
      <w:r w:rsidRPr="00B356EE">
        <w:rPr>
          <w:rFonts w:ascii="Arial" w:eastAsia="Times New Roman" w:hAnsi="Arial" w:cs="Arial"/>
          <w:color w:val="333333"/>
          <w:sz w:val="24"/>
          <w:szCs w:val="24"/>
          <w:lang w:val="es-UY" w:eastAsia="es-UY"/>
        </w:rPr>
        <w:t xml:space="preserve"> que las respuestas no están en el ayer, “en </w:t>
      </w:r>
      <w:r w:rsidRPr="00B356EE">
        <w:rPr>
          <w:rFonts w:ascii="Arial" w:eastAsia="Times New Roman" w:hAnsi="Arial" w:cs="Arial"/>
          <w:color w:val="333333"/>
          <w:sz w:val="24"/>
          <w:szCs w:val="24"/>
          <w:lang w:val="es-UY" w:eastAsia="es-UY"/>
        </w:rPr>
        <w:lastRenderedPageBreak/>
        <w:t xml:space="preserve">un mal entendido retorno a soluciones probadas, que a menudo es sólo la nostalgia y la transfiguración romántica del pasado”. En Roma las dos reflexiones más punzantes fueron, por un lado, la de F. </w:t>
      </w:r>
      <w:proofErr w:type="spellStart"/>
      <w:r w:rsidRPr="00B356EE">
        <w:rPr>
          <w:rFonts w:ascii="Arial" w:eastAsia="Times New Roman" w:hAnsi="Arial" w:cs="Arial"/>
          <w:color w:val="333333"/>
          <w:sz w:val="24"/>
          <w:szCs w:val="24"/>
          <w:lang w:val="es-UY" w:eastAsia="es-UY"/>
        </w:rPr>
        <w:t>Timmermans</w:t>
      </w:r>
      <w:proofErr w:type="spellEnd"/>
      <w:r w:rsidRPr="00B356EE">
        <w:rPr>
          <w:rFonts w:ascii="Arial" w:eastAsia="Times New Roman" w:hAnsi="Arial" w:cs="Arial"/>
          <w:color w:val="333333"/>
          <w:sz w:val="24"/>
          <w:szCs w:val="24"/>
          <w:lang w:val="es-UY" w:eastAsia="es-UY"/>
        </w:rPr>
        <w:t xml:space="preserve">, </w:t>
      </w:r>
      <w:proofErr w:type="gramStart"/>
      <w:r w:rsidRPr="00B356EE">
        <w:rPr>
          <w:rFonts w:ascii="Arial" w:eastAsia="Times New Roman" w:hAnsi="Arial" w:cs="Arial"/>
          <w:color w:val="333333"/>
          <w:sz w:val="24"/>
          <w:szCs w:val="24"/>
          <w:lang w:val="es-UY" w:eastAsia="es-UY"/>
        </w:rPr>
        <w:t>Vicepresidente</w:t>
      </w:r>
      <w:proofErr w:type="gramEnd"/>
      <w:r w:rsidRPr="00B356EE">
        <w:rPr>
          <w:rFonts w:ascii="Arial" w:eastAsia="Times New Roman" w:hAnsi="Arial" w:cs="Arial"/>
          <w:color w:val="333333"/>
          <w:sz w:val="24"/>
          <w:szCs w:val="24"/>
          <w:lang w:val="es-UY" w:eastAsia="es-UY"/>
        </w:rPr>
        <w:t xml:space="preserve"> 2º de la Comisión Europa, quien alertó contra el uso de la herencia judeo-cristiana para crear exclusividad. </w:t>
      </w:r>
      <w:r w:rsidRPr="00B356EE">
        <w:rPr>
          <w:rFonts w:ascii="Arial" w:eastAsia="Times New Roman" w:hAnsi="Arial" w:cs="Arial"/>
          <w:b/>
          <w:bCs/>
          <w:color w:val="333333"/>
          <w:sz w:val="24"/>
          <w:szCs w:val="24"/>
          <w:lang w:val="es-UY" w:eastAsia="es-UY"/>
        </w:rPr>
        <w:t>“La herencia cristiana no significa nada, si lleva a excluir a otros que no tienen el mismo legado. Eso no es cristiano”. </w:t>
      </w:r>
      <w:r w:rsidRPr="00B356EE">
        <w:rPr>
          <w:rFonts w:ascii="Arial" w:eastAsia="Times New Roman" w:hAnsi="Arial" w:cs="Arial"/>
          <w:color w:val="333333"/>
          <w:sz w:val="24"/>
          <w:szCs w:val="24"/>
          <w:lang w:val="es-UY" w:eastAsia="es-UY"/>
        </w:rPr>
        <w:t>Reivindicó el cristianismo como patrimonio abierto. Por otro, la del papa Francisco a una Europa donde la persona humana “se reduce a principio abstracto”. “No hay ciudadanos, hay votos. No hay migrantes, hay cuotas. No hay trabajadores, hay indicadores económicos. No hay pobres, hay umbrales de pobreza” y así, todo parece “más cómodo y más tranquilo”. Diálogos, todos ellos, de los que en España tenemos mucho que aprender.</w:t>
      </w:r>
    </w:p>
    <w:p w:rsidR="002E2F5B" w:rsidRDefault="00B356EE">
      <w:hyperlink r:id="rId13" w:history="1">
        <w:r>
          <w:rPr>
            <w:rStyle w:val="Hipervnculo"/>
          </w:rPr>
          <w:t>https://blog.cristianismeijusticia.net/2019/05/22/debates-europeos-politica-y-religion</w:t>
        </w:r>
      </w:hyperlink>
      <w:bookmarkStart w:id="0" w:name="_GoBack"/>
      <w:bookmarkEnd w:id="0"/>
    </w:p>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6EE"/>
    <w:rsid w:val="002E2F5B"/>
    <w:rsid w:val="00B356EE"/>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AFB2F9-E8AD-4EF4-8A26-BA9B2D954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B356E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4832078">
      <w:bodyDiv w:val="1"/>
      <w:marLeft w:val="0"/>
      <w:marRight w:val="0"/>
      <w:marTop w:val="0"/>
      <w:marBottom w:val="0"/>
      <w:divBdr>
        <w:top w:val="none" w:sz="0" w:space="0" w:color="auto"/>
        <w:left w:val="none" w:sz="0" w:space="0" w:color="auto"/>
        <w:bottom w:val="none" w:sz="0" w:space="0" w:color="auto"/>
        <w:right w:val="none" w:sz="0" w:space="0" w:color="auto"/>
      </w:divBdr>
      <w:divsChild>
        <w:div w:id="1542399525">
          <w:marLeft w:val="0"/>
          <w:marRight w:val="0"/>
          <w:marTop w:val="0"/>
          <w:marBottom w:val="408"/>
          <w:divBdr>
            <w:top w:val="none" w:sz="0" w:space="0" w:color="auto"/>
            <w:left w:val="none" w:sz="0" w:space="0" w:color="auto"/>
            <w:bottom w:val="none" w:sz="0" w:space="0" w:color="auto"/>
            <w:right w:val="none" w:sz="0" w:space="0" w:color="auto"/>
          </w:divBdr>
        </w:div>
        <w:div w:id="17333077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og.cristianismeijusticia.net/category/espiritualitat" TargetMode="External"/><Relationship Id="rId13" Type="http://schemas.openxmlformats.org/officeDocument/2006/relationships/hyperlink" Target="https://blog.cristianismeijusticia.net/2019/05/22/debates-europeos-politica-y-religion" TargetMode="External"/><Relationship Id="rId3" Type="http://schemas.openxmlformats.org/officeDocument/2006/relationships/webSettings" Target="webSettings.xml"/><Relationship Id="rId7" Type="http://schemas.openxmlformats.org/officeDocument/2006/relationships/hyperlink" Target="https://blog.cristianismeijusticia.net/category/dialogo-interreligioso" TargetMode="External"/><Relationship Id="rId12" Type="http://schemas.openxmlformats.org/officeDocument/2006/relationships/hyperlink" Target="https://www.cristianismeijusticia.net/es/el-peligroso-resurgir-del-autoritarismo-relatos-alternativos-ante-la-crisis-del-orden-liber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log.cristianismeijusticia.net/category/drets-humans" TargetMode="External"/><Relationship Id="rId11" Type="http://schemas.openxmlformats.org/officeDocument/2006/relationships/hyperlink" Target="https://blog.cristianismeijusticia.net/2019/04/15/mujeres-igualdad-sociedad-e-iglesia" TargetMode="External"/><Relationship Id="rId5" Type="http://schemas.openxmlformats.org/officeDocument/2006/relationships/hyperlink" Target="https://blog.cristianismeijusticia.net/author/carlos-garcia-de-andoin" TargetMode="External"/><Relationship Id="rId15" Type="http://schemas.openxmlformats.org/officeDocument/2006/relationships/theme" Target="theme/theme1.xml"/><Relationship Id="rId10" Type="http://schemas.openxmlformats.org/officeDocument/2006/relationships/hyperlink" Target="https://blog.cristianismeijusticia.net/category/politica" TargetMode="External"/><Relationship Id="rId4" Type="http://schemas.openxmlformats.org/officeDocument/2006/relationships/image" Target="media/image1.jpeg"/><Relationship Id="rId9" Type="http://schemas.openxmlformats.org/officeDocument/2006/relationships/hyperlink" Target="https://blog.cristianismeijusticia.net/category/europa"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1058</Words>
  <Characters>5820</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2019-05-28T18:05:00Z</dcterms:created>
  <dcterms:modified xsi:type="dcterms:W3CDTF">2019-05-28T18:06:00Z</dcterms:modified>
</cp:coreProperties>
</file>