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74" w:rsidRPr="00F94874" w:rsidRDefault="00F94874" w:rsidP="00F94874">
      <w:pPr>
        <w:shd w:val="clear" w:color="auto" w:fill="FFFFFF"/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r w:rsidRPr="00F94874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Escalada contra a democracia – Frei </w:t>
      </w:r>
      <w:proofErr w:type="spellStart"/>
      <w:r w:rsidRPr="00F94874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Betto</w:t>
      </w:r>
      <w:proofErr w:type="spellEnd"/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faço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parte do time das pitonisas.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Prefiro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guardar 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pessimismo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para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dias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melhores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Contudo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prevejo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tempos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difíceis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para o Brasil, a menos que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nossa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indignação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se transforme em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mobilização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Pelo andar da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carruagem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nossa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frágil democracia se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encontra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ameaçada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nossa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liberdade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expressão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amordaçada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.</w:t>
      </w:r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Os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sinais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promissores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Nada indica que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economia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brasileira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sairá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em breve do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atoleiro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em que se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encontra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O número de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desempregados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passa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de 13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milhões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As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previsões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do PIB 2019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encolhem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a cada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novo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balanço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No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início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atual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governo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acreditava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-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se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cresceria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2,2%.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Agora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se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prevê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1,7%. O Brasil retrocede.</w:t>
      </w:r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Ainda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alguma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reforma da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Previdência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seja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aprovada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(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sem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afetar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os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privilégios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do andar de cima, é claro), nada indica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vir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do exterior investimentos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substanciais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Nosso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país está desacreditado.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Quem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se aventura a embarcar em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um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navio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avariado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? 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há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outras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opções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mundo afora para os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investidores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Preferem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multiplicar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seu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capital em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economias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robustas 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confiáveis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.</w:t>
      </w:r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proofErr w:type="gram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Como se sentir seguro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sob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um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governo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que a cada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se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desdiz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?</w:t>
      </w:r>
      <w:proofErr w:type="gram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Em menos de cinco meses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desacreditou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as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próprias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promessas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campanha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O corporativismo e 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viés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ideológico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falam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mais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alto que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competência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Ministro que se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preze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deve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vestir a farda de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recruta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engolir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a seco as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ordens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do comandante.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se admite 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contraditório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, o pluralismo, o debate democrático.</w:t>
      </w:r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Dança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-se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ritmo leninista: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um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passo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à frente,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dois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atrás.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embaixada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brasileira transferida para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Jerusalém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permanece em Tel Aviv.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soberania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do país se dobra à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suspensão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unilateral de vistos para estadunidenses. A cultura é sufocada pela falta de recursos. As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ações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da Petrobras </w:t>
      </w:r>
      <w:proofErr w:type="gram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</w:t>
      </w:r>
      <w:proofErr w:type="gram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do Banco do Brasil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despencam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porque 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governo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“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intervencionista” veta o aumento do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diesel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publicidade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do banco.</w:t>
      </w:r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grileiros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desmatadores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 invasores de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terras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indígenas é concedida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licença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para matar.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milicianos se faz vista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grossa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corruptos amigos da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família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silêncio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O que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pai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movido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arroubos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convém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manifestar,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filho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é transferida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tarefa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ainda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que ofensas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general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eleito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vice do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capitão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.</w:t>
      </w:r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O desmonte é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geral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Conselhos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federais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extintos;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há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médicos em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muitas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localidades antes atendidas por cubanos; disciplinas que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ensinam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a pensar, como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filosofia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sociologia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riscadas dos currículos;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milícias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toleradas;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índios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recebidos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Brasília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por autoridades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abertas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diálogo,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mas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pela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Força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Nacional, como se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um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bando de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feras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evadidas da selva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ameaçasse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avançar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sobre o Planalto.</w:t>
      </w:r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O clima é de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repúdio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à democracia. </w:t>
      </w:r>
      <w:proofErr w:type="gram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Até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quando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o STF e 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Congresso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Nacional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serão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tolerados?</w:t>
      </w:r>
      <w:proofErr w:type="gram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gram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E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liberdade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imprensa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?</w:t>
      </w:r>
      <w:proofErr w:type="gram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Oitenta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tiros do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Exército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assassinaram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dois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cidadãos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inocentes e o fato é considerado irrelevante.</w:t>
      </w:r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lastRenderedPageBreak/>
        <w:t xml:space="preserve">Pelos corredores do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governo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disseminam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o medo e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insegurança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O ministro da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Economia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fala em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obter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R$ 1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trilhão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as reformas, e horas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depois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o presidente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reduz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para R$ 800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bilhões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secretário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Receita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Federal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acenou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novos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impostos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foi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desautorizado no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seguinte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sua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entrevista.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lei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silêncio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impera.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Quem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pretende se agarrar à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sua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boquinha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no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governo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que trate de fechar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própria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atual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governo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sabe destruir,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mas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sabe construir.</w:t>
      </w:r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proofErr w:type="gram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As pesquisas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comprovam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que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aprovação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Planalto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despenca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a cada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mês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?</w:t>
      </w:r>
      <w:proofErr w:type="gram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Ora, puro “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fake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”, clama 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governo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Ele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garante que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aprovação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como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ótimo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é 98%!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Exceto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para 2% de gente envenenada pelo marxismo cultural. Gente que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respeita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família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ainda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que o acusador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tenha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tido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três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Gente que é a favor dos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direitos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dos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homossexuais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 contra 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liberação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posse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 do porte de armas.</w:t>
      </w:r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O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rei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está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nu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. Mas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não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convém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admitir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isso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em público. Cada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cidadão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que cubra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seus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olhos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indignados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com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as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cores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vivas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dessa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policromia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ministerial em 22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tons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cinza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.</w:t>
      </w:r>
    </w:p>
    <w:p w:rsidR="00F94874" w:rsidRPr="00F94874" w:rsidRDefault="00F94874" w:rsidP="00F948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</w:pPr>
      <w:r w:rsidRPr="00F94874">
        <w:rPr>
          <w:rFonts w:ascii="Arial" w:eastAsia="Times New Roman" w:hAnsi="Arial" w:cs="Arial"/>
          <w:b/>
          <w:bCs/>
          <w:color w:val="4F4F4F"/>
          <w:sz w:val="24"/>
          <w:szCs w:val="24"/>
          <w:lang w:val="es-UY" w:eastAsia="es-UY"/>
        </w:rPr>
        <w:t xml:space="preserve">Frei </w:t>
      </w:r>
      <w:proofErr w:type="spellStart"/>
      <w:r w:rsidRPr="00F94874">
        <w:rPr>
          <w:rFonts w:ascii="Arial" w:eastAsia="Times New Roman" w:hAnsi="Arial" w:cs="Arial"/>
          <w:b/>
          <w:bCs/>
          <w:color w:val="4F4F4F"/>
          <w:sz w:val="24"/>
          <w:szCs w:val="24"/>
          <w:lang w:val="es-UY" w:eastAsia="es-UY"/>
        </w:rPr>
        <w:t>Betto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 é escritor, autor de “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Calendário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do poder” (Rocco), entre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outros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livros</w:t>
      </w:r>
      <w:proofErr w:type="spellEnd"/>
      <w:r w:rsidRPr="00F94874">
        <w:rPr>
          <w:rFonts w:ascii="Arial" w:eastAsia="Times New Roman" w:hAnsi="Arial" w:cs="Arial"/>
          <w:color w:val="4F4F4F"/>
          <w:sz w:val="24"/>
          <w:szCs w:val="24"/>
          <w:lang w:val="es-UY" w:eastAsia="es-UY"/>
        </w:rPr>
        <w:t>.</w:t>
      </w:r>
    </w:p>
    <w:p w:rsidR="002E2F5B" w:rsidRDefault="00F94874">
      <w:hyperlink r:id="rId4" w:history="1">
        <w:r>
          <w:rPr>
            <w:rStyle w:val="Hipervnculo"/>
          </w:rPr>
          <w:t>https://ceseep.org.br/escalada-contra-a-democracia-frei-betto/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74"/>
    <w:rsid w:val="002E2F5B"/>
    <w:rsid w:val="00F9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07919-25FB-4856-8EF2-2E02078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4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escalada-contra-a-democracia-frei-bet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2019-06-04T12:56:00Z</dcterms:created>
  <dcterms:modified xsi:type="dcterms:W3CDTF">2019-06-04T12:58:00Z</dcterms:modified>
</cp:coreProperties>
</file>