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BAB" w:rsidRDefault="00824BAB" w:rsidP="00824BAB">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824BAB">
        <w:rPr>
          <w:rFonts w:ascii="Arial" w:eastAsia="Times New Roman" w:hAnsi="Arial" w:cs="Arial"/>
          <w:b/>
          <w:bCs/>
          <w:i/>
          <w:iCs/>
          <w:color w:val="D49400"/>
          <w:kern w:val="36"/>
          <w:sz w:val="21"/>
          <w:szCs w:val="21"/>
          <w:lang w:val="es-UY" w:eastAsia="es-UY"/>
        </w:rPr>
        <w:t>En la Fundación Pablo VI, del 5 al 7 de julio</w:t>
      </w:r>
    </w:p>
    <w:p w:rsidR="00824BAB" w:rsidRPr="00824BAB" w:rsidRDefault="00824BAB" w:rsidP="00824BAB">
      <w:pPr>
        <w:shd w:val="clear" w:color="auto" w:fill="FFFFFF"/>
        <w:spacing w:after="0" w:line="435" w:lineRule="atLeast"/>
        <w:outlineLvl w:val="0"/>
        <w:rPr>
          <w:rFonts w:ascii="Arial" w:eastAsia="Times New Roman" w:hAnsi="Arial" w:cs="Arial"/>
          <w:b/>
          <w:bCs/>
          <w:color w:val="333333"/>
          <w:kern w:val="36"/>
          <w:sz w:val="38"/>
          <w:szCs w:val="38"/>
          <w:lang w:val="es-UY" w:eastAsia="es-UY"/>
        </w:rPr>
      </w:pPr>
      <w:proofErr w:type="spellStart"/>
      <w:r w:rsidRPr="00824BAB">
        <w:rPr>
          <w:rFonts w:ascii="Arial" w:eastAsia="Times New Roman" w:hAnsi="Arial" w:cs="Arial"/>
          <w:b/>
          <w:bCs/>
          <w:color w:val="333333"/>
          <w:kern w:val="36"/>
          <w:sz w:val="38"/>
          <w:szCs w:val="38"/>
          <w:lang w:val="es-UY" w:eastAsia="es-UY"/>
        </w:rPr>
        <w:t>Laudato</w:t>
      </w:r>
      <w:proofErr w:type="spellEnd"/>
      <w:r w:rsidRPr="00824BAB">
        <w:rPr>
          <w:rFonts w:ascii="Arial" w:eastAsia="Times New Roman" w:hAnsi="Arial" w:cs="Arial"/>
          <w:b/>
          <w:bCs/>
          <w:color w:val="333333"/>
          <w:kern w:val="36"/>
          <w:sz w:val="38"/>
          <w:szCs w:val="38"/>
          <w:lang w:val="es-UY" w:eastAsia="es-UY"/>
        </w:rPr>
        <w:t xml:space="preserve"> Si. ¿Empezamos por casa? III Seminario de Ecología Integral</w:t>
      </w:r>
    </w:p>
    <w:p w:rsidR="00824BAB" w:rsidRPr="00824BAB" w:rsidRDefault="00824BAB" w:rsidP="00824BAB">
      <w:pPr>
        <w:shd w:val="clear" w:color="auto" w:fill="FFFFFF"/>
        <w:spacing w:after="0" w:line="240" w:lineRule="auto"/>
        <w:rPr>
          <w:rFonts w:ascii="Arial" w:eastAsia="Times New Roman" w:hAnsi="Arial" w:cs="Arial"/>
          <w:color w:val="000000"/>
          <w:sz w:val="21"/>
          <w:szCs w:val="21"/>
          <w:lang w:val="es-UY" w:eastAsia="es-UY"/>
        </w:rPr>
      </w:pPr>
      <w:r w:rsidRPr="00824BAB">
        <w:rPr>
          <w:rFonts w:ascii="Arial" w:eastAsia="Times New Roman" w:hAnsi="Arial" w:cs="Arial"/>
          <w:noProof/>
          <w:color w:val="000000"/>
          <w:sz w:val="21"/>
          <w:szCs w:val="21"/>
          <w:lang w:val="es-UY" w:eastAsia="es-UY"/>
        </w:rPr>
        <w:drawing>
          <wp:inline distT="0" distB="0" distL="0" distR="0" wp14:anchorId="08EDD711" wp14:editId="45DDF341">
            <wp:extent cx="4974928" cy="2794000"/>
            <wp:effectExtent l="0" t="0" r="0" b="6350"/>
            <wp:docPr id="1" name="Imagen 1" descr="Laudato 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to 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3749" cy="2798954"/>
                    </a:xfrm>
                    <a:prstGeom prst="rect">
                      <a:avLst/>
                    </a:prstGeom>
                    <a:noFill/>
                    <a:ln>
                      <a:noFill/>
                    </a:ln>
                  </pic:spPr>
                </pic:pic>
              </a:graphicData>
            </a:graphic>
          </wp:inline>
        </w:drawing>
      </w:r>
    </w:p>
    <w:p w:rsidR="00824BAB" w:rsidRPr="00824BAB" w:rsidRDefault="00824BAB" w:rsidP="00824BAB">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824BAB">
        <w:rPr>
          <w:rFonts w:ascii="Arial" w:eastAsia="Times New Roman" w:hAnsi="Arial" w:cs="Arial"/>
          <w:b/>
          <w:bCs/>
          <w:color w:val="474747"/>
          <w:sz w:val="26"/>
          <w:szCs w:val="26"/>
          <w:lang w:val="es-UY" w:eastAsia="es-UY"/>
        </w:rPr>
        <w:t>Espiritualidad y conversión ecológica a partir de la vivencia entre jóvenes y en parroquias, monasterios, congregaciones, familias...</w:t>
      </w:r>
    </w:p>
    <w:p w:rsidR="00824BAB" w:rsidRPr="00824BAB" w:rsidRDefault="00824BAB" w:rsidP="00824BAB">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824BAB">
        <w:rPr>
          <w:rFonts w:ascii="inherit" w:eastAsia="Times New Roman" w:hAnsi="inherit" w:cs="Arial"/>
          <w:b/>
          <w:bCs/>
          <w:i/>
          <w:iCs/>
          <w:color w:val="333333"/>
          <w:sz w:val="24"/>
          <w:szCs w:val="24"/>
          <w:lang w:val="es-UY" w:eastAsia="es-UY"/>
        </w:rPr>
        <w:t>04.06.2019 | Fundación Pablo VI</w:t>
      </w:r>
    </w:p>
    <w:p w:rsidR="00824BAB" w:rsidRPr="00824BAB" w:rsidRDefault="00824BAB" w:rsidP="00824BAB">
      <w:pPr>
        <w:shd w:val="clear" w:color="auto" w:fill="FFFFFF"/>
        <w:spacing w:after="465" w:line="300" w:lineRule="atLeast"/>
        <w:jc w:val="both"/>
        <w:rPr>
          <w:rFonts w:ascii="Arial" w:eastAsia="Times New Roman" w:hAnsi="Arial" w:cs="Arial"/>
          <w:color w:val="333333"/>
          <w:sz w:val="24"/>
          <w:szCs w:val="24"/>
          <w:lang w:val="es-UY" w:eastAsia="es-UY"/>
        </w:rPr>
      </w:pPr>
      <w:r w:rsidRPr="00824BAB">
        <w:rPr>
          <w:rFonts w:ascii="Arial" w:eastAsia="Times New Roman" w:hAnsi="Arial" w:cs="Arial"/>
          <w:color w:val="333333"/>
          <w:sz w:val="24"/>
          <w:szCs w:val="24"/>
          <w:lang w:val="es-UY" w:eastAsia="es-UY"/>
        </w:rPr>
        <w:t>Hace cuatro años veía la luz la </w:t>
      </w:r>
      <w:r w:rsidRPr="00824BAB">
        <w:rPr>
          <w:rFonts w:ascii="Arial" w:eastAsia="Times New Roman" w:hAnsi="Arial" w:cs="Arial"/>
          <w:b/>
          <w:bCs/>
          <w:color w:val="474747"/>
          <w:sz w:val="24"/>
          <w:szCs w:val="24"/>
          <w:lang w:val="es-UY" w:eastAsia="es-UY"/>
        </w:rPr>
        <w:t>Encíclica del Papa Francisco sobre el Cuidado de la Casa Común</w:t>
      </w:r>
      <w:r w:rsidRPr="00824BAB">
        <w:rPr>
          <w:rFonts w:ascii="Arial" w:eastAsia="Times New Roman" w:hAnsi="Arial" w:cs="Arial"/>
          <w:color w:val="333333"/>
          <w:sz w:val="24"/>
          <w:szCs w:val="24"/>
          <w:lang w:val="es-UY" w:eastAsia="es-UY"/>
        </w:rPr>
        <w:t>. En </w:t>
      </w:r>
      <w:proofErr w:type="spellStart"/>
      <w:r w:rsidRPr="00824BAB">
        <w:rPr>
          <w:rFonts w:ascii="Arial" w:eastAsia="Times New Roman" w:hAnsi="Arial" w:cs="Arial"/>
          <w:i/>
          <w:iCs/>
          <w:color w:val="474747"/>
          <w:sz w:val="24"/>
          <w:szCs w:val="24"/>
          <w:lang w:val="es-UY" w:eastAsia="es-UY"/>
        </w:rPr>
        <w:t>Laudato</w:t>
      </w:r>
      <w:proofErr w:type="spellEnd"/>
      <w:r w:rsidRPr="00824BAB">
        <w:rPr>
          <w:rFonts w:ascii="Arial" w:eastAsia="Times New Roman" w:hAnsi="Arial" w:cs="Arial"/>
          <w:i/>
          <w:iCs/>
          <w:color w:val="474747"/>
          <w:sz w:val="24"/>
          <w:szCs w:val="24"/>
          <w:lang w:val="es-UY" w:eastAsia="es-UY"/>
        </w:rPr>
        <w:t xml:space="preserve"> Si´</w:t>
      </w:r>
      <w:r w:rsidRPr="00824BAB">
        <w:rPr>
          <w:rFonts w:ascii="Arial" w:eastAsia="Times New Roman" w:hAnsi="Arial" w:cs="Arial"/>
          <w:color w:val="333333"/>
          <w:sz w:val="24"/>
          <w:szCs w:val="24"/>
          <w:lang w:val="es-UY" w:eastAsia="es-UY"/>
        </w:rPr>
        <w:t> el Papa se une a la llamada de emergencia sobre la destrucción que vive el planeta a causa de un modelo basado “en la cultura del descarte”, y propone una </w:t>
      </w:r>
      <w:r w:rsidRPr="00824BAB">
        <w:rPr>
          <w:rFonts w:ascii="Arial" w:eastAsia="Times New Roman" w:hAnsi="Arial" w:cs="Arial"/>
          <w:b/>
          <w:bCs/>
          <w:color w:val="474747"/>
          <w:sz w:val="24"/>
          <w:szCs w:val="24"/>
          <w:lang w:val="es-UY" w:eastAsia="es-UY"/>
        </w:rPr>
        <w:t>“ecología integral”</w:t>
      </w:r>
      <w:r w:rsidRPr="00824BAB">
        <w:rPr>
          <w:rFonts w:ascii="Arial" w:eastAsia="Times New Roman" w:hAnsi="Arial" w:cs="Arial"/>
          <w:color w:val="333333"/>
          <w:sz w:val="24"/>
          <w:szCs w:val="24"/>
          <w:lang w:val="es-UY" w:eastAsia="es-UY"/>
        </w:rPr>
        <w:t>, con un modo de consumo y de vida que deje un “planeta habitable para la humanidad que nos sucederá”.  “Los jóvenes nos reclaman un cambio”, dice el Papa. “Ellos se preguntan cómo es posible que se pretenda construir un futuro mejor sin pensar en la crisis del ambiente y en el sufrimiento de los excluidos”.</w:t>
      </w:r>
    </w:p>
    <w:p w:rsidR="00824BAB" w:rsidRPr="00824BAB" w:rsidRDefault="00824BAB" w:rsidP="00824BAB">
      <w:pPr>
        <w:shd w:val="clear" w:color="auto" w:fill="FFFFFF"/>
        <w:spacing w:after="465" w:line="300" w:lineRule="atLeast"/>
        <w:jc w:val="both"/>
        <w:rPr>
          <w:rFonts w:ascii="Arial" w:eastAsia="Times New Roman" w:hAnsi="Arial" w:cs="Arial"/>
          <w:color w:val="333333"/>
          <w:sz w:val="24"/>
          <w:szCs w:val="24"/>
          <w:lang w:val="es-UY" w:eastAsia="es-UY"/>
        </w:rPr>
      </w:pPr>
      <w:r w:rsidRPr="00824BAB">
        <w:rPr>
          <w:rFonts w:ascii="Arial" w:eastAsia="Times New Roman" w:hAnsi="Arial" w:cs="Arial"/>
          <w:color w:val="333333"/>
          <w:sz w:val="24"/>
          <w:szCs w:val="24"/>
          <w:lang w:val="es-UY" w:eastAsia="es-UY"/>
        </w:rPr>
        <w:t>Inspirados en esta Encíclica, hay muchos movimientos e iniciativas parroquiales, pastorales y de animación juvenil que han empezado a trabajar en modelos de conversión y sensibilización ecológica. Entre ellos, el </w:t>
      </w:r>
      <w:hyperlink r:id="rId6" w:history="1">
        <w:r w:rsidRPr="00824BAB">
          <w:rPr>
            <w:rFonts w:ascii="Arial" w:eastAsia="Times New Roman" w:hAnsi="Arial" w:cs="Arial"/>
            <w:b/>
            <w:bCs/>
            <w:color w:val="474747"/>
            <w:sz w:val="24"/>
            <w:szCs w:val="24"/>
            <w:lang w:val="es-UY" w:eastAsia="es-UY"/>
          </w:rPr>
          <w:t>Movimiento Católico por el Clima</w:t>
        </w:r>
      </w:hyperlink>
      <w:r w:rsidRPr="00824BAB">
        <w:rPr>
          <w:rFonts w:ascii="Arial" w:eastAsia="Times New Roman" w:hAnsi="Arial" w:cs="Arial"/>
          <w:color w:val="333333"/>
          <w:sz w:val="24"/>
          <w:szCs w:val="24"/>
          <w:lang w:val="es-UY" w:eastAsia="es-UY"/>
        </w:rPr>
        <w:t>, nacido en el año 2015 para la conversión espiritual, la sensibilización internacional y la acción; el </w:t>
      </w:r>
      <w:hyperlink r:id="rId7" w:history="1">
        <w:r w:rsidRPr="00824BAB">
          <w:rPr>
            <w:rFonts w:ascii="Arial" w:eastAsia="Times New Roman" w:hAnsi="Arial" w:cs="Arial"/>
            <w:b/>
            <w:bCs/>
            <w:color w:val="474747"/>
            <w:sz w:val="24"/>
            <w:szCs w:val="24"/>
            <w:lang w:val="es-UY" w:eastAsia="es-UY"/>
          </w:rPr>
          <w:t>Movimiento Scout Católico</w:t>
        </w:r>
      </w:hyperlink>
      <w:r w:rsidRPr="00824BAB">
        <w:rPr>
          <w:rFonts w:ascii="Arial" w:eastAsia="Times New Roman" w:hAnsi="Arial" w:cs="Arial"/>
          <w:color w:val="333333"/>
          <w:sz w:val="24"/>
          <w:szCs w:val="24"/>
          <w:lang w:val="es-UY" w:eastAsia="es-UY"/>
        </w:rPr>
        <w:t> que lidera una acción ecológica a través del tiempo libre educativo, o movimientos como </w:t>
      </w:r>
      <w:r w:rsidRPr="00824BAB">
        <w:rPr>
          <w:rFonts w:ascii="Arial" w:eastAsia="Times New Roman" w:hAnsi="Arial" w:cs="Arial"/>
          <w:b/>
          <w:bCs/>
          <w:color w:val="474747"/>
          <w:sz w:val="24"/>
          <w:szCs w:val="24"/>
          <w:lang w:val="es-UY" w:eastAsia="es-UY"/>
        </w:rPr>
        <w:t>Cáritas</w:t>
      </w:r>
      <w:r w:rsidRPr="00824BAB">
        <w:rPr>
          <w:rFonts w:ascii="Arial" w:eastAsia="Times New Roman" w:hAnsi="Arial" w:cs="Arial"/>
          <w:color w:val="333333"/>
          <w:sz w:val="24"/>
          <w:szCs w:val="24"/>
          <w:lang w:val="es-UY" w:eastAsia="es-UY"/>
        </w:rPr>
        <w:t> y </w:t>
      </w:r>
      <w:r w:rsidRPr="00824BAB">
        <w:rPr>
          <w:rFonts w:ascii="Arial" w:eastAsia="Times New Roman" w:hAnsi="Arial" w:cs="Arial"/>
          <w:b/>
          <w:bCs/>
          <w:color w:val="474747"/>
          <w:sz w:val="24"/>
          <w:szCs w:val="24"/>
          <w:lang w:val="es-UY" w:eastAsia="es-UY"/>
        </w:rPr>
        <w:t>Justicia y Paz</w:t>
      </w:r>
      <w:r w:rsidRPr="00824BAB">
        <w:rPr>
          <w:rFonts w:ascii="Arial" w:eastAsia="Times New Roman" w:hAnsi="Arial" w:cs="Arial"/>
          <w:color w:val="333333"/>
          <w:sz w:val="24"/>
          <w:szCs w:val="24"/>
          <w:lang w:val="es-UY" w:eastAsia="es-UY"/>
        </w:rPr>
        <w:t>, que fomentan con su trabajo la ecología y el desarrollo sostenible.</w:t>
      </w:r>
    </w:p>
    <w:p w:rsidR="00824BAB" w:rsidRPr="00824BAB" w:rsidRDefault="00824BAB" w:rsidP="00824BAB">
      <w:pPr>
        <w:shd w:val="clear" w:color="auto" w:fill="FFFFFF"/>
        <w:spacing w:after="465" w:line="300" w:lineRule="atLeast"/>
        <w:jc w:val="both"/>
        <w:rPr>
          <w:rFonts w:ascii="Arial" w:eastAsia="Times New Roman" w:hAnsi="Arial" w:cs="Arial"/>
          <w:color w:val="333333"/>
          <w:sz w:val="24"/>
          <w:szCs w:val="24"/>
          <w:lang w:val="es-UY" w:eastAsia="es-UY"/>
        </w:rPr>
      </w:pPr>
      <w:r w:rsidRPr="00824BAB">
        <w:rPr>
          <w:rFonts w:ascii="Arial" w:eastAsia="Times New Roman" w:hAnsi="Arial" w:cs="Arial"/>
          <w:color w:val="333333"/>
          <w:sz w:val="24"/>
          <w:szCs w:val="24"/>
          <w:lang w:val="es-UY" w:eastAsia="es-UY"/>
        </w:rPr>
        <w:t>Muchos de ellos se darán cita del 5 al 7 de julio en el </w:t>
      </w:r>
      <w:r w:rsidRPr="00824BAB">
        <w:rPr>
          <w:rFonts w:ascii="Arial" w:eastAsia="Times New Roman" w:hAnsi="Arial" w:cs="Arial"/>
          <w:b/>
          <w:bCs/>
          <w:color w:val="474747"/>
          <w:sz w:val="24"/>
          <w:szCs w:val="24"/>
          <w:lang w:val="es-UY" w:eastAsia="es-UY"/>
        </w:rPr>
        <w:t>Seminario de Ecología Integral</w:t>
      </w:r>
      <w:r w:rsidRPr="00824BAB">
        <w:rPr>
          <w:rFonts w:ascii="Arial" w:eastAsia="Times New Roman" w:hAnsi="Arial" w:cs="Arial"/>
          <w:color w:val="333333"/>
          <w:sz w:val="24"/>
          <w:szCs w:val="24"/>
          <w:lang w:val="es-UY" w:eastAsia="es-UY"/>
        </w:rPr>
        <w:t xml:space="preserve"> que por tercer año consecutivo se celebrará en la Fundación Pablo VI, </w:t>
      </w:r>
      <w:r w:rsidRPr="00824BAB">
        <w:rPr>
          <w:rFonts w:ascii="Arial" w:eastAsia="Times New Roman" w:hAnsi="Arial" w:cs="Arial"/>
          <w:color w:val="333333"/>
          <w:sz w:val="24"/>
          <w:szCs w:val="24"/>
          <w:lang w:val="es-UY" w:eastAsia="es-UY"/>
        </w:rPr>
        <w:lastRenderedPageBreak/>
        <w:t>con el título </w:t>
      </w:r>
      <w:hyperlink r:id="rId8" w:tgtFrame="_blank" w:tooltip="“Laudato Si´, ¿empezamos por casa?”" w:history="1">
        <w:r w:rsidRPr="00824BAB">
          <w:rPr>
            <w:rFonts w:ascii="Arial" w:eastAsia="Times New Roman" w:hAnsi="Arial" w:cs="Arial"/>
            <w:color w:val="D49400"/>
            <w:sz w:val="24"/>
            <w:szCs w:val="24"/>
            <w:lang w:val="es-UY" w:eastAsia="es-UY"/>
          </w:rPr>
          <w:t>“</w:t>
        </w:r>
        <w:proofErr w:type="spellStart"/>
        <w:r w:rsidRPr="00824BAB">
          <w:rPr>
            <w:rFonts w:ascii="Arial" w:eastAsia="Times New Roman" w:hAnsi="Arial" w:cs="Arial"/>
            <w:color w:val="D49400"/>
            <w:sz w:val="24"/>
            <w:szCs w:val="24"/>
            <w:lang w:val="es-UY" w:eastAsia="es-UY"/>
          </w:rPr>
          <w:t>Laudato</w:t>
        </w:r>
        <w:proofErr w:type="spellEnd"/>
        <w:r w:rsidRPr="00824BAB">
          <w:rPr>
            <w:rFonts w:ascii="Arial" w:eastAsia="Times New Roman" w:hAnsi="Arial" w:cs="Arial"/>
            <w:color w:val="D49400"/>
            <w:sz w:val="24"/>
            <w:szCs w:val="24"/>
            <w:lang w:val="es-UY" w:eastAsia="es-UY"/>
          </w:rPr>
          <w:t xml:space="preserve"> Si´, ¿empezamos por casa?”</w:t>
        </w:r>
      </w:hyperlink>
      <w:r w:rsidRPr="00824BAB">
        <w:rPr>
          <w:rFonts w:ascii="Arial" w:eastAsia="Times New Roman" w:hAnsi="Arial" w:cs="Arial"/>
          <w:i/>
          <w:iCs/>
          <w:color w:val="474747"/>
          <w:sz w:val="24"/>
          <w:szCs w:val="24"/>
          <w:lang w:val="es-UY" w:eastAsia="es-UY"/>
        </w:rPr>
        <w:t>.</w:t>
      </w:r>
      <w:r w:rsidRPr="00824BAB">
        <w:rPr>
          <w:rFonts w:ascii="Arial" w:eastAsia="Times New Roman" w:hAnsi="Arial" w:cs="Arial"/>
          <w:color w:val="333333"/>
          <w:sz w:val="24"/>
          <w:szCs w:val="24"/>
          <w:lang w:val="es-UY" w:eastAsia="es-UY"/>
        </w:rPr>
        <w:t> Organizado por la </w:t>
      </w:r>
      <w:hyperlink r:id="rId9" w:history="1">
        <w:r w:rsidRPr="00824BAB">
          <w:rPr>
            <w:rFonts w:ascii="Arial" w:eastAsia="Times New Roman" w:hAnsi="Arial" w:cs="Arial"/>
            <w:b/>
            <w:bCs/>
            <w:color w:val="474747"/>
            <w:sz w:val="24"/>
            <w:szCs w:val="24"/>
            <w:lang w:val="es-UY" w:eastAsia="es-UY"/>
          </w:rPr>
          <w:t>Comisión Episcopal de Pastoral Social</w:t>
        </w:r>
        <w:r w:rsidRPr="00824BAB">
          <w:rPr>
            <w:rFonts w:ascii="Arial" w:eastAsia="Times New Roman" w:hAnsi="Arial" w:cs="Arial"/>
            <w:color w:val="D49400"/>
            <w:sz w:val="24"/>
            <w:szCs w:val="24"/>
            <w:lang w:val="es-UY" w:eastAsia="es-UY"/>
          </w:rPr>
          <w:t> de la CEE</w:t>
        </w:r>
      </w:hyperlink>
      <w:r w:rsidRPr="00824BAB">
        <w:rPr>
          <w:rFonts w:ascii="Arial" w:eastAsia="Times New Roman" w:hAnsi="Arial" w:cs="Arial"/>
          <w:color w:val="333333"/>
          <w:sz w:val="24"/>
          <w:szCs w:val="24"/>
          <w:lang w:val="es-UY" w:eastAsia="es-UY"/>
        </w:rPr>
        <w:t>, que dirige el sacerdote Fernando Fuentes, este seminario tiene por objetivo mostrar los pasos que se están dando en parroquias, movimientos, congregaciones y familias en este ámbito de la conversión ecológica, ponerlos en común y plantear nuevas etapas.</w:t>
      </w:r>
    </w:p>
    <w:p w:rsidR="00824BAB" w:rsidRPr="00824BAB" w:rsidRDefault="00824BAB" w:rsidP="00824BAB">
      <w:pPr>
        <w:shd w:val="clear" w:color="auto" w:fill="FFFFFF"/>
        <w:spacing w:after="465" w:line="300" w:lineRule="atLeast"/>
        <w:jc w:val="both"/>
        <w:rPr>
          <w:rFonts w:ascii="Arial" w:eastAsia="Times New Roman" w:hAnsi="Arial" w:cs="Arial"/>
          <w:color w:val="333333"/>
          <w:sz w:val="24"/>
          <w:szCs w:val="24"/>
          <w:lang w:val="es-UY" w:eastAsia="es-UY"/>
        </w:rPr>
      </w:pPr>
      <w:r w:rsidRPr="00824BAB">
        <w:rPr>
          <w:rFonts w:ascii="Arial" w:eastAsia="Times New Roman" w:hAnsi="Arial" w:cs="Arial"/>
          <w:color w:val="333333"/>
          <w:sz w:val="24"/>
          <w:szCs w:val="24"/>
          <w:lang w:val="es-UY" w:eastAsia="es-UY"/>
        </w:rPr>
        <w:t>Entre las iniciativas que se darán a conocer destaca la Campaña </w:t>
      </w:r>
      <w:proofErr w:type="spellStart"/>
      <w:r w:rsidRPr="00824BAB">
        <w:rPr>
          <w:rFonts w:ascii="Arial" w:eastAsia="Times New Roman" w:hAnsi="Arial" w:cs="Arial"/>
          <w:color w:val="333333"/>
          <w:sz w:val="24"/>
          <w:szCs w:val="24"/>
          <w:lang w:val="es-UY" w:eastAsia="es-UY"/>
        </w:rPr>
        <w:fldChar w:fldCharType="begin"/>
      </w:r>
      <w:r w:rsidRPr="00824BAB">
        <w:rPr>
          <w:rFonts w:ascii="Arial" w:eastAsia="Times New Roman" w:hAnsi="Arial" w:cs="Arial"/>
          <w:color w:val="333333"/>
          <w:sz w:val="24"/>
          <w:szCs w:val="24"/>
          <w:lang w:val="es-UY" w:eastAsia="es-UY"/>
        </w:rPr>
        <w:instrText xml:space="preserve"> HYPERLINK "https://www.egliseverte.org/" </w:instrText>
      </w:r>
      <w:r w:rsidRPr="00824BAB">
        <w:rPr>
          <w:rFonts w:ascii="Arial" w:eastAsia="Times New Roman" w:hAnsi="Arial" w:cs="Arial"/>
          <w:color w:val="333333"/>
          <w:sz w:val="24"/>
          <w:szCs w:val="24"/>
          <w:lang w:val="es-UY" w:eastAsia="es-UY"/>
        </w:rPr>
        <w:fldChar w:fldCharType="separate"/>
      </w:r>
      <w:r w:rsidRPr="00824BAB">
        <w:rPr>
          <w:rFonts w:ascii="Arial" w:eastAsia="Times New Roman" w:hAnsi="Arial" w:cs="Arial"/>
          <w:b/>
          <w:bCs/>
          <w:color w:val="474747"/>
          <w:sz w:val="24"/>
          <w:szCs w:val="24"/>
          <w:lang w:val="es-UY" w:eastAsia="es-UY"/>
        </w:rPr>
        <w:t>Eglise</w:t>
      </w:r>
      <w:proofErr w:type="spellEnd"/>
      <w:r w:rsidRPr="00824BAB">
        <w:rPr>
          <w:rFonts w:ascii="Arial" w:eastAsia="Times New Roman" w:hAnsi="Arial" w:cs="Arial"/>
          <w:b/>
          <w:bCs/>
          <w:color w:val="474747"/>
          <w:sz w:val="24"/>
          <w:szCs w:val="24"/>
          <w:lang w:val="es-UY" w:eastAsia="es-UY"/>
        </w:rPr>
        <w:t xml:space="preserve"> Verte</w:t>
      </w:r>
      <w:r w:rsidRPr="00824BAB">
        <w:rPr>
          <w:rFonts w:ascii="Arial" w:eastAsia="Times New Roman" w:hAnsi="Arial" w:cs="Arial"/>
          <w:color w:val="333333"/>
          <w:sz w:val="24"/>
          <w:szCs w:val="24"/>
          <w:lang w:val="es-UY" w:eastAsia="es-UY"/>
        </w:rPr>
        <w:fldChar w:fldCharType="end"/>
      </w:r>
      <w:r w:rsidRPr="00824BAB">
        <w:rPr>
          <w:rFonts w:ascii="Arial" w:eastAsia="Times New Roman" w:hAnsi="Arial" w:cs="Arial"/>
          <w:color w:val="333333"/>
          <w:sz w:val="24"/>
          <w:szCs w:val="24"/>
          <w:lang w:val="es-UY" w:eastAsia="es-UY"/>
        </w:rPr>
        <w:t> que encabezan hasta 300 comunidades cristianas en toda Francia; proyectos de reciclaje y recuperación de recursos protagonizados por personas en situación de exclusión, como los que se llevan a cabo en el </w:t>
      </w:r>
      <w:r w:rsidRPr="00824BAB">
        <w:rPr>
          <w:rFonts w:ascii="Arial" w:eastAsia="Times New Roman" w:hAnsi="Arial" w:cs="Arial"/>
          <w:b/>
          <w:bCs/>
          <w:color w:val="474747"/>
          <w:sz w:val="24"/>
          <w:szCs w:val="24"/>
          <w:lang w:val="es-UY" w:eastAsia="es-UY"/>
        </w:rPr>
        <w:t>Centro Penitenciario de Castellón</w:t>
      </w:r>
      <w:r w:rsidRPr="00824BAB">
        <w:rPr>
          <w:rFonts w:ascii="Arial" w:eastAsia="Times New Roman" w:hAnsi="Arial" w:cs="Arial"/>
          <w:color w:val="333333"/>
          <w:sz w:val="24"/>
          <w:szCs w:val="24"/>
          <w:lang w:val="es-UY" w:eastAsia="es-UY"/>
        </w:rPr>
        <w:t> o en la </w:t>
      </w:r>
      <w:r w:rsidRPr="00824BAB">
        <w:rPr>
          <w:rFonts w:ascii="Arial" w:eastAsia="Times New Roman" w:hAnsi="Arial" w:cs="Arial"/>
          <w:b/>
          <w:bCs/>
          <w:color w:val="474747"/>
          <w:sz w:val="24"/>
          <w:szCs w:val="24"/>
          <w:lang w:val="es-UY" w:eastAsia="es-UY"/>
        </w:rPr>
        <w:t>diócesis de Barcelona</w:t>
      </w:r>
      <w:r w:rsidRPr="00824BAB">
        <w:rPr>
          <w:rFonts w:ascii="Arial" w:eastAsia="Times New Roman" w:hAnsi="Arial" w:cs="Arial"/>
          <w:color w:val="333333"/>
          <w:sz w:val="24"/>
          <w:szCs w:val="24"/>
          <w:lang w:val="es-UY" w:eastAsia="es-UY"/>
        </w:rPr>
        <w:t>; o iniciativas de familia y espiritualidad como las que se desarrollan en el </w:t>
      </w:r>
      <w:hyperlink r:id="rId10" w:history="1">
        <w:r w:rsidRPr="00824BAB">
          <w:rPr>
            <w:rFonts w:ascii="Arial" w:eastAsia="Times New Roman" w:hAnsi="Arial" w:cs="Arial"/>
            <w:b/>
            <w:bCs/>
            <w:color w:val="474747"/>
            <w:sz w:val="24"/>
            <w:szCs w:val="24"/>
            <w:lang w:val="es-UY" w:eastAsia="es-UY"/>
          </w:rPr>
          <w:t>Monasterio de Poblet</w:t>
        </w:r>
      </w:hyperlink>
      <w:r w:rsidRPr="00824BAB">
        <w:rPr>
          <w:rFonts w:ascii="Arial" w:eastAsia="Times New Roman" w:hAnsi="Arial" w:cs="Arial"/>
          <w:color w:val="333333"/>
          <w:sz w:val="24"/>
          <w:szCs w:val="24"/>
          <w:lang w:val="es-UY" w:eastAsia="es-UY"/>
        </w:rPr>
        <w:t xml:space="preserve"> o en la Casa Rural de </w:t>
      </w:r>
      <w:proofErr w:type="spellStart"/>
      <w:r w:rsidRPr="00824BAB">
        <w:rPr>
          <w:rFonts w:ascii="Arial" w:eastAsia="Times New Roman" w:hAnsi="Arial" w:cs="Arial"/>
          <w:color w:val="333333"/>
          <w:sz w:val="24"/>
          <w:szCs w:val="24"/>
          <w:lang w:val="es-UY" w:eastAsia="es-UY"/>
        </w:rPr>
        <w:t>Velha</w:t>
      </w:r>
      <w:proofErr w:type="spellEnd"/>
      <w:r w:rsidRPr="00824BAB">
        <w:rPr>
          <w:rFonts w:ascii="Arial" w:eastAsia="Times New Roman" w:hAnsi="Arial" w:cs="Arial"/>
          <w:color w:val="333333"/>
          <w:sz w:val="24"/>
          <w:szCs w:val="24"/>
          <w:lang w:val="es-UY" w:eastAsia="es-UY"/>
        </w:rPr>
        <w:t xml:space="preserve"> (Portugal).</w:t>
      </w:r>
    </w:p>
    <w:p w:rsidR="00824BAB" w:rsidRPr="00824BAB" w:rsidRDefault="00824BAB" w:rsidP="00824BAB">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824BAB">
        <w:rPr>
          <w:rFonts w:ascii="Arial" w:eastAsia="Times New Roman" w:hAnsi="Arial" w:cs="Arial"/>
          <w:b/>
          <w:bCs/>
          <w:i/>
          <w:iCs/>
          <w:color w:val="D49400"/>
          <w:sz w:val="24"/>
          <w:szCs w:val="24"/>
          <w:lang w:val="es-UY" w:eastAsia="es-UY"/>
        </w:rPr>
        <w:t>El Seminario, que dará comienzo el viernes 5 de julio con la proyección de la película “Mañana”, se celebrará en el Centro de Conferencias de la Fundación Pablo VI, Paseo Juan XXIII, 3.</w:t>
      </w:r>
    </w:p>
    <w:p w:rsidR="002E2F5B" w:rsidRDefault="00824BAB">
      <w:hyperlink r:id="rId11" w:history="1">
        <w:r>
          <w:rPr>
            <w:rStyle w:val="Hipervnculo"/>
          </w:rPr>
          <w:t>https://www.religiondigital.org/solidaridad/III-Seminario-Ecologia-Integral-Fundacion-Pablo-VI_0_2127987189.html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E7F03"/>
    <w:multiLevelType w:val="multilevel"/>
    <w:tmpl w:val="E30E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AB"/>
    <w:rsid w:val="002E2F5B"/>
    <w:rsid w:val="00824BA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784"/>
  <w15:chartTrackingRefBased/>
  <w15:docId w15:val="{D0925091-0C9C-412A-8BBF-E4232A2C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24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71314">
      <w:bodyDiv w:val="1"/>
      <w:marLeft w:val="0"/>
      <w:marRight w:val="0"/>
      <w:marTop w:val="0"/>
      <w:marBottom w:val="0"/>
      <w:divBdr>
        <w:top w:val="none" w:sz="0" w:space="0" w:color="auto"/>
        <w:left w:val="none" w:sz="0" w:space="0" w:color="auto"/>
        <w:bottom w:val="none" w:sz="0" w:space="0" w:color="auto"/>
        <w:right w:val="none" w:sz="0" w:space="0" w:color="auto"/>
      </w:divBdr>
      <w:divsChild>
        <w:div w:id="1743525330">
          <w:marLeft w:val="0"/>
          <w:marRight w:val="0"/>
          <w:marTop w:val="0"/>
          <w:marBottom w:val="0"/>
          <w:divBdr>
            <w:top w:val="none" w:sz="0" w:space="0" w:color="auto"/>
            <w:left w:val="none" w:sz="0" w:space="0" w:color="auto"/>
            <w:bottom w:val="none" w:sz="0" w:space="0" w:color="auto"/>
            <w:right w:val="none" w:sz="0" w:space="0" w:color="auto"/>
          </w:divBdr>
          <w:divsChild>
            <w:div w:id="662317655">
              <w:marLeft w:val="0"/>
              <w:marRight w:val="0"/>
              <w:marTop w:val="0"/>
              <w:marBottom w:val="600"/>
              <w:divBdr>
                <w:top w:val="none" w:sz="0" w:space="0" w:color="auto"/>
                <w:left w:val="none" w:sz="0" w:space="0" w:color="auto"/>
                <w:bottom w:val="none" w:sz="0" w:space="0" w:color="auto"/>
                <w:right w:val="none" w:sz="0" w:space="0" w:color="auto"/>
              </w:divBdr>
              <w:divsChild>
                <w:div w:id="38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9290">
          <w:marLeft w:val="0"/>
          <w:marRight w:val="0"/>
          <w:marTop w:val="0"/>
          <w:marBottom w:val="0"/>
          <w:divBdr>
            <w:top w:val="none" w:sz="0" w:space="0" w:color="auto"/>
            <w:left w:val="none" w:sz="0" w:space="0" w:color="auto"/>
            <w:bottom w:val="none" w:sz="0" w:space="0" w:color="auto"/>
            <w:right w:val="none" w:sz="0" w:space="0" w:color="auto"/>
          </w:divBdr>
          <w:divsChild>
            <w:div w:id="1713647167">
              <w:marLeft w:val="0"/>
              <w:marRight w:val="0"/>
              <w:marTop w:val="0"/>
              <w:marBottom w:val="0"/>
              <w:divBdr>
                <w:top w:val="none" w:sz="0" w:space="0" w:color="auto"/>
                <w:left w:val="none" w:sz="0" w:space="0" w:color="auto"/>
                <w:bottom w:val="none" w:sz="0" w:space="0" w:color="auto"/>
                <w:right w:val="none" w:sz="0" w:space="0" w:color="auto"/>
              </w:divBdr>
              <w:divsChild>
                <w:div w:id="2127505833">
                  <w:marLeft w:val="-1275"/>
                  <w:marRight w:val="0"/>
                  <w:marTop w:val="0"/>
                  <w:marBottom w:val="0"/>
                  <w:divBdr>
                    <w:top w:val="none" w:sz="0" w:space="0" w:color="auto"/>
                    <w:left w:val="none" w:sz="0" w:space="0" w:color="auto"/>
                    <w:bottom w:val="none" w:sz="0" w:space="0" w:color="auto"/>
                    <w:right w:val="none" w:sz="0" w:space="0" w:color="auto"/>
                  </w:divBdr>
                </w:div>
                <w:div w:id="998197489">
                  <w:marLeft w:val="0"/>
                  <w:marRight w:val="0"/>
                  <w:marTop w:val="0"/>
                  <w:marBottom w:val="0"/>
                  <w:divBdr>
                    <w:top w:val="none" w:sz="0" w:space="0" w:color="auto"/>
                    <w:left w:val="none" w:sz="0" w:space="0" w:color="auto"/>
                    <w:bottom w:val="none" w:sz="0" w:space="0" w:color="auto"/>
                    <w:right w:val="none" w:sz="0" w:space="0" w:color="auto"/>
                  </w:divBdr>
                  <w:divsChild>
                    <w:div w:id="1133446277">
                      <w:marLeft w:val="0"/>
                      <w:marRight w:val="0"/>
                      <w:marTop w:val="0"/>
                      <w:marBottom w:val="0"/>
                      <w:divBdr>
                        <w:top w:val="none" w:sz="0" w:space="0" w:color="auto"/>
                        <w:left w:val="none" w:sz="0" w:space="0" w:color="auto"/>
                        <w:bottom w:val="none" w:sz="0" w:space="0" w:color="auto"/>
                        <w:right w:val="none" w:sz="0" w:space="0" w:color="auto"/>
                      </w:divBdr>
                    </w:div>
                    <w:div w:id="1575434132">
                      <w:marLeft w:val="0"/>
                      <w:marRight w:val="0"/>
                      <w:marTop w:val="0"/>
                      <w:marBottom w:val="0"/>
                      <w:divBdr>
                        <w:top w:val="none" w:sz="0" w:space="0" w:color="auto"/>
                        <w:left w:val="none" w:sz="0" w:space="0" w:color="auto"/>
                        <w:bottom w:val="none" w:sz="0" w:space="0" w:color="auto"/>
                        <w:right w:val="none" w:sz="0" w:space="0" w:color="auto"/>
                      </w:divBdr>
                      <w:divsChild>
                        <w:div w:id="184119573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ablovi.org/media/attachments/2019/05/28/iiiecologi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out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holicclimatemovement.global/es" TargetMode="External"/><Relationship Id="rId11" Type="http://schemas.openxmlformats.org/officeDocument/2006/relationships/hyperlink" Target="https://www.religiondigital.org/solidaridad/III-Seminario-Ecologia-Integral-Fundacion-Pablo-VI_0_2127987189.html" TargetMode="External"/><Relationship Id="rId5" Type="http://schemas.openxmlformats.org/officeDocument/2006/relationships/image" Target="media/image1.jpeg"/><Relationship Id="rId10" Type="http://schemas.openxmlformats.org/officeDocument/2006/relationships/hyperlink" Target="http://www.alfayomega.es/128409/y-la-ecologia-llego-al-monasterio" TargetMode="External"/><Relationship Id="rId4" Type="http://schemas.openxmlformats.org/officeDocument/2006/relationships/webSettings" Target="webSettings.xml"/><Relationship Id="rId9" Type="http://schemas.openxmlformats.org/officeDocument/2006/relationships/hyperlink" Target="https://www.conferenciaepiscopal.es/comision-episcopal-de-pastoral-so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2019-06-05T12:07:00Z</dcterms:created>
  <dcterms:modified xsi:type="dcterms:W3CDTF">2019-06-05T12:08:00Z</dcterms:modified>
</cp:coreProperties>
</file>