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441E" w:rsidRPr="00E0441E" w:rsidRDefault="00E0441E" w:rsidP="00E0441E">
      <w:pPr>
        <w:shd w:val="clear" w:color="auto" w:fill="FFFFFF"/>
        <w:spacing w:after="0" w:line="435" w:lineRule="atLeast"/>
        <w:outlineLvl w:val="0"/>
        <w:rPr>
          <w:rFonts w:ascii="Arial" w:eastAsia="Times New Roman" w:hAnsi="Arial" w:cs="Arial"/>
          <w:b/>
          <w:bCs/>
          <w:color w:val="333333"/>
          <w:kern w:val="36"/>
          <w:sz w:val="38"/>
          <w:szCs w:val="38"/>
          <w:lang w:val="es-UY" w:eastAsia="es-UY"/>
        </w:rPr>
      </w:pPr>
      <w:r w:rsidRPr="00E0441E">
        <w:rPr>
          <w:rFonts w:ascii="Arial" w:eastAsia="Times New Roman" w:hAnsi="Arial" w:cs="Arial"/>
          <w:b/>
          <w:bCs/>
          <w:i/>
          <w:iCs/>
          <w:color w:val="D49400"/>
          <w:kern w:val="36"/>
          <w:sz w:val="21"/>
          <w:szCs w:val="21"/>
          <w:lang w:val="es-UY" w:eastAsia="es-UY"/>
        </w:rPr>
        <w:t>Lo que Jesús dice es creíble porque coincide con lo que Jesús hace"</w:t>
      </w:r>
      <w:r w:rsidRPr="00E0441E">
        <w:rPr>
          <w:rFonts w:ascii="Arial" w:eastAsia="Times New Roman" w:hAnsi="Arial" w:cs="Arial"/>
          <w:b/>
          <w:bCs/>
          <w:color w:val="333333"/>
          <w:kern w:val="36"/>
          <w:sz w:val="38"/>
          <w:szCs w:val="38"/>
          <w:lang w:val="es-UY" w:eastAsia="es-UY"/>
        </w:rPr>
        <w:t>José María Castillo: "Este Papa tiene muchos enemigos, sobre todo en los ambientes clericales y en el mismo Vaticano"</w:t>
      </w:r>
    </w:p>
    <w:p w:rsidR="00E0441E" w:rsidRPr="00E0441E" w:rsidRDefault="00E0441E" w:rsidP="00E0441E">
      <w:pPr>
        <w:shd w:val="clear" w:color="auto" w:fill="FFFFFF"/>
        <w:spacing w:after="0" w:line="240" w:lineRule="auto"/>
        <w:rPr>
          <w:rFonts w:ascii="Arial" w:eastAsia="Times New Roman" w:hAnsi="Arial" w:cs="Arial"/>
          <w:color w:val="000000"/>
          <w:sz w:val="21"/>
          <w:szCs w:val="21"/>
          <w:lang w:val="es-UY" w:eastAsia="es-UY"/>
        </w:rPr>
      </w:pPr>
      <w:r w:rsidRPr="00E0441E">
        <w:rPr>
          <w:rFonts w:ascii="Arial" w:eastAsia="Times New Roman" w:hAnsi="Arial" w:cs="Arial"/>
          <w:noProof/>
          <w:color w:val="000000"/>
          <w:sz w:val="21"/>
          <w:szCs w:val="21"/>
          <w:lang w:val="es-UY" w:eastAsia="es-UY"/>
        </w:rPr>
        <w:drawing>
          <wp:inline distT="0" distB="0" distL="0" distR="0" wp14:anchorId="5860B0F5" wp14:editId="0F83339B">
            <wp:extent cx="6286500" cy="3530600"/>
            <wp:effectExtent l="0" t="0" r="0" b="0"/>
            <wp:docPr id="1" name="Imagen 1" descr="Jes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su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0" cy="3530600"/>
                    </a:xfrm>
                    <a:prstGeom prst="rect">
                      <a:avLst/>
                    </a:prstGeom>
                    <a:noFill/>
                    <a:ln>
                      <a:noFill/>
                    </a:ln>
                  </pic:spPr>
                </pic:pic>
              </a:graphicData>
            </a:graphic>
          </wp:inline>
        </w:drawing>
      </w:r>
    </w:p>
    <w:p w:rsidR="00E0441E" w:rsidRPr="00E0441E" w:rsidRDefault="00E0441E" w:rsidP="00E0441E">
      <w:pPr>
        <w:shd w:val="clear" w:color="auto" w:fill="FFFFFF"/>
        <w:spacing w:line="240" w:lineRule="auto"/>
        <w:rPr>
          <w:rFonts w:ascii="Arial" w:eastAsia="Times New Roman" w:hAnsi="Arial" w:cs="Arial"/>
          <w:color w:val="000000"/>
          <w:sz w:val="21"/>
          <w:szCs w:val="21"/>
          <w:lang w:val="es-UY" w:eastAsia="es-UY"/>
        </w:rPr>
      </w:pPr>
      <w:r w:rsidRPr="00E0441E">
        <w:rPr>
          <w:rFonts w:ascii="Arial" w:eastAsia="Times New Roman" w:hAnsi="Arial" w:cs="Arial"/>
          <w:color w:val="000000"/>
          <w:sz w:val="21"/>
          <w:szCs w:val="21"/>
          <w:lang w:val="es-UY" w:eastAsia="es-UY"/>
        </w:rPr>
        <w:t>Jesus</w:t>
      </w:r>
    </w:p>
    <w:p w:rsidR="00E0441E" w:rsidRPr="00E0441E" w:rsidRDefault="00E0441E" w:rsidP="00E0441E">
      <w:pPr>
        <w:shd w:val="clear" w:color="auto" w:fill="FFFFFF"/>
        <w:spacing w:after="600" w:line="345" w:lineRule="atLeast"/>
        <w:outlineLvl w:val="1"/>
        <w:rPr>
          <w:rFonts w:ascii="Arial" w:eastAsia="Times New Roman" w:hAnsi="Arial" w:cs="Arial"/>
          <w:b/>
          <w:bCs/>
          <w:color w:val="474747"/>
          <w:sz w:val="26"/>
          <w:szCs w:val="26"/>
          <w:lang w:val="es-UY" w:eastAsia="es-UY"/>
        </w:rPr>
      </w:pPr>
      <w:r w:rsidRPr="00E0441E">
        <w:rPr>
          <w:rFonts w:ascii="Arial" w:eastAsia="Times New Roman" w:hAnsi="Arial" w:cs="Arial"/>
          <w:b/>
          <w:bCs/>
          <w:color w:val="474747"/>
          <w:sz w:val="26"/>
          <w:szCs w:val="26"/>
          <w:lang w:val="es-UY" w:eastAsia="es-UY"/>
        </w:rPr>
        <w:t>"La solución del problema de la fe no está sólo en Jesús, sino sobre todo “en las obras” que realizó Jesús"</w:t>
      </w:r>
    </w:p>
    <w:p w:rsidR="00E0441E" w:rsidRPr="00E0441E" w:rsidRDefault="00E0441E" w:rsidP="00E0441E">
      <w:pPr>
        <w:shd w:val="clear" w:color="auto" w:fill="FFFFFF"/>
        <w:spacing w:after="600" w:line="345" w:lineRule="atLeast"/>
        <w:outlineLvl w:val="1"/>
        <w:rPr>
          <w:rFonts w:ascii="Arial" w:eastAsia="Times New Roman" w:hAnsi="Arial" w:cs="Arial"/>
          <w:b/>
          <w:bCs/>
          <w:color w:val="474747"/>
          <w:sz w:val="26"/>
          <w:szCs w:val="26"/>
          <w:lang w:val="es-UY" w:eastAsia="es-UY"/>
        </w:rPr>
      </w:pPr>
      <w:r w:rsidRPr="00E0441E">
        <w:rPr>
          <w:rFonts w:ascii="Arial" w:eastAsia="Times New Roman" w:hAnsi="Arial" w:cs="Arial"/>
          <w:b/>
          <w:bCs/>
          <w:color w:val="474747"/>
          <w:sz w:val="26"/>
          <w:szCs w:val="26"/>
          <w:lang w:val="es-UY" w:eastAsia="es-UY"/>
        </w:rPr>
        <w:t>"Hablar del “más allá” y vivir para el “más acá”, eso es lo que hacen los políticos, que no se cansan de mentirnos y engañarnos, con tal de ganar poder y cargos, aunque nos hundan en la desesperanza"</w:t>
      </w:r>
    </w:p>
    <w:p w:rsidR="00E0441E" w:rsidRPr="00E0441E" w:rsidRDefault="00E0441E" w:rsidP="00E0441E">
      <w:pPr>
        <w:shd w:val="clear" w:color="auto" w:fill="FFFFFF"/>
        <w:spacing w:after="150" w:line="240" w:lineRule="auto"/>
        <w:rPr>
          <w:rFonts w:ascii="inherit" w:eastAsia="Times New Roman" w:hAnsi="inherit" w:cs="Arial"/>
          <w:b/>
          <w:bCs/>
          <w:i/>
          <w:iCs/>
          <w:color w:val="333333"/>
          <w:sz w:val="20"/>
          <w:szCs w:val="20"/>
          <w:lang w:val="es-UY" w:eastAsia="es-UY"/>
        </w:rPr>
      </w:pPr>
      <w:r w:rsidRPr="00E0441E">
        <w:rPr>
          <w:rFonts w:ascii="inherit" w:eastAsia="Times New Roman" w:hAnsi="inherit" w:cs="Arial"/>
          <w:b/>
          <w:bCs/>
          <w:i/>
          <w:iCs/>
          <w:color w:val="333333"/>
          <w:sz w:val="20"/>
          <w:szCs w:val="20"/>
          <w:lang w:val="es-UY" w:eastAsia="es-UY"/>
        </w:rPr>
        <w:t>03.06.2019 </w:t>
      </w:r>
      <w:hyperlink r:id="rId6" w:history="1">
        <w:r w:rsidRPr="00E0441E">
          <w:rPr>
            <w:rFonts w:ascii="inherit" w:eastAsia="Times New Roman" w:hAnsi="inherit" w:cs="Arial"/>
            <w:b/>
            <w:bCs/>
            <w:i/>
            <w:iCs/>
            <w:color w:val="D49400"/>
            <w:sz w:val="20"/>
            <w:szCs w:val="20"/>
            <w:lang w:val="es-UY" w:eastAsia="es-UY"/>
          </w:rPr>
          <w:t>José María Castillo</w:t>
        </w:r>
      </w:hyperlink>
    </w:p>
    <w:p w:rsidR="00E0441E" w:rsidRPr="00E0441E" w:rsidRDefault="00E0441E" w:rsidP="00E0441E">
      <w:pPr>
        <w:shd w:val="clear" w:color="auto" w:fill="FFFFFF"/>
        <w:spacing w:after="465" w:line="300" w:lineRule="atLeast"/>
        <w:jc w:val="both"/>
        <w:rPr>
          <w:rFonts w:ascii="Arial" w:eastAsia="Times New Roman" w:hAnsi="Arial" w:cs="Arial"/>
          <w:color w:val="333333"/>
          <w:sz w:val="24"/>
          <w:szCs w:val="24"/>
          <w:lang w:val="es-UY" w:eastAsia="es-UY"/>
        </w:rPr>
      </w:pPr>
      <w:r w:rsidRPr="00E0441E">
        <w:rPr>
          <w:rFonts w:ascii="Arial" w:eastAsia="Times New Roman" w:hAnsi="Arial" w:cs="Arial"/>
          <w:color w:val="333333"/>
          <w:sz w:val="24"/>
          <w:szCs w:val="24"/>
          <w:lang w:val="es-UY" w:eastAsia="es-UY"/>
        </w:rPr>
        <w:t>Tengo la impresión de que, cada día que pasa, </w:t>
      </w:r>
      <w:r w:rsidRPr="00E0441E">
        <w:rPr>
          <w:rFonts w:ascii="Arial" w:eastAsia="Times New Roman" w:hAnsi="Arial" w:cs="Arial"/>
          <w:b/>
          <w:bCs/>
          <w:color w:val="474747"/>
          <w:sz w:val="24"/>
          <w:szCs w:val="24"/>
          <w:lang w:val="es-UY" w:eastAsia="es-UY"/>
        </w:rPr>
        <w:t>se hace más difícil creer en Dios,</w:t>
      </w:r>
      <w:r w:rsidRPr="00E0441E">
        <w:rPr>
          <w:rFonts w:ascii="Arial" w:eastAsia="Times New Roman" w:hAnsi="Arial" w:cs="Arial"/>
          <w:color w:val="333333"/>
          <w:sz w:val="24"/>
          <w:szCs w:val="24"/>
          <w:lang w:val="es-UY" w:eastAsia="es-UY"/>
        </w:rPr>
        <w:t> en Jesucristo, en la Religión y en la Iglesia. Yo no sé explicar con precisión por qué ocurre esto. Pero que esta dificultad creciente es un hecho, me parece que es incuestionable.                             </w:t>
      </w:r>
    </w:p>
    <w:p w:rsidR="00E0441E" w:rsidRPr="00E0441E" w:rsidRDefault="00E0441E" w:rsidP="00E0441E">
      <w:pPr>
        <w:shd w:val="clear" w:color="auto" w:fill="FFFFFF"/>
        <w:spacing w:after="465" w:line="300" w:lineRule="atLeast"/>
        <w:jc w:val="both"/>
        <w:rPr>
          <w:rFonts w:ascii="Arial" w:eastAsia="Times New Roman" w:hAnsi="Arial" w:cs="Arial"/>
          <w:color w:val="333333"/>
          <w:sz w:val="24"/>
          <w:szCs w:val="24"/>
          <w:lang w:val="es-UY" w:eastAsia="es-UY"/>
        </w:rPr>
      </w:pPr>
      <w:r w:rsidRPr="00E0441E">
        <w:rPr>
          <w:rFonts w:ascii="Arial" w:eastAsia="Times New Roman" w:hAnsi="Arial" w:cs="Arial"/>
          <w:color w:val="333333"/>
          <w:sz w:val="24"/>
          <w:szCs w:val="24"/>
          <w:lang w:val="es-UY" w:eastAsia="es-UY"/>
        </w:rPr>
        <w:t>Menos mal, por lo que respecta a la fe de los católicos, que ahora tenemos un papa, </w:t>
      </w:r>
      <w:r w:rsidRPr="00E0441E">
        <w:rPr>
          <w:rFonts w:ascii="Arial" w:eastAsia="Times New Roman" w:hAnsi="Arial" w:cs="Arial"/>
          <w:b/>
          <w:bCs/>
          <w:color w:val="474747"/>
          <w:sz w:val="24"/>
          <w:szCs w:val="24"/>
          <w:lang w:val="es-UY" w:eastAsia="es-UY"/>
        </w:rPr>
        <w:t>el papa Francisco, que impresiona mucho a mucha gente.</w:t>
      </w:r>
      <w:r w:rsidRPr="00E0441E">
        <w:rPr>
          <w:rFonts w:ascii="Arial" w:eastAsia="Times New Roman" w:hAnsi="Arial" w:cs="Arial"/>
          <w:color w:val="333333"/>
          <w:sz w:val="24"/>
          <w:szCs w:val="24"/>
          <w:lang w:val="es-UY" w:eastAsia="es-UY"/>
        </w:rPr>
        <w:t xml:space="preserve"> Y a muchas personas les da que pensar. Aunque también es verdad que este papa tiene muchos enemigos, sobre todo en los ambientes clericales y en el mismo </w:t>
      </w:r>
      <w:r w:rsidRPr="00E0441E">
        <w:rPr>
          <w:rFonts w:ascii="Arial" w:eastAsia="Times New Roman" w:hAnsi="Arial" w:cs="Arial"/>
          <w:color w:val="333333"/>
          <w:sz w:val="24"/>
          <w:szCs w:val="24"/>
          <w:lang w:val="es-UY" w:eastAsia="es-UY"/>
        </w:rPr>
        <w:lastRenderedPageBreak/>
        <w:t>Vaticano. Porque son muchos los que no están de acuerdo con la humanidad y la espontaneidad de este papa, que dice lo que sabe y lo que piensa con la mayor naturalidad del mundo. Y eso, hay gente, mucha gente, que no lo soporta.</w:t>
      </w:r>
    </w:p>
    <w:p w:rsidR="00E0441E" w:rsidRPr="00E0441E" w:rsidRDefault="00E0441E" w:rsidP="00E0441E">
      <w:pPr>
        <w:shd w:val="clear" w:color="auto" w:fill="FFFFFF"/>
        <w:spacing w:after="465" w:line="300" w:lineRule="atLeast"/>
        <w:jc w:val="both"/>
        <w:rPr>
          <w:rFonts w:ascii="Arial" w:eastAsia="Times New Roman" w:hAnsi="Arial" w:cs="Arial"/>
          <w:color w:val="333333"/>
          <w:sz w:val="24"/>
          <w:szCs w:val="24"/>
          <w:lang w:val="es-UY" w:eastAsia="es-UY"/>
        </w:rPr>
      </w:pPr>
      <w:r w:rsidRPr="00E0441E">
        <w:rPr>
          <w:rFonts w:ascii="Arial" w:eastAsia="Times New Roman" w:hAnsi="Arial" w:cs="Arial"/>
          <w:color w:val="333333"/>
          <w:sz w:val="24"/>
          <w:szCs w:val="24"/>
          <w:lang w:val="es-UY" w:eastAsia="es-UY"/>
        </w:rPr>
        <w:t>Pero no perdamos la esperanza. Todo tiene solución. Y esto también. Además, es una solución que depende de nosotros, con tal que lo tomemos en serio y nos pongamos manos a la obra.</w:t>
      </w:r>
    </w:p>
    <w:p w:rsidR="00E0441E" w:rsidRPr="00E0441E" w:rsidRDefault="00E0441E" w:rsidP="00E0441E">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E0441E">
        <w:rPr>
          <w:rFonts w:ascii="Arial" w:eastAsia="Times New Roman" w:hAnsi="Arial" w:cs="Arial"/>
          <w:b/>
          <w:bCs/>
          <w:color w:val="474747"/>
          <w:sz w:val="26"/>
          <w:szCs w:val="26"/>
          <w:lang w:val="es-UY" w:eastAsia="es-UY"/>
        </w:rPr>
        <w:t>Dificultades para creer</w:t>
      </w:r>
    </w:p>
    <w:p w:rsidR="00E0441E" w:rsidRPr="00E0441E" w:rsidRDefault="00E0441E" w:rsidP="00E0441E">
      <w:pPr>
        <w:shd w:val="clear" w:color="auto" w:fill="FFFFFF"/>
        <w:spacing w:after="465" w:line="300" w:lineRule="atLeast"/>
        <w:jc w:val="both"/>
        <w:rPr>
          <w:rFonts w:ascii="Arial" w:eastAsia="Times New Roman" w:hAnsi="Arial" w:cs="Arial"/>
          <w:color w:val="333333"/>
          <w:sz w:val="24"/>
          <w:szCs w:val="24"/>
          <w:lang w:val="es-UY" w:eastAsia="es-UY"/>
        </w:rPr>
      </w:pPr>
      <w:r w:rsidRPr="00E0441E">
        <w:rPr>
          <w:rFonts w:ascii="Arial" w:eastAsia="Times New Roman" w:hAnsi="Arial" w:cs="Arial"/>
          <w:color w:val="333333"/>
          <w:sz w:val="24"/>
          <w:szCs w:val="24"/>
          <w:lang w:val="es-UY" w:eastAsia="es-UY"/>
        </w:rPr>
        <w:t>Me explico. Por más extraño que parezca, es un hecho que los discípulos de Jesús tuvieron dificultades muy serias para creer. Los evangelios sinópticos lo repiten hasta después de la resurrección de Jesús (Mt 6, 26; 14, 31; 16, 8; 17, 20; Mc 4, 40: 16, 11. 13. 14: Lc 8, 25; 24, 11). Aquellos hombres, que convivieron con Jesús, que le acompañaron y conocieron tan de cerca quién era y cómo era Jesús, no terminaban de fiarse de él. Por eso, no tendría que extrañarnos que a nosotros también nos vengan dudas y sintamos oscuridades en el complicado asunto de la fe.</w:t>
      </w:r>
    </w:p>
    <w:p w:rsidR="00E0441E" w:rsidRPr="00E0441E" w:rsidRDefault="00E0441E" w:rsidP="00E0441E">
      <w:pPr>
        <w:shd w:val="clear" w:color="auto" w:fill="FFFFFF"/>
        <w:spacing w:after="0" w:line="240" w:lineRule="auto"/>
        <w:rPr>
          <w:rFonts w:ascii="inherit" w:eastAsia="Times New Roman" w:hAnsi="inherit" w:cs="Arial"/>
          <w:color w:val="000000"/>
          <w:sz w:val="21"/>
          <w:szCs w:val="21"/>
          <w:lang w:val="es-UY" w:eastAsia="es-UY"/>
        </w:rPr>
      </w:pPr>
      <w:r w:rsidRPr="00E0441E">
        <w:rPr>
          <w:rFonts w:ascii="inherit" w:eastAsia="Times New Roman" w:hAnsi="inherit" w:cs="Arial"/>
          <w:noProof/>
          <w:color w:val="000000"/>
          <w:sz w:val="21"/>
          <w:szCs w:val="21"/>
          <w:lang w:val="es-UY" w:eastAsia="es-UY"/>
        </w:rPr>
        <w:drawing>
          <wp:inline distT="0" distB="0" distL="0" distR="0" wp14:anchorId="10718A4A" wp14:editId="1B1BC19C">
            <wp:extent cx="5236637" cy="2940050"/>
            <wp:effectExtent l="0" t="0" r="2540" b="0"/>
            <wp:docPr id="2" name="Imagen 2" descr="Jesús con los discípul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esús con los discípulo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46911" cy="2945818"/>
                    </a:xfrm>
                    <a:prstGeom prst="rect">
                      <a:avLst/>
                    </a:prstGeom>
                    <a:noFill/>
                    <a:ln>
                      <a:noFill/>
                    </a:ln>
                  </pic:spPr>
                </pic:pic>
              </a:graphicData>
            </a:graphic>
          </wp:inline>
        </w:drawing>
      </w:r>
    </w:p>
    <w:p w:rsidR="00E0441E" w:rsidRPr="00E0441E" w:rsidRDefault="00E0441E" w:rsidP="00E0441E">
      <w:pPr>
        <w:shd w:val="clear" w:color="auto" w:fill="FFFFFF"/>
        <w:spacing w:line="240" w:lineRule="auto"/>
        <w:rPr>
          <w:rFonts w:ascii="inherit" w:eastAsia="Times New Roman" w:hAnsi="inherit" w:cs="Arial"/>
          <w:color w:val="000000"/>
          <w:sz w:val="21"/>
          <w:szCs w:val="21"/>
          <w:lang w:val="es-UY" w:eastAsia="es-UY"/>
        </w:rPr>
      </w:pPr>
      <w:r w:rsidRPr="00E0441E">
        <w:rPr>
          <w:rFonts w:ascii="inherit" w:eastAsia="Times New Roman" w:hAnsi="inherit" w:cs="Arial"/>
          <w:color w:val="000000"/>
          <w:sz w:val="21"/>
          <w:szCs w:val="21"/>
          <w:lang w:val="es-UY" w:eastAsia="es-UY"/>
        </w:rPr>
        <w:t>Jesús con los discípulos</w:t>
      </w:r>
    </w:p>
    <w:p w:rsidR="00E0441E" w:rsidRPr="00E0441E" w:rsidRDefault="00E0441E" w:rsidP="00E0441E">
      <w:pPr>
        <w:shd w:val="clear" w:color="auto" w:fill="FFFFFF"/>
        <w:spacing w:after="465" w:line="300" w:lineRule="atLeast"/>
        <w:jc w:val="both"/>
        <w:rPr>
          <w:rFonts w:ascii="Arial" w:eastAsia="Times New Roman" w:hAnsi="Arial" w:cs="Arial"/>
          <w:color w:val="333333"/>
          <w:sz w:val="24"/>
          <w:szCs w:val="24"/>
          <w:lang w:val="es-UY" w:eastAsia="es-UY"/>
        </w:rPr>
      </w:pPr>
      <w:r w:rsidRPr="00E0441E">
        <w:rPr>
          <w:rFonts w:ascii="Arial" w:eastAsia="Times New Roman" w:hAnsi="Arial" w:cs="Arial"/>
          <w:color w:val="333333"/>
          <w:sz w:val="24"/>
          <w:szCs w:val="24"/>
          <w:lang w:val="es-UY" w:eastAsia="es-UY"/>
        </w:rPr>
        <w:t>Entonces, ¿dónde está el problema y cómo encontrar la solución en este tema, siempre tan complicado y oscuro? El Evangelio le da una solución, que seguramente no imaginamos. El problema de la fe en Jesús y su Evangelio no se resuelve echando mano de dogmas y teologías, teorías y argumentos, revelaciones y rezos. </w:t>
      </w:r>
      <w:r w:rsidRPr="00E0441E">
        <w:rPr>
          <w:rFonts w:ascii="Arial" w:eastAsia="Times New Roman" w:hAnsi="Arial" w:cs="Arial"/>
          <w:b/>
          <w:bCs/>
          <w:color w:val="474747"/>
          <w:sz w:val="24"/>
          <w:szCs w:val="24"/>
          <w:lang w:val="es-UY" w:eastAsia="es-UY"/>
        </w:rPr>
        <w:t>La solución del problema de la fe no está sólo en Jesús, sino sobre todo “en las obras” que realizó Jesús.</w:t>
      </w:r>
    </w:p>
    <w:p w:rsidR="00E0441E" w:rsidRPr="00E0441E" w:rsidRDefault="00E0441E" w:rsidP="00E0441E">
      <w:pPr>
        <w:shd w:val="clear" w:color="auto" w:fill="FFFFFF"/>
        <w:spacing w:after="465" w:line="300" w:lineRule="atLeast"/>
        <w:jc w:val="both"/>
        <w:rPr>
          <w:rFonts w:ascii="Arial" w:eastAsia="Times New Roman" w:hAnsi="Arial" w:cs="Arial"/>
          <w:color w:val="333333"/>
          <w:sz w:val="24"/>
          <w:szCs w:val="24"/>
          <w:lang w:val="es-UY" w:eastAsia="es-UY"/>
        </w:rPr>
      </w:pPr>
      <w:r w:rsidRPr="00E0441E">
        <w:rPr>
          <w:rFonts w:ascii="Arial" w:eastAsia="Times New Roman" w:hAnsi="Arial" w:cs="Arial"/>
          <w:color w:val="333333"/>
          <w:sz w:val="24"/>
          <w:szCs w:val="24"/>
          <w:lang w:val="es-UY" w:eastAsia="es-UY"/>
        </w:rPr>
        <w:t xml:space="preserve">Así lo dijo el mismo Jesús, a los incrédulos más duros que el propio Jesús encontró en su vida, que no se pueden identificar necesariamente con los </w:t>
      </w:r>
      <w:r w:rsidRPr="00E0441E">
        <w:rPr>
          <w:rFonts w:ascii="Arial" w:eastAsia="Times New Roman" w:hAnsi="Arial" w:cs="Arial"/>
          <w:color w:val="333333"/>
          <w:sz w:val="24"/>
          <w:szCs w:val="24"/>
          <w:lang w:val="es-UY" w:eastAsia="es-UY"/>
        </w:rPr>
        <w:lastRenderedPageBreak/>
        <w:t>dirigentes del judaísmo, sino más bien con los que se oponían a Dios (cf. H. Kuhli, en </w:t>
      </w:r>
      <w:r w:rsidRPr="00E0441E">
        <w:rPr>
          <w:rFonts w:ascii="Arial" w:eastAsia="Times New Roman" w:hAnsi="Arial" w:cs="Arial"/>
          <w:i/>
          <w:iCs/>
          <w:color w:val="474747"/>
          <w:sz w:val="24"/>
          <w:szCs w:val="24"/>
          <w:lang w:val="es-UY" w:eastAsia="es-UY"/>
        </w:rPr>
        <w:t>Dic. Ex. N.T.</w:t>
      </w:r>
      <w:r w:rsidRPr="00E0441E">
        <w:rPr>
          <w:rFonts w:ascii="Arial" w:eastAsia="Times New Roman" w:hAnsi="Arial" w:cs="Arial"/>
          <w:color w:val="333333"/>
          <w:sz w:val="24"/>
          <w:szCs w:val="24"/>
          <w:lang w:val="es-UY" w:eastAsia="es-UY"/>
        </w:rPr>
        <w:t>, vol. I, 2013-2027). A estos hombres tan duros en su incredulidad, Jesús les dio el argumento más fuerte: </w:t>
      </w:r>
      <w:r w:rsidRPr="00E0441E">
        <w:rPr>
          <w:rFonts w:ascii="Arial" w:eastAsia="Times New Roman" w:hAnsi="Arial" w:cs="Arial"/>
          <w:i/>
          <w:iCs/>
          <w:color w:val="474747"/>
          <w:sz w:val="24"/>
          <w:szCs w:val="24"/>
          <w:lang w:val="es-UY" w:eastAsia="es-UY"/>
        </w:rPr>
        <w:t>“Si no creéis en mí, creed en mis obras”</w:t>
      </w:r>
      <w:r w:rsidRPr="00E0441E">
        <w:rPr>
          <w:rFonts w:ascii="Arial" w:eastAsia="Times New Roman" w:hAnsi="Arial" w:cs="Arial"/>
          <w:color w:val="333333"/>
          <w:sz w:val="24"/>
          <w:szCs w:val="24"/>
          <w:lang w:val="es-UY" w:eastAsia="es-UY"/>
        </w:rPr>
        <w:t>. La “obra” (</w:t>
      </w:r>
      <w:r w:rsidRPr="00E0441E">
        <w:rPr>
          <w:rFonts w:ascii="Arial" w:eastAsia="Times New Roman" w:hAnsi="Arial" w:cs="Arial"/>
          <w:i/>
          <w:iCs/>
          <w:color w:val="474747"/>
          <w:sz w:val="24"/>
          <w:szCs w:val="24"/>
          <w:lang w:val="es-UY" w:eastAsia="es-UY"/>
        </w:rPr>
        <w:t>“ergon”</w:t>
      </w:r>
      <w:r w:rsidRPr="00E0441E">
        <w:rPr>
          <w:rFonts w:ascii="Arial" w:eastAsia="Times New Roman" w:hAnsi="Arial" w:cs="Arial"/>
          <w:color w:val="333333"/>
          <w:sz w:val="24"/>
          <w:szCs w:val="24"/>
          <w:lang w:val="es-UY" w:eastAsia="es-UY"/>
        </w:rPr>
        <w:t>) de Jesús es el argumento determinante de que Jesús, es el Enviado de Dios, como “solución” y como “salvación” (Jn 5, 36; 10, 25; cf. 7, 7).</w:t>
      </w:r>
    </w:p>
    <w:p w:rsidR="00E0441E" w:rsidRPr="00E0441E" w:rsidRDefault="00E0441E" w:rsidP="00E0441E">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E0441E">
        <w:rPr>
          <w:rFonts w:ascii="Arial" w:eastAsia="Times New Roman" w:hAnsi="Arial" w:cs="Arial"/>
          <w:b/>
          <w:bCs/>
          <w:color w:val="474747"/>
          <w:sz w:val="26"/>
          <w:szCs w:val="26"/>
          <w:lang w:val="es-UY" w:eastAsia="es-UY"/>
        </w:rPr>
        <w:t>La coherencia de Jesús</w:t>
      </w:r>
    </w:p>
    <w:p w:rsidR="00E0441E" w:rsidRPr="00E0441E" w:rsidRDefault="00E0441E" w:rsidP="00E0441E">
      <w:pPr>
        <w:shd w:val="clear" w:color="auto" w:fill="FFFFFF"/>
        <w:spacing w:after="465" w:line="300" w:lineRule="atLeast"/>
        <w:jc w:val="both"/>
        <w:rPr>
          <w:rFonts w:ascii="Arial" w:eastAsia="Times New Roman" w:hAnsi="Arial" w:cs="Arial"/>
          <w:color w:val="333333"/>
          <w:sz w:val="24"/>
          <w:szCs w:val="24"/>
          <w:lang w:val="es-UY" w:eastAsia="es-UY"/>
        </w:rPr>
      </w:pPr>
      <w:r w:rsidRPr="00E0441E">
        <w:rPr>
          <w:rFonts w:ascii="Arial" w:eastAsia="Times New Roman" w:hAnsi="Arial" w:cs="Arial"/>
          <w:color w:val="333333"/>
          <w:sz w:val="24"/>
          <w:szCs w:val="24"/>
          <w:lang w:val="es-UY" w:eastAsia="es-UY"/>
        </w:rPr>
        <w:t>Todo lo que sea “Dios”, la “salvación”, el “otro mundo”, la “religión”, la “otra vida”, todo ese lenguaje y sus contenidos se le hacen, a mucha gente, imposibles de creer, insoportables o insignificantes. Sólo hay una cosa ante la que todo el mundo se rinde. Me refiero a la coherencia, la armonía, la coincidencia de lo que uno </w:t>
      </w:r>
      <w:r w:rsidRPr="00E0441E">
        <w:rPr>
          <w:rFonts w:ascii="Arial" w:eastAsia="Times New Roman" w:hAnsi="Arial" w:cs="Arial"/>
          <w:i/>
          <w:iCs/>
          <w:color w:val="474747"/>
          <w:sz w:val="24"/>
          <w:szCs w:val="24"/>
          <w:lang w:val="es-UY" w:eastAsia="es-UY"/>
        </w:rPr>
        <w:t>dice</w:t>
      </w:r>
      <w:r w:rsidRPr="00E0441E">
        <w:rPr>
          <w:rFonts w:ascii="Arial" w:eastAsia="Times New Roman" w:hAnsi="Arial" w:cs="Arial"/>
          <w:color w:val="333333"/>
          <w:sz w:val="24"/>
          <w:szCs w:val="24"/>
          <w:lang w:val="es-UY" w:eastAsia="es-UY"/>
        </w:rPr>
        <w:t> y lo que uno </w:t>
      </w:r>
      <w:r w:rsidRPr="00E0441E">
        <w:rPr>
          <w:rFonts w:ascii="Arial" w:eastAsia="Times New Roman" w:hAnsi="Arial" w:cs="Arial"/>
          <w:i/>
          <w:iCs/>
          <w:color w:val="474747"/>
          <w:sz w:val="24"/>
          <w:szCs w:val="24"/>
          <w:lang w:val="es-UY" w:eastAsia="es-UY"/>
        </w:rPr>
        <w:t>hace</w:t>
      </w:r>
      <w:r w:rsidRPr="00E0441E">
        <w:rPr>
          <w:rFonts w:ascii="Arial" w:eastAsia="Times New Roman" w:hAnsi="Arial" w:cs="Arial"/>
          <w:color w:val="333333"/>
          <w:sz w:val="24"/>
          <w:szCs w:val="24"/>
          <w:lang w:val="es-UY" w:eastAsia="es-UY"/>
        </w:rPr>
        <w:t>. Cuando </w:t>
      </w:r>
      <w:r w:rsidRPr="00E0441E">
        <w:rPr>
          <w:rFonts w:ascii="Arial" w:eastAsia="Times New Roman" w:hAnsi="Arial" w:cs="Arial"/>
          <w:i/>
          <w:iCs/>
          <w:color w:val="474747"/>
          <w:sz w:val="24"/>
          <w:szCs w:val="24"/>
          <w:lang w:val="es-UY" w:eastAsia="es-UY"/>
        </w:rPr>
        <w:t>lo que hace es siempre el bien a quien más lo necesita</w:t>
      </w:r>
      <w:r w:rsidRPr="00E0441E">
        <w:rPr>
          <w:rFonts w:ascii="Arial" w:eastAsia="Times New Roman" w:hAnsi="Arial" w:cs="Arial"/>
          <w:color w:val="333333"/>
          <w:sz w:val="24"/>
          <w:szCs w:val="24"/>
          <w:lang w:val="es-UY" w:eastAsia="es-UY"/>
        </w:rPr>
        <w:t>, entonces las “obras” (</w:t>
      </w:r>
      <w:r w:rsidRPr="00E0441E">
        <w:rPr>
          <w:rFonts w:ascii="Arial" w:eastAsia="Times New Roman" w:hAnsi="Arial" w:cs="Arial"/>
          <w:i/>
          <w:iCs/>
          <w:color w:val="474747"/>
          <w:sz w:val="24"/>
          <w:szCs w:val="24"/>
          <w:lang w:val="es-UY" w:eastAsia="es-UY"/>
        </w:rPr>
        <w:t>“erga”</w:t>
      </w:r>
      <w:r w:rsidRPr="00E0441E">
        <w:rPr>
          <w:rFonts w:ascii="Arial" w:eastAsia="Times New Roman" w:hAnsi="Arial" w:cs="Arial"/>
          <w:color w:val="333333"/>
          <w:sz w:val="24"/>
          <w:szCs w:val="24"/>
          <w:lang w:val="es-UY" w:eastAsia="es-UY"/>
        </w:rPr>
        <w:t>), eso tiene tal fuerza, que no hay quien se resista al poder de semejante argumento. Hasta Jesús echó mano de él.</w:t>
      </w:r>
    </w:p>
    <w:p w:rsidR="00E0441E" w:rsidRPr="00E0441E" w:rsidRDefault="00E0441E" w:rsidP="00E0441E">
      <w:pPr>
        <w:shd w:val="clear" w:color="auto" w:fill="FFFFFF"/>
        <w:spacing w:after="0" w:line="240" w:lineRule="auto"/>
        <w:rPr>
          <w:rFonts w:ascii="inherit" w:eastAsia="Times New Roman" w:hAnsi="inherit" w:cs="Arial"/>
          <w:color w:val="000000"/>
          <w:sz w:val="24"/>
          <w:szCs w:val="24"/>
          <w:lang w:val="es-UY" w:eastAsia="es-UY"/>
        </w:rPr>
      </w:pPr>
      <w:r w:rsidRPr="00E0441E">
        <w:rPr>
          <w:rFonts w:ascii="inherit" w:eastAsia="Times New Roman" w:hAnsi="inherit" w:cs="Arial"/>
          <w:noProof/>
          <w:color w:val="000000"/>
          <w:sz w:val="24"/>
          <w:szCs w:val="24"/>
          <w:lang w:val="es-UY" w:eastAsia="es-UY"/>
        </w:rPr>
        <w:drawing>
          <wp:inline distT="0" distB="0" distL="0" distR="0" wp14:anchorId="6ED2DFD8" wp14:editId="0F5BC188">
            <wp:extent cx="5213350" cy="2926976"/>
            <wp:effectExtent l="0" t="0" r="6350" b="6985"/>
            <wp:docPr id="3" name="Imagen 3" descr="Jesus de Nazar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esus de Nazar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3471" cy="2932659"/>
                    </a:xfrm>
                    <a:prstGeom prst="rect">
                      <a:avLst/>
                    </a:prstGeom>
                    <a:noFill/>
                    <a:ln>
                      <a:noFill/>
                    </a:ln>
                  </pic:spPr>
                </pic:pic>
              </a:graphicData>
            </a:graphic>
          </wp:inline>
        </w:drawing>
      </w:r>
    </w:p>
    <w:p w:rsidR="00E0441E" w:rsidRPr="00E0441E" w:rsidRDefault="00E0441E" w:rsidP="00E0441E">
      <w:pPr>
        <w:shd w:val="clear" w:color="auto" w:fill="FFFFFF"/>
        <w:spacing w:line="240" w:lineRule="auto"/>
        <w:rPr>
          <w:rFonts w:ascii="inherit" w:eastAsia="Times New Roman" w:hAnsi="inherit" w:cs="Arial"/>
          <w:color w:val="000000"/>
          <w:sz w:val="24"/>
          <w:szCs w:val="24"/>
          <w:lang w:val="es-UY" w:eastAsia="es-UY"/>
        </w:rPr>
      </w:pPr>
      <w:r w:rsidRPr="00E0441E">
        <w:rPr>
          <w:rFonts w:ascii="inherit" w:eastAsia="Times New Roman" w:hAnsi="inherit" w:cs="Arial"/>
          <w:color w:val="000000"/>
          <w:sz w:val="24"/>
          <w:szCs w:val="24"/>
          <w:lang w:val="es-UY" w:eastAsia="es-UY"/>
        </w:rPr>
        <w:t>Jesus de Nazaret </w:t>
      </w:r>
      <w:r w:rsidRPr="00E0441E">
        <w:rPr>
          <w:rFonts w:ascii="inherit" w:eastAsia="Times New Roman" w:hAnsi="inherit" w:cs="Arial"/>
          <w:color w:val="8C8C8C"/>
          <w:sz w:val="24"/>
          <w:szCs w:val="24"/>
          <w:lang w:val="es-UY" w:eastAsia="es-UY"/>
        </w:rPr>
        <w:t>Cerezo</w:t>
      </w:r>
    </w:p>
    <w:p w:rsidR="00E0441E" w:rsidRPr="00E0441E" w:rsidRDefault="00E0441E" w:rsidP="00E0441E">
      <w:pPr>
        <w:shd w:val="clear" w:color="auto" w:fill="FFFFFF"/>
        <w:spacing w:after="465" w:line="300" w:lineRule="atLeast"/>
        <w:rPr>
          <w:rFonts w:ascii="Arial" w:eastAsia="Times New Roman" w:hAnsi="Arial" w:cs="Arial"/>
          <w:color w:val="333333"/>
          <w:sz w:val="24"/>
          <w:szCs w:val="24"/>
          <w:lang w:val="es-UY" w:eastAsia="es-UY"/>
        </w:rPr>
      </w:pPr>
      <w:r w:rsidRPr="00E0441E">
        <w:rPr>
          <w:rFonts w:ascii="Arial" w:eastAsia="Times New Roman" w:hAnsi="Arial" w:cs="Arial"/>
          <w:color w:val="333333"/>
          <w:sz w:val="24"/>
          <w:szCs w:val="24"/>
          <w:lang w:val="es-UY" w:eastAsia="es-UY"/>
        </w:rPr>
        <w:t>Por eso, hasta Juan Bautista (ya en la cárcel y sufriendo) cuando se enteró de las “obras”, que hacía Jesús, se quedó desconcertado. Hasta dudar si Jesús era el Mesías (Mt 11, 2-3). Y es que, efectivamente, las obras de Jesús no eran fustigar a los pecadores, como esperaba Juan (Mt 3, 7-12), sino curar y dar vida a los que sufren (Mt 11, 5).</w:t>
      </w:r>
    </w:p>
    <w:p w:rsidR="00E0441E" w:rsidRPr="00E0441E" w:rsidRDefault="00E0441E" w:rsidP="00E0441E">
      <w:pPr>
        <w:shd w:val="clear" w:color="auto" w:fill="FFFFFF"/>
        <w:spacing w:after="465" w:line="300" w:lineRule="atLeast"/>
        <w:jc w:val="both"/>
        <w:rPr>
          <w:rFonts w:ascii="Arial" w:eastAsia="Times New Roman" w:hAnsi="Arial" w:cs="Arial"/>
          <w:color w:val="333333"/>
          <w:sz w:val="24"/>
          <w:szCs w:val="24"/>
          <w:lang w:val="es-UY" w:eastAsia="es-UY"/>
        </w:rPr>
      </w:pPr>
      <w:r w:rsidRPr="00E0441E">
        <w:rPr>
          <w:rFonts w:ascii="Arial" w:eastAsia="Times New Roman" w:hAnsi="Arial" w:cs="Arial"/>
          <w:color w:val="333333"/>
          <w:sz w:val="24"/>
          <w:szCs w:val="24"/>
          <w:lang w:val="es-UY" w:eastAsia="es-UY"/>
        </w:rPr>
        <w:t>Es el argumento definitivo, que no tiene respuesta. Por eso, incluso en el Evangelio, </w:t>
      </w:r>
      <w:r w:rsidRPr="00E0441E">
        <w:rPr>
          <w:rFonts w:ascii="Arial" w:eastAsia="Times New Roman" w:hAnsi="Arial" w:cs="Arial"/>
          <w:b/>
          <w:bCs/>
          <w:color w:val="474747"/>
          <w:sz w:val="24"/>
          <w:szCs w:val="24"/>
          <w:lang w:val="es-UY" w:eastAsia="es-UY"/>
        </w:rPr>
        <w:t>lo que Jesús dice</w:t>
      </w:r>
      <w:r w:rsidRPr="00E0441E">
        <w:rPr>
          <w:rFonts w:ascii="Arial" w:eastAsia="Times New Roman" w:hAnsi="Arial" w:cs="Arial"/>
          <w:color w:val="333333"/>
          <w:sz w:val="24"/>
          <w:szCs w:val="24"/>
          <w:lang w:val="es-UY" w:eastAsia="es-UY"/>
        </w:rPr>
        <w:t> es creíble porque coincide con </w:t>
      </w:r>
      <w:r w:rsidRPr="00E0441E">
        <w:rPr>
          <w:rFonts w:ascii="Arial" w:eastAsia="Times New Roman" w:hAnsi="Arial" w:cs="Arial"/>
          <w:b/>
          <w:bCs/>
          <w:color w:val="474747"/>
          <w:sz w:val="24"/>
          <w:szCs w:val="24"/>
          <w:lang w:val="es-UY" w:eastAsia="es-UY"/>
        </w:rPr>
        <w:t>lo que Jesús hace</w:t>
      </w:r>
      <w:r w:rsidRPr="00E0441E">
        <w:rPr>
          <w:rFonts w:ascii="Arial" w:eastAsia="Times New Roman" w:hAnsi="Arial" w:cs="Arial"/>
          <w:color w:val="333333"/>
          <w:sz w:val="24"/>
          <w:szCs w:val="24"/>
          <w:lang w:val="es-UY" w:eastAsia="es-UY"/>
        </w:rPr>
        <w:t xml:space="preserve">. Y cuando lo que se dice y lo que se hace es el bien a los que sufren, a costa de lo que sea, entonces ni habla, ni actúa “lo humano”. Es Dios, en lo </w:t>
      </w:r>
      <w:r w:rsidRPr="00E0441E">
        <w:rPr>
          <w:rFonts w:ascii="Arial" w:eastAsia="Times New Roman" w:hAnsi="Arial" w:cs="Arial"/>
          <w:color w:val="333333"/>
          <w:sz w:val="24"/>
          <w:szCs w:val="24"/>
          <w:lang w:val="es-UY" w:eastAsia="es-UY"/>
        </w:rPr>
        <w:lastRenderedPageBreak/>
        <w:t>humano, el que se nos hace presente en la vida. Sean cuales sean tus ideas, tus creencias o tus preferencias.</w:t>
      </w:r>
    </w:p>
    <w:p w:rsidR="00E0441E" w:rsidRPr="00E0441E" w:rsidRDefault="00E0441E" w:rsidP="00E0441E">
      <w:pPr>
        <w:shd w:val="clear" w:color="auto" w:fill="FFFFFF"/>
        <w:spacing w:after="465" w:line="300" w:lineRule="atLeast"/>
        <w:jc w:val="both"/>
        <w:rPr>
          <w:rFonts w:ascii="Arial" w:eastAsia="Times New Roman" w:hAnsi="Arial" w:cs="Arial"/>
          <w:color w:val="333333"/>
          <w:sz w:val="24"/>
          <w:szCs w:val="24"/>
          <w:lang w:val="es-UY" w:eastAsia="es-UY"/>
        </w:rPr>
      </w:pPr>
      <w:r w:rsidRPr="00E0441E">
        <w:rPr>
          <w:rFonts w:ascii="Arial" w:eastAsia="Times New Roman" w:hAnsi="Arial" w:cs="Arial"/>
          <w:color w:val="333333"/>
          <w:sz w:val="24"/>
          <w:szCs w:val="24"/>
          <w:lang w:val="es-UY" w:eastAsia="es-UY"/>
        </w:rPr>
        <w:t>Por esto es por lo que no me canso de repetir lo que Inmanuel Kant dejó escrito: </w:t>
      </w:r>
      <w:r w:rsidRPr="00E0441E">
        <w:rPr>
          <w:rFonts w:ascii="Arial" w:eastAsia="Times New Roman" w:hAnsi="Arial" w:cs="Arial"/>
          <w:i/>
          <w:iCs/>
          <w:color w:val="474747"/>
          <w:sz w:val="24"/>
          <w:szCs w:val="24"/>
          <w:lang w:val="es-UY" w:eastAsia="es-UY"/>
        </w:rPr>
        <w:t>“La praxis ha de ser tal que no se pueda pensar que no existe un más allá”</w:t>
      </w:r>
      <w:r w:rsidRPr="00E0441E">
        <w:rPr>
          <w:rFonts w:ascii="Arial" w:eastAsia="Times New Roman" w:hAnsi="Arial" w:cs="Arial"/>
          <w:color w:val="333333"/>
          <w:sz w:val="24"/>
          <w:szCs w:val="24"/>
          <w:lang w:val="es-UY" w:eastAsia="es-UY"/>
        </w:rPr>
        <w:t> (</w:t>
      </w:r>
      <w:r w:rsidRPr="00E0441E">
        <w:rPr>
          <w:rFonts w:ascii="Arial" w:eastAsia="Times New Roman" w:hAnsi="Arial" w:cs="Arial"/>
          <w:i/>
          <w:iCs/>
          <w:color w:val="474747"/>
          <w:sz w:val="24"/>
          <w:szCs w:val="24"/>
          <w:lang w:val="es-UY" w:eastAsia="es-UY"/>
        </w:rPr>
        <w:t>Gesammelte Schriften</w:t>
      </w:r>
      <w:r w:rsidRPr="00E0441E">
        <w:rPr>
          <w:rFonts w:ascii="Arial" w:eastAsia="Times New Roman" w:hAnsi="Arial" w:cs="Arial"/>
          <w:color w:val="333333"/>
          <w:sz w:val="24"/>
          <w:szCs w:val="24"/>
          <w:lang w:val="es-UY" w:eastAsia="es-UY"/>
        </w:rPr>
        <w:t> VII, p. 40.). Hablar del “más allá” y vivir para el “más acá”, eso es lo que hacen los políticos, que no se cansan de mentirnos y engañarnos, con tal de ganar poder y cargos, aunque nos hundan en la desesperanza.  </w:t>
      </w:r>
    </w:p>
    <w:p w:rsidR="002E2F5B" w:rsidRDefault="00ED4841" w:rsidP="00E0441E">
      <w:pPr>
        <w:jc w:val="both"/>
      </w:pPr>
      <w:hyperlink r:id="rId9" w:history="1">
        <w:r w:rsidRPr="00D40BC0">
          <w:rPr>
            <w:rStyle w:val="Hipervnculo"/>
          </w:rPr>
          <w:t>https://www.religiondigital.org/teologia_sin_censura/Jose-Maria-Castillo-dificil-creer-papa-francisco_7_2127757210.html?utm_source=dlvr.it&amp;utm</w:t>
        </w:r>
      </w:hyperlink>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133B5F"/>
    <w:multiLevelType w:val="multilevel"/>
    <w:tmpl w:val="D04A2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41E"/>
    <w:rsid w:val="002E2F5B"/>
    <w:rsid w:val="00E0441E"/>
    <w:rsid w:val="00ED484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B9A395-B093-4549-A6D0-ED0BF2ABF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0441E"/>
    <w:rPr>
      <w:color w:val="0000FF"/>
      <w:u w:val="single"/>
    </w:rPr>
  </w:style>
  <w:style w:type="character" w:styleId="Mencinsinresolver">
    <w:name w:val="Unresolved Mention"/>
    <w:basedOn w:val="Fuentedeprrafopredeter"/>
    <w:uiPriority w:val="99"/>
    <w:semiHidden/>
    <w:unhideWhenUsed/>
    <w:rsid w:val="00ED48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525200">
      <w:bodyDiv w:val="1"/>
      <w:marLeft w:val="0"/>
      <w:marRight w:val="0"/>
      <w:marTop w:val="0"/>
      <w:marBottom w:val="0"/>
      <w:divBdr>
        <w:top w:val="none" w:sz="0" w:space="0" w:color="auto"/>
        <w:left w:val="none" w:sz="0" w:space="0" w:color="auto"/>
        <w:bottom w:val="none" w:sz="0" w:space="0" w:color="auto"/>
        <w:right w:val="none" w:sz="0" w:space="0" w:color="auto"/>
      </w:divBdr>
      <w:divsChild>
        <w:div w:id="853303634">
          <w:marLeft w:val="0"/>
          <w:marRight w:val="0"/>
          <w:marTop w:val="0"/>
          <w:marBottom w:val="600"/>
          <w:divBdr>
            <w:top w:val="none" w:sz="0" w:space="0" w:color="auto"/>
            <w:left w:val="none" w:sz="0" w:space="0" w:color="auto"/>
            <w:bottom w:val="none" w:sz="0" w:space="0" w:color="auto"/>
            <w:right w:val="none" w:sz="0" w:space="0" w:color="auto"/>
          </w:divBdr>
          <w:divsChild>
            <w:div w:id="1650357367">
              <w:marLeft w:val="0"/>
              <w:marRight w:val="0"/>
              <w:marTop w:val="0"/>
              <w:marBottom w:val="0"/>
              <w:divBdr>
                <w:top w:val="none" w:sz="0" w:space="0" w:color="auto"/>
                <w:left w:val="none" w:sz="0" w:space="0" w:color="auto"/>
                <w:bottom w:val="none" w:sz="0" w:space="0" w:color="auto"/>
                <w:right w:val="none" w:sz="0" w:space="0" w:color="auto"/>
              </w:divBdr>
            </w:div>
          </w:divsChild>
        </w:div>
        <w:div w:id="2141223956">
          <w:marLeft w:val="0"/>
          <w:marRight w:val="0"/>
          <w:marTop w:val="0"/>
          <w:marBottom w:val="0"/>
          <w:divBdr>
            <w:top w:val="none" w:sz="0" w:space="0" w:color="auto"/>
            <w:left w:val="none" w:sz="0" w:space="0" w:color="auto"/>
            <w:bottom w:val="none" w:sz="0" w:space="0" w:color="auto"/>
            <w:right w:val="none" w:sz="0" w:space="0" w:color="auto"/>
          </w:divBdr>
          <w:divsChild>
            <w:div w:id="1898079696">
              <w:marLeft w:val="0"/>
              <w:marRight w:val="0"/>
              <w:marTop w:val="0"/>
              <w:marBottom w:val="0"/>
              <w:divBdr>
                <w:top w:val="none" w:sz="0" w:space="0" w:color="auto"/>
                <w:left w:val="none" w:sz="0" w:space="0" w:color="auto"/>
                <w:bottom w:val="none" w:sz="0" w:space="0" w:color="auto"/>
                <w:right w:val="none" w:sz="0" w:space="0" w:color="auto"/>
              </w:divBdr>
              <w:divsChild>
                <w:div w:id="1966545204">
                  <w:marLeft w:val="-1275"/>
                  <w:marRight w:val="0"/>
                  <w:marTop w:val="0"/>
                  <w:marBottom w:val="0"/>
                  <w:divBdr>
                    <w:top w:val="none" w:sz="0" w:space="0" w:color="auto"/>
                    <w:left w:val="none" w:sz="0" w:space="0" w:color="auto"/>
                    <w:bottom w:val="none" w:sz="0" w:space="0" w:color="auto"/>
                    <w:right w:val="none" w:sz="0" w:space="0" w:color="auto"/>
                  </w:divBdr>
                </w:div>
                <w:div w:id="130561114">
                  <w:marLeft w:val="0"/>
                  <w:marRight w:val="0"/>
                  <w:marTop w:val="0"/>
                  <w:marBottom w:val="0"/>
                  <w:divBdr>
                    <w:top w:val="none" w:sz="0" w:space="0" w:color="auto"/>
                    <w:left w:val="none" w:sz="0" w:space="0" w:color="auto"/>
                    <w:bottom w:val="none" w:sz="0" w:space="0" w:color="auto"/>
                    <w:right w:val="none" w:sz="0" w:space="0" w:color="auto"/>
                  </w:divBdr>
                  <w:divsChild>
                    <w:div w:id="1676372513">
                      <w:marLeft w:val="0"/>
                      <w:marRight w:val="0"/>
                      <w:marTop w:val="0"/>
                      <w:marBottom w:val="0"/>
                      <w:divBdr>
                        <w:top w:val="none" w:sz="0" w:space="0" w:color="auto"/>
                        <w:left w:val="none" w:sz="0" w:space="0" w:color="auto"/>
                        <w:bottom w:val="none" w:sz="0" w:space="0" w:color="auto"/>
                        <w:right w:val="none" w:sz="0" w:space="0" w:color="auto"/>
                      </w:divBdr>
                    </w:div>
                    <w:div w:id="2024937544">
                      <w:marLeft w:val="0"/>
                      <w:marRight w:val="0"/>
                      <w:marTop w:val="0"/>
                      <w:marBottom w:val="0"/>
                      <w:divBdr>
                        <w:top w:val="none" w:sz="0" w:space="0" w:color="auto"/>
                        <w:left w:val="none" w:sz="0" w:space="0" w:color="auto"/>
                        <w:bottom w:val="none" w:sz="0" w:space="0" w:color="auto"/>
                        <w:right w:val="none" w:sz="0" w:space="0" w:color="auto"/>
                      </w:divBdr>
                      <w:divsChild>
                        <w:div w:id="1420248525">
                          <w:marLeft w:val="0"/>
                          <w:marRight w:val="0"/>
                          <w:marTop w:val="0"/>
                          <w:marBottom w:val="450"/>
                          <w:divBdr>
                            <w:top w:val="none" w:sz="0" w:space="0" w:color="auto"/>
                            <w:left w:val="none" w:sz="0" w:space="0" w:color="auto"/>
                            <w:bottom w:val="none" w:sz="0" w:space="0" w:color="auto"/>
                            <w:right w:val="none" w:sz="0" w:space="0" w:color="auto"/>
                          </w:divBdr>
                          <w:divsChild>
                            <w:div w:id="675574818">
                              <w:marLeft w:val="0"/>
                              <w:marRight w:val="0"/>
                              <w:marTop w:val="0"/>
                              <w:marBottom w:val="0"/>
                              <w:divBdr>
                                <w:top w:val="none" w:sz="0" w:space="0" w:color="auto"/>
                                <w:left w:val="none" w:sz="0" w:space="0" w:color="auto"/>
                                <w:bottom w:val="none" w:sz="0" w:space="0" w:color="auto"/>
                                <w:right w:val="none" w:sz="0" w:space="0" w:color="auto"/>
                              </w:divBdr>
                            </w:div>
                          </w:divsChild>
                        </w:div>
                        <w:div w:id="1229001262">
                          <w:marLeft w:val="0"/>
                          <w:marRight w:val="0"/>
                          <w:marTop w:val="0"/>
                          <w:marBottom w:val="450"/>
                          <w:divBdr>
                            <w:top w:val="none" w:sz="0" w:space="0" w:color="auto"/>
                            <w:left w:val="none" w:sz="0" w:space="0" w:color="auto"/>
                            <w:bottom w:val="none" w:sz="0" w:space="0" w:color="auto"/>
                            <w:right w:val="none" w:sz="0" w:space="0" w:color="auto"/>
                          </w:divBdr>
                          <w:divsChild>
                            <w:div w:id="186050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jose_maria_castill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ligiondigital.org/teologia_sin_censura/Jose-Maria-Castillo-dificil-creer-papa-francisco_7_2127757210.html?utm_source=dlvr.it&amp;u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807</Words>
  <Characters>4443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3</cp:revision>
  <dcterms:created xsi:type="dcterms:W3CDTF">2019-06-04T11:38:00Z</dcterms:created>
  <dcterms:modified xsi:type="dcterms:W3CDTF">2019-06-04T11:40:00Z</dcterms:modified>
</cp:coreProperties>
</file>