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508" w:rsidRPr="00921508" w:rsidRDefault="00921508" w:rsidP="00921508">
      <w:pPr>
        <w:spacing w:after="0" w:line="240" w:lineRule="auto"/>
        <w:rPr>
          <w:rFonts w:ascii="Arial" w:eastAsia="Times New Roman" w:hAnsi="Arial" w:cs="Arial"/>
          <w:color w:val="262626"/>
          <w:sz w:val="27"/>
          <w:szCs w:val="27"/>
          <w:lang w:val="es-UY" w:eastAsia="es-UY"/>
        </w:rPr>
      </w:pPr>
      <w:r w:rsidRPr="00921508">
        <w:rPr>
          <w:rFonts w:ascii="Arial" w:eastAsia="Times New Roman" w:hAnsi="Arial" w:cs="Arial"/>
          <w:color w:val="262626"/>
          <w:sz w:val="27"/>
          <w:szCs w:val="27"/>
          <w:lang w:val="es-UY" w:eastAsia="es-UY"/>
        </w:rPr>
        <w:br/>
      </w:r>
      <w:r w:rsidRPr="00921508">
        <w:rPr>
          <w:rFonts w:ascii="Arial" w:eastAsia="Times New Roman" w:hAnsi="Arial" w:cs="Arial"/>
          <w:noProof/>
          <w:color w:val="262626"/>
          <w:sz w:val="27"/>
          <w:szCs w:val="27"/>
          <w:lang w:val="es-UY" w:eastAsia="es-UY"/>
        </w:rPr>
        <w:drawing>
          <wp:inline distT="0" distB="0" distL="0" distR="0" wp14:anchorId="0DDCA28B" wp14:editId="27710A4D">
            <wp:extent cx="5473700" cy="3646212"/>
            <wp:effectExtent l="0" t="0" r="0" b="0"/>
            <wp:docPr id="1" name="Imagen 1" descr="El juez brasileño Sérgio Moro abandona la casa del presidente electo de Brasil, Jair Bolsonaro, después de una reunión en Río de Janeiro (archivo,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juez brasileño Sérgio Moro abandona la casa del presidente electo de Brasil, Jair Bolsonaro, después de una reunión en Río de Janeiro (archivo, 20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92117" cy="3658480"/>
                    </a:xfrm>
                    <a:prstGeom prst="rect">
                      <a:avLst/>
                    </a:prstGeom>
                    <a:noFill/>
                    <a:ln>
                      <a:noFill/>
                    </a:ln>
                  </pic:spPr>
                </pic:pic>
              </a:graphicData>
            </a:graphic>
          </wp:inline>
        </w:drawing>
      </w:r>
    </w:p>
    <w:p w:rsidR="00921508" w:rsidRPr="00921508" w:rsidRDefault="00921508" w:rsidP="00921508">
      <w:pPr>
        <w:spacing w:after="0" w:line="240" w:lineRule="auto"/>
        <w:rPr>
          <w:rFonts w:ascii="Arial" w:eastAsia="Times New Roman" w:hAnsi="Arial" w:cs="Arial"/>
          <w:color w:val="262626"/>
          <w:sz w:val="27"/>
          <w:szCs w:val="27"/>
          <w:lang w:val="es-UY" w:eastAsia="es-UY"/>
        </w:rPr>
      </w:pPr>
      <w:r w:rsidRPr="00921508">
        <w:rPr>
          <w:rFonts w:ascii="Arial" w:eastAsia="Times New Roman" w:hAnsi="Arial" w:cs="Arial"/>
          <w:color w:val="262626"/>
          <w:sz w:val="27"/>
          <w:szCs w:val="27"/>
          <w:lang w:val="es-UY" w:eastAsia="es-UY"/>
        </w:rPr>
        <w:t xml:space="preserve">El juez brasileño </w:t>
      </w:r>
      <w:proofErr w:type="spellStart"/>
      <w:r w:rsidRPr="00921508">
        <w:rPr>
          <w:rFonts w:ascii="Arial" w:eastAsia="Times New Roman" w:hAnsi="Arial" w:cs="Arial"/>
          <w:color w:val="262626"/>
          <w:sz w:val="27"/>
          <w:szCs w:val="27"/>
          <w:lang w:val="es-UY" w:eastAsia="es-UY"/>
        </w:rPr>
        <w:t>Sérgio</w:t>
      </w:r>
      <w:proofErr w:type="spellEnd"/>
      <w:r w:rsidRPr="00921508">
        <w:rPr>
          <w:rFonts w:ascii="Arial" w:eastAsia="Times New Roman" w:hAnsi="Arial" w:cs="Arial"/>
          <w:color w:val="262626"/>
          <w:sz w:val="27"/>
          <w:szCs w:val="27"/>
          <w:lang w:val="es-UY" w:eastAsia="es-UY"/>
        </w:rPr>
        <w:t xml:space="preserve"> Moro abandona la casa del presidente electo de Brasil, Jair </w:t>
      </w:r>
      <w:proofErr w:type="spellStart"/>
      <w:r w:rsidRPr="00921508">
        <w:rPr>
          <w:rFonts w:ascii="Arial" w:eastAsia="Times New Roman" w:hAnsi="Arial" w:cs="Arial"/>
          <w:color w:val="262626"/>
          <w:sz w:val="27"/>
          <w:szCs w:val="27"/>
          <w:lang w:val="es-UY" w:eastAsia="es-UY"/>
        </w:rPr>
        <w:t>Bolsonaro</w:t>
      </w:r>
      <w:proofErr w:type="spellEnd"/>
      <w:r w:rsidRPr="00921508">
        <w:rPr>
          <w:rFonts w:ascii="Arial" w:eastAsia="Times New Roman" w:hAnsi="Arial" w:cs="Arial"/>
          <w:color w:val="262626"/>
          <w:sz w:val="27"/>
          <w:szCs w:val="27"/>
          <w:lang w:val="es-UY" w:eastAsia="es-UY"/>
        </w:rPr>
        <w:t>, después de una reunión en Río de Janeiro (archivo, 2018).</w:t>
      </w:r>
    </w:p>
    <w:p w:rsidR="00921508" w:rsidRPr="00921508" w:rsidRDefault="00921508" w:rsidP="00921508">
      <w:pPr>
        <w:spacing w:after="120" w:line="936" w:lineRule="atLeast"/>
        <w:jc w:val="center"/>
        <w:outlineLvl w:val="0"/>
        <w:rPr>
          <w:rFonts w:ascii="Times New Roman" w:eastAsia="Times New Roman" w:hAnsi="Times New Roman" w:cs="Times New Roman"/>
          <w:b/>
          <w:color w:val="262626"/>
          <w:kern w:val="36"/>
          <w:sz w:val="56"/>
          <w:szCs w:val="56"/>
          <w:lang w:val="es-UY" w:eastAsia="es-UY"/>
        </w:rPr>
      </w:pPr>
      <w:r w:rsidRPr="00921508">
        <w:rPr>
          <w:rFonts w:ascii="Times New Roman" w:eastAsia="Times New Roman" w:hAnsi="Times New Roman" w:cs="Times New Roman"/>
          <w:b/>
          <w:color w:val="262626"/>
          <w:kern w:val="36"/>
          <w:sz w:val="56"/>
          <w:szCs w:val="56"/>
          <w:lang w:val="es-UY" w:eastAsia="es-UY"/>
        </w:rPr>
        <w:t>Mensajes entre fiscales y Moro muestran motivaciones políticas en la acción judicial contra Lula</w:t>
      </w:r>
    </w:p>
    <w:p w:rsidR="00921508" w:rsidRPr="00921508" w:rsidRDefault="00921508" w:rsidP="00921508">
      <w:pPr>
        <w:spacing w:line="240" w:lineRule="auto"/>
        <w:jc w:val="center"/>
        <w:rPr>
          <w:rFonts w:ascii="Arial" w:eastAsia="Times New Roman" w:hAnsi="Arial" w:cs="Arial"/>
          <w:color w:val="595959"/>
          <w:sz w:val="27"/>
          <w:szCs w:val="27"/>
          <w:lang w:val="es-UY" w:eastAsia="es-UY"/>
        </w:rPr>
      </w:pPr>
      <w:r w:rsidRPr="00921508">
        <w:rPr>
          <w:rFonts w:ascii="Arial" w:eastAsia="Times New Roman" w:hAnsi="Arial" w:cs="Arial"/>
          <w:color w:val="595959"/>
          <w:sz w:val="24"/>
          <w:szCs w:val="24"/>
          <w:lang w:val="es-UY" w:eastAsia="es-UY"/>
        </w:rPr>
        <w:t>10 de junio de 2019 | </w:t>
      </w:r>
      <w:hyperlink r:id="rId5" w:tooltip="Más artículos en Internacional." w:history="1">
        <w:r w:rsidRPr="00921508">
          <w:rPr>
            <w:rFonts w:ascii="Arial" w:eastAsia="Times New Roman" w:hAnsi="Arial" w:cs="Arial"/>
            <w:color w:val="3399FF"/>
            <w:sz w:val="27"/>
            <w:szCs w:val="27"/>
            <w:u w:val="single"/>
            <w:lang w:val="es-UY" w:eastAsia="es-UY"/>
          </w:rPr>
          <w:t>Internacional</w:t>
        </w:r>
      </w:hyperlink>
      <w:r w:rsidRPr="00921508">
        <w:rPr>
          <w:rFonts w:ascii="Arial" w:eastAsia="Times New Roman" w:hAnsi="Arial" w:cs="Arial"/>
          <w:color w:val="595959"/>
          <w:sz w:val="27"/>
          <w:szCs w:val="27"/>
          <w:lang w:val="es-UY" w:eastAsia="es-UY"/>
        </w:rPr>
        <w:t> | Foto: Mauro Pimentel</w:t>
      </w:r>
    </w:p>
    <w:p w:rsidR="00921508" w:rsidRPr="00921508" w:rsidRDefault="00921508" w:rsidP="00921508">
      <w:pPr>
        <w:spacing w:before="300" w:after="750" w:line="240" w:lineRule="auto"/>
        <w:jc w:val="both"/>
        <w:outlineLvl w:val="1"/>
        <w:rPr>
          <w:rFonts w:ascii="Times New Roman" w:eastAsia="Times New Roman" w:hAnsi="Times New Roman" w:cs="Times New Roman"/>
          <w:color w:val="262626"/>
          <w:sz w:val="30"/>
          <w:szCs w:val="30"/>
          <w:lang w:val="es-UY" w:eastAsia="es-UY"/>
        </w:rPr>
      </w:pPr>
      <w:r w:rsidRPr="00921508">
        <w:rPr>
          <w:rFonts w:ascii="Times New Roman" w:eastAsia="Times New Roman" w:hAnsi="Times New Roman" w:cs="Times New Roman"/>
          <w:color w:val="262626"/>
          <w:sz w:val="30"/>
          <w:szCs w:val="30"/>
          <w:lang w:val="es-UY" w:eastAsia="es-UY"/>
        </w:rPr>
        <w:t xml:space="preserve">El juez </w:t>
      </w:r>
      <w:proofErr w:type="spellStart"/>
      <w:r w:rsidRPr="00921508">
        <w:rPr>
          <w:rFonts w:ascii="Times New Roman" w:eastAsia="Times New Roman" w:hAnsi="Times New Roman" w:cs="Times New Roman"/>
          <w:color w:val="262626"/>
          <w:sz w:val="30"/>
          <w:szCs w:val="30"/>
          <w:lang w:val="es-UY" w:eastAsia="es-UY"/>
        </w:rPr>
        <w:t>Sérgio</w:t>
      </w:r>
      <w:proofErr w:type="spellEnd"/>
      <w:r w:rsidRPr="00921508">
        <w:rPr>
          <w:rFonts w:ascii="Times New Roman" w:eastAsia="Times New Roman" w:hAnsi="Times New Roman" w:cs="Times New Roman"/>
          <w:color w:val="262626"/>
          <w:sz w:val="30"/>
          <w:szCs w:val="30"/>
          <w:lang w:val="es-UY" w:eastAsia="es-UY"/>
        </w:rPr>
        <w:t xml:space="preserve"> Moro coordinó con el principal fiscal de Lava Jato la filtración de los audios de Dilma Rousseff y Lula que generaron fuertes movilizaciones, según mensajes intercambiados por </w:t>
      </w:r>
      <w:proofErr w:type="spellStart"/>
      <w:r w:rsidRPr="00921508">
        <w:rPr>
          <w:rFonts w:ascii="Times New Roman" w:eastAsia="Times New Roman" w:hAnsi="Times New Roman" w:cs="Times New Roman"/>
          <w:color w:val="262626"/>
          <w:sz w:val="30"/>
          <w:szCs w:val="30"/>
          <w:lang w:val="es-UY" w:eastAsia="es-UY"/>
        </w:rPr>
        <w:t>Telegram</w:t>
      </w:r>
      <w:proofErr w:type="spellEnd"/>
      <w:r w:rsidRPr="00921508">
        <w:rPr>
          <w:rFonts w:ascii="Times New Roman" w:eastAsia="Times New Roman" w:hAnsi="Times New Roman" w:cs="Times New Roman"/>
          <w:color w:val="262626"/>
          <w:sz w:val="30"/>
          <w:szCs w:val="30"/>
          <w:lang w:val="es-UY" w:eastAsia="es-UY"/>
        </w:rPr>
        <w:t>.</w:t>
      </w:r>
    </w:p>
    <w:p w:rsidR="00921508" w:rsidRPr="00921508" w:rsidRDefault="00921508" w:rsidP="00921508">
      <w:pPr>
        <w:shd w:val="clear" w:color="auto" w:fill="3399FF"/>
        <w:spacing w:after="0" w:line="240" w:lineRule="auto"/>
        <w:jc w:val="center"/>
        <w:rPr>
          <w:rFonts w:ascii="Arial" w:eastAsia="Times New Roman" w:hAnsi="Arial" w:cs="Arial"/>
          <w:color w:val="FFFFFF"/>
          <w:sz w:val="27"/>
          <w:szCs w:val="27"/>
          <w:lang w:val="es-UY" w:eastAsia="es-UY"/>
        </w:rPr>
      </w:pPr>
    </w:p>
    <w:p w:rsidR="00921508" w:rsidRPr="00921508" w:rsidRDefault="00921508" w:rsidP="00921508">
      <w:pPr>
        <w:spacing w:before="100" w:beforeAutospacing="1" w:after="750" w:line="240" w:lineRule="auto"/>
        <w:jc w:val="both"/>
        <w:rPr>
          <w:rFonts w:ascii="Times New Roman" w:eastAsia="Times New Roman" w:hAnsi="Times New Roman" w:cs="Times New Roman"/>
          <w:color w:val="262626"/>
          <w:sz w:val="30"/>
          <w:szCs w:val="30"/>
          <w:lang w:val="es-UY" w:eastAsia="es-UY"/>
        </w:rPr>
      </w:pPr>
      <w:r w:rsidRPr="00921508">
        <w:rPr>
          <w:rFonts w:ascii="Times New Roman" w:eastAsia="Times New Roman" w:hAnsi="Times New Roman" w:cs="Times New Roman"/>
          <w:color w:val="262626"/>
          <w:sz w:val="30"/>
          <w:szCs w:val="30"/>
          <w:lang w:val="es-UY" w:eastAsia="es-UY"/>
        </w:rPr>
        <w:t>El portal de noticias brasileño </w:t>
      </w:r>
      <w:proofErr w:type="spellStart"/>
      <w:r w:rsidRPr="00921508">
        <w:rPr>
          <w:rFonts w:ascii="Times New Roman" w:eastAsia="Times New Roman" w:hAnsi="Times New Roman" w:cs="Times New Roman"/>
          <w:i/>
          <w:iCs/>
          <w:color w:val="262626"/>
          <w:sz w:val="30"/>
          <w:szCs w:val="30"/>
          <w:lang w:val="es-UY" w:eastAsia="es-UY"/>
        </w:rPr>
        <w:t>The</w:t>
      </w:r>
      <w:proofErr w:type="spellEnd"/>
      <w:r w:rsidRPr="00921508">
        <w:rPr>
          <w:rFonts w:ascii="Times New Roman" w:eastAsia="Times New Roman" w:hAnsi="Times New Roman" w:cs="Times New Roman"/>
          <w:i/>
          <w:iCs/>
          <w:color w:val="262626"/>
          <w:sz w:val="30"/>
          <w:szCs w:val="30"/>
          <w:lang w:val="es-UY" w:eastAsia="es-UY"/>
        </w:rPr>
        <w:t xml:space="preserve"> </w:t>
      </w:r>
      <w:proofErr w:type="spellStart"/>
      <w:r w:rsidRPr="00921508">
        <w:rPr>
          <w:rFonts w:ascii="Times New Roman" w:eastAsia="Times New Roman" w:hAnsi="Times New Roman" w:cs="Times New Roman"/>
          <w:i/>
          <w:iCs/>
          <w:color w:val="262626"/>
          <w:sz w:val="30"/>
          <w:szCs w:val="30"/>
          <w:lang w:val="es-UY" w:eastAsia="es-UY"/>
        </w:rPr>
        <w:t>Intercept</w:t>
      </w:r>
      <w:proofErr w:type="spellEnd"/>
      <w:r w:rsidRPr="00921508">
        <w:rPr>
          <w:rFonts w:ascii="Times New Roman" w:eastAsia="Times New Roman" w:hAnsi="Times New Roman" w:cs="Times New Roman"/>
          <w:color w:val="262626"/>
          <w:sz w:val="30"/>
          <w:szCs w:val="30"/>
          <w:lang w:val="es-UY" w:eastAsia="es-UY"/>
        </w:rPr>
        <w:t xml:space="preserve"> publicó este domingo una serie de notas después de haber accedido a mensajes intercambiados, por medio de la red </w:t>
      </w:r>
      <w:proofErr w:type="spellStart"/>
      <w:r w:rsidRPr="00921508">
        <w:rPr>
          <w:rFonts w:ascii="Times New Roman" w:eastAsia="Times New Roman" w:hAnsi="Times New Roman" w:cs="Times New Roman"/>
          <w:color w:val="262626"/>
          <w:sz w:val="30"/>
          <w:szCs w:val="30"/>
          <w:lang w:val="es-UY" w:eastAsia="es-UY"/>
        </w:rPr>
        <w:t>Telegram</w:t>
      </w:r>
      <w:proofErr w:type="spellEnd"/>
      <w:r w:rsidRPr="00921508">
        <w:rPr>
          <w:rFonts w:ascii="Times New Roman" w:eastAsia="Times New Roman" w:hAnsi="Times New Roman" w:cs="Times New Roman"/>
          <w:color w:val="262626"/>
          <w:sz w:val="30"/>
          <w:szCs w:val="30"/>
          <w:lang w:val="es-UY" w:eastAsia="es-UY"/>
        </w:rPr>
        <w:t>, entre fiscales de la causa </w:t>
      </w:r>
      <w:r w:rsidRPr="00921508">
        <w:rPr>
          <w:rFonts w:ascii="Times New Roman" w:eastAsia="Times New Roman" w:hAnsi="Times New Roman" w:cs="Times New Roman"/>
          <w:i/>
          <w:iCs/>
          <w:color w:val="262626"/>
          <w:sz w:val="30"/>
          <w:szCs w:val="30"/>
          <w:lang w:val="es-UY" w:eastAsia="es-UY"/>
        </w:rPr>
        <w:t>Lava Jato</w:t>
      </w:r>
      <w:r w:rsidRPr="00921508">
        <w:rPr>
          <w:rFonts w:ascii="Times New Roman" w:eastAsia="Times New Roman" w:hAnsi="Times New Roman" w:cs="Times New Roman"/>
          <w:color w:val="262626"/>
          <w:sz w:val="30"/>
          <w:szCs w:val="30"/>
          <w:lang w:val="es-UY" w:eastAsia="es-UY"/>
        </w:rPr>
        <w:t xml:space="preserve"> y </w:t>
      </w:r>
      <w:r w:rsidRPr="00921508">
        <w:rPr>
          <w:rFonts w:ascii="Times New Roman" w:eastAsia="Times New Roman" w:hAnsi="Times New Roman" w:cs="Times New Roman"/>
          <w:color w:val="262626"/>
          <w:sz w:val="30"/>
          <w:szCs w:val="30"/>
          <w:lang w:val="es-UY" w:eastAsia="es-UY"/>
        </w:rPr>
        <w:lastRenderedPageBreak/>
        <w:t xml:space="preserve">conversaciones entre al menos uno de ellos y </w:t>
      </w:r>
      <w:proofErr w:type="spellStart"/>
      <w:r w:rsidRPr="00921508">
        <w:rPr>
          <w:rFonts w:ascii="Times New Roman" w:eastAsia="Times New Roman" w:hAnsi="Times New Roman" w:cs="Times New Roman"/>
          <w:color w:val="262626"/>
          <w:sz w:val="30"/>
          <w:szCs w:val="30"/>
          <w:lang w:val="es-UY" w:eastAsia="es-UY"/>
        </w:rPr>
        <w:t>Sérgio</w:t>
      </w:r>
      <w:proofErr w:type="spellEnd"/>
      <w:r w:rsidRPr="00921508">
        <w:rPr>
          <w:rFonts w:ascii="Times New Roman" w:eastAsia="Times New Roman" w:hAnsi="Times New Roman" w:cs="Times New Roman"/>
          <w:color w:val="262626"/>
          <w:sz w:val="30"/>
          <w:szCs w:val="30"/>
          <w:lang w:val="es-UY" w:eastAsia="es-UY"/>
        </w:rPr>
        <w:t xml:space="preserve"> Moro, quien en ese entonces era juez de la causa y actualmente es ministro de Justicia.</w:t>
      </w:r>
    </w:p>
    <w:p w:rsidR="00921508" w:rsidRPr="00921508" w:rsidRDefault="00921508" w:rsidP="00921508">
      <w:pPr>
        <w:spacing w:before="100" w:beforeAutospacing="1" w:after="750" w:line="240" w:lineRule="auto"/>
        <w:jc w:val="both"/>
        <w:rPr>
          <w:rFonts w:ascii="Times New Roman" w:eastAsia="Times New Roman" w:hAnsi="Times New Roman" w:cs="Times New Roman"/>
          <w:color w:val="262626"/>
          <w:sz w:val="30"/>
          <w:szCs w:val="30"/>
          <w:lang w:val="es-UY" w:eastAsia="es-UY"/>
        </w:rPr>
      </w:pPr>
      <w:r w:rsidRPr="00921508">
        <w:rPr>
          <w:rFonts w:ascii="Times New Roman" w:eastAsia="Times New Roman" w:hAnsi="Times New Roman" w:cs="Times New Roman"/>
          <w:color w:val="262626"/>
          <w:sz w:val="30"/>
          <w:szCs w:val="30"/>
          <w:lang w:val="es-UY" w:eastAsia="es-UY"/>
        </w:rPr>
        <w:t xml:space="preserve">Uno de los protagonistas de esas conversaciones es el fiscal Dante </w:t>
      </w:r>
      <w:proofErr w:type="spellStart"/>
      <w:r w:rsidRPr="00921508">
        <w:rPr>
          <w:rFonts w:ascii="Times New Roman" w:eastAsia="Times New Roman" w:hAnsi="Times New Roman" w:cs="Times New Roman"/>
          <w:color w:val="262626"/>
          <w:sz w:val="30"/>
          <w:szCs w:val="30"/>
          <w:lang w:val="es-UY" w:eastAsia="es-UY"/>
        </w:rPr>
        <w:t>Dallagnol</w:t>
      </w:r>
      <w:proofErr w:type="spellEnd"/>
      <w:r w:rsidRPr="00921508">
        <w:rPr>
          <w:rFonts w:ascii="Times New Roman" w:eastAsia="Times New Roman" w:hAnsi="Times New Roman" w:cs="Times New Roman"/>
          <w:color w:val="262626"/>
          <w:sz w:val="30"/>
          <w:szCs w:val="30"/>
          <w:lang w:val="es-UY" w:eastAsia="es-UY"/>
        </w:rPr>
        <w:t>, jefe de fiscales del </w:t>
      </w:r>
      <w:r w:rsidRPr="00921508">
        <w:rPr>
          <w:rFonts w:ascii="Times New Roman" w:eastAsia="Times New Roman" w:hAnsi="Times New Roman" w:cs="Times New Roman"/>
          <w:i/>
          <w:iCs/>
          <w:color w:val="262626"/>
          <w:sz w:val="30"/>
          <w:szCs w:val="30"/>
          <w:lang w:val="es-UY" w:eastAsia="es-UY"/>
        </w:rPr>
        <w:t>Lava Jato</w:t>
      </w:r>
      <w:r w:rsidRPr="00921508">
        <w:rPr>
          <w:rFonts w:ascii="Times New Roman" w:eastAsia="Times New Roman" w:hAnsi="Times New Roman" w:cs="Times New Roman"/>
          <w:color w:val="262626"/>
          <w:sz w:val="30"/>
          <w:szCs w:val="30"/>
          <w:lang w:val="es-UY" w:eastAsia="es-UY"/>
        </w:rPr>
        <w:t xml:space="preserve">. Él fue quien presentó la denuncia contra el </w:t>
      </w:r>
      <w:proofErr w:type="gramStart"/>
      <w:r w:rsidRPr="00921508">
        <w:rPr>
          <w:rFonts w:ascii="Times New Roman" w:eastAsia="Times New Roman" w:hAnsi="Times New Roman" w:cs="Times New Roman"/>
          <w:color w:val="262626"/>
          <w:sz w:val="30"/>
          <w:szCs w:val="30"/>
          <w:lang w:val="es-UY" w:eastAsia="es-UY"/>
        </w:rPr>
        <w:t>ex presidente</w:t>
      </w:r>
      <w:proofErr w:type="gramEnd"/>
      <w:r w:rsidRPr="00921508">
        <w:rPr>
          <w:rFonts w:ascii="Times New Roman" w:eastAsia="Times New Roman" w:hAnsi="Times New Roman" w:cs="Times New Roman"/>
          <w:color w:val="262626"/>
          <w:sz w:val="30"/>
          <w:szCs w:val="30"/>
          <w:lang w:val="es-UY" w:eastAsia="es-UY"/>
        </w:rPr>
        <w:t xml:space="preserve"> </w:t>
      </w:r>
      <w:proofErr w:type="spellStart"/>
      <w:r w:rsidRPr="00921508">
        <w:rPr>
          <w:rFonts w:ascii="Times New Roman" w:eastAsia="Times New Roman" w:hAnsi="Times New Roman" w:cs="Times New Roman"/>
          <w:color w:val="262626"/>
          <w:sz w:val="30"/>
          <w:szCs w:val="30"/>
          <w:lang w:val="es-UY" w:eastAsia="es-UY"/>
        </w:rPr>
        <w:t>Luiz</w:t>
      </w:r>
      <w:proofErr w:type="spellEnd"/>
      <w:r w:rsidRPr="00921508">
        <w:rPr>
          <w:rFonts w:ascii="Times New Roman" w:eastAsia="Times New Roman" w:hAnsi="Times New Roman" w:cs="Times New Roman"/>
          <w:color w:val="262626"/>
          <w:sz w:val="30"/>
          <w:szCs w:val="30"/>
          <w:lang w:val="es-UY" w:eastAsia="es-UY"/>
        </w:rPr>
        <w:t xml:space="preserve"> </w:t>
      </w:r>
      <w:proofErr w:type="spellStart"/>
      <w:r w:rsidRPr="00921508">
        <w:rPr>
          <w:rFonts w:ascii="Times New Roman" w:eastAsia="Times New Roman" w:hAnsi="Times New Roman" w:cs="Times New Roman"/>
          <w:color w:val="262626"/>
          <w:sz w:val="30"/>
          <w:szCs w:val="30"/>
          <w:lang w:val="es-UY" w:eastAsia="es-UY"/>
        </w:rPr>
        <w:t>Inácio</w:t>
      </w:r>
      <w:proofErr w:type="spellEnd"/>
      <w:r w:rsidRPr="00921508">
        <w:rPr>
          <w:rFonts w:ascii="Times New Roman" w:eastAsia="Times New Roman" w:hAnsi="Times New Roman" w:cs="Times New Roman"/>
          <w:color w:val="262626"/>
          <w:sz w:val="30"/>
          <w:szCs w:val="30"/>
          <w:lang w:val="es-UY" w:eastAsia="es-UY"/>
        </w:rPr>
        <w:t xml:space="preserve"> Lula da Silva al juez Moro, que lo declaró culpable y lo condenó a nueve años de prisión, además de inhabilitarlo políticamente. La ratificación de esa condena en un tribunal de segunda instancia impidió que Lula participara en las elecciones, para las que era favorito.</w:t>
      </w:r>
    </w:p>
    <w:p w:rsidR="00921508" w:rsidRPr="00921508" w:rsidRDefault="00921508" w:rsidP="00921508">
      <w:pPr>
        <w:spacing w:before="300" w:after="300" w:line="240" w:lineRule="auto"/>
        <w:jc w:val="both"/>
        <w:outlineLvl w:val="2"/>
        <w:rPr>
          <w:rFonts w:ascii="Times New Roman" w:eastAsia="Times New Roman" w:hAnsi="Times New Roman" w:cs="Times New Roman"/>
          <w:b/>
          <w:bCs/>
          <w:color w:val="262626"/>
          <w:sz w:val="36"/>
          <w:szCs w:val="36"/>
          <w:lang w:val="es-UY" w:eastAsia="es-UY"/>
        </w:rPr>
      </w:pPr>
      <w:r w:rsidRPr="00921508">
        <w:rPr>
          <w:rFonts w:ascii="Times New Roman" w:eastAsia="Times New Roman" w:hAnsi="Times New Roman" w:cs="Times New Roman"/>
          <w:b/>
          <w:bCs/>
          <w:color w:val="262626"/>
          <w:sz w:val="36"/>
          <w:szCs w:val="36"/>
          <w:lang w:val="es-UY" w:eastAsia="es-UY"/>
        </w:rPr>
        <w:t xml:space="preserve">Los miedos de </w:t>
      </w:r>
      <w:proofErr w:type="spellStart"/>
      <w:r w:rsidRPr="00921508">
        <w:rPr>
          <w:rFonts w:ascii="Times New Roman" w:eastAsia="Times New Roman" w:hAnsi="Times New Roman" w:cs="Times New Roman"/>
          <w:b/>
          <w:bCs/>
          <w:color w:val="262626"/>
          <w:sz w:val="36"/>
          <w:szCs w:val="36"/>
          <w:lang w:val="es-UY" w:eastAsia="es-UY"/>
        </w:rPr>
        <w:t>Dallagnol</w:t>
      </w:r>
      <w:proofErr w:type="spellEnd"/>
    </w:p>
    <w:p w:rsidR="00921508" w:rsidRPr="00921508" w:rsidRDefault="00921508" w:rsidP="00921508">
      <w:pPr>
        <w:spacing w:before="100" w:beforeAutospacing="1" w:after="750" w:line="240" w:lineRule="auto"/>
        <w:jc w:val="both"/>
        <w:rPr>
          <w:rFonts w:ascii="Times New Roman" w:eastAsia="Times New Roman" w:hAnsi="Times New Roman" w:cs="Times New Roman"/>
          <w:color w:val="262626"/>
          <w:sz w:val="30"/>
          <w:szCs w:val="30"/>
          <w:lang w:val="es-UY" w:eastAsia="es-UY"/>
        </w:rPr>
      </w:pPr>
      <w:r w:rsidRPr="00921508">
        <w:rPr>
          <w:rFonts w:ascii="Times New Roman" w:eastAsia="Times New Roman" w:hAnsi="Times New Roman" w:cs="Times New Roman"/>
          <w:color w:val="262626"/>
          <w:sz w:val="30"/>
          <w:szCs w:val="30"/>
          <w:lang w:val="es-UY" w:eastAsia="es-UY"/>
        </w:rPr>
        <w:t xml:space="preserve">En su acusación, </w:t>
      </w:r>
      <w:proofErr w:type="spellStart"/>
      <w:r w:rsidRPr="00921508">
        <w:rPr>
          <w:rFonts w:ascii="Times New Roman" w:eastAsia="Times New Roman" w:hAnsi="Times New Roman" w:cs="Times New Roman"/>
          <w:color w:val="262626"/>
          <w:sz w:val="30"/>
          <w:szCs w:val="30"/>
          <w:lang w:val="es-UY" w:eastAsia="es-UY"/>
        </w:rPr>
        <w:t>Dallagnol</w:t>
      </w:r>
      <w:proofErr w:type="spellEnd"/>
      <w:r w:rsidRPr="00921508">
        <w:rPr>
          <w:rFonts w:ascii="Times New Roman" w:eastAsia="Times New Roman" w:hAnsi="Times New Roman" w:cs="Times New Roman"/>
          <w:color w:val="262626"/>
          <w:sz w:val="30"/>
          <w:szCs w:val="30"/>
          <w:lang w:val="es-UY" w:eastAsia="es-UY"/>
        </w:rPr>
        <w:t xml:space="preserve"> aseguraba que Lula había recibido un </w:t>
      </w:r>
      <w:proofErr w:type="spellStart"/>
      <w:r w:rsidRPr="00921508">
        <w:rPr>
          <w:rFonts w:ascii="Times New Roman" w:eastAsia="Times New Roman" w:hAnsi="Times New Roman" w:cs="Times New Roman"/>
          <w:color w:val="262626"/>
          <w:sz w:val="30"/>
          <w:szCs w:val="30"/>
          <w:lang w:val="es-UY" w:eastAsia="es-UY"/>
        </w:rPr>
        <w:t>triplex</w:t>
      </w:r>
      <w:proofErr w:type="spellEnd"/>
      <w:r w:rsidRPr="00921508">
        <w:rPr>
          <w:rFonts w:ascii="Times New Roman" w:eastAsia="Times New Roman" w:hAnsi="Times New Roman" w:cs="Times New Roman"/>
          <w:color w:val="262626"/>
          <w:sz w:val="30"/>
          <w:szCs w:val="30"/>
          <w:lang w:val="es-UY" w:eastAsia="es-UY"/>
        </w:rPr>
        <w:t xml:space="preserve"> de la empresa OAS como soborno a cambio de favores políticos en el marco del esquema de corrupción conocido como </w:t>
      </w:r>
      <w:r w:rsidRPr="00921508">
        <w:rPr>
          <w:rFonts w:ascii="Times New Roman" w:eastAsia="Times New Roman" w:hAnsi="Times New Roman" w:cs="Times New Roman"/>
          <w:i/>
          <w:iCs/>
          <w:color w:val="262626"/>
          <w:sz w:val="30"/>
          <w:szCs w:val="30"/>
          <w:lang w:val="es-UY" w:eastAsia="es-UY"/>
        </w:rPr>
        <w:t>Lava Jato</w:t>
      </w:r>
      <w:r w:rsidRPr="00921508">
        <w:rPr>
          <w:rFonts w:ascii="Times New Roman" w:eastAsia="Times New Roman" w:hAnsi="Times New Roman" w:cs="Times New Roman"/>
          <w:color w:val="262626"/>
          <w:sz w:val="30"/>
          <w:szCs w:val="30"/>
          <w:lang w:val="es-UY" w:eastAsia="es-UY"/>
        </w:rPr>
        <w:t>.</w:t>
      </w:r>
    </w:p>
    <w:p w:rsidR="00921508" w:rsidRPr="00921508" w:rsidRDefault="00921508" w:rsidP="00921508">
      <w:pPr>
        <w:spacing w:before="100" w:beforeAutospacing="1" w:after="750" w:line="240" w:lineRule="auto"/>
        <w:jc w:val="both"/>
        <w:rPr>
          <w:rFonts w:ascii="Times New Roman" w:eastAsia="Times New Roman" w:hAnsi="Times New Roman" w:cs="Times New Roman"/>
          <w:color w:val="262626"/>
          <w:sz w:val="30"/>
          <w:szCs w:val="30"/>
          <w:lang w:val="es-UY" w:eastAsia="es-UY"/>
        </w:rPr>
      </w:pPr>
      <w:r w:rsidRPr="00921508">
        <w:rPr>
          <w:rFonts w:ascii="Times New Roman" w:eastAsia="Times New Roman" w:hAnsi="Times New Roman" w:cs="Times New Roman"/>
          <w:color w:val="262626"/>
          <w:sz w:val="30"/>
          <w:szCs w:val="30"/>
          <w:lang w:val="es-UY" w:eastAsia="es-UY"/>
        </w:rPr>
        <w:t xml:space="preserve">Sin embargo, a cuatro días de presentar esa denuncia, </w:t>
      </w:r>
      <w:proofErr w:type="spellStart"/>
      <w:r w:rsidRPr="00921508">
        <w:rPr>
          <w:rFonts w:ascii="Times New Roman" w:eastAsia="Times New Roman" w:hAnsi="Times New Roman" w:cs="Times New Roman"/>
          <w:color w:val="262626"/>
          <w:sz w:val="30"/>
          <w:szCs w:val="30"/>
          <w:lang w:val="es-UY" w:eastAsia="es-UY"/>
        </w:rPr>
        <w:t>Dallagnol</w:t>
      </w:r>
      <w:proofErr w:type="spellEnd"/>
      <w:r w:rsidRPr="00921508">
        <w:rPr>
          <w:rFonts w:ascii="Times New Roman" w:eastAsia="Times New Roman" w:hAnsi="Times New Roman" w:cs="Times New Roman"/>
          <w:color w:val="262626"/>
          <w:sz w:val="30"/>
          <w:szCs w:val="30"/>
          <w:lang w:val="es-UY" w:eastAsia="es-UY"/>
        </w:rPr>
        <w:t xml:space="preserve"> manifestaba a los integrantes de su equipo que tenía dudas sobre los dos aspectos centrales: si el </w:t>
      </w:r>
      <w:proofErr w:type="spellStart"/>
      <w:r w:rsidRPr="00921508">
        <w:rPr>
          <w:rFonts w:ascii="Times New Roman" w:eastAsia="Times New Roman" w:hAnsi="Times New Roman" w:cs="Times New Roman"/>
          <w:color w:val="262626"/>
          <w:sz w:val="30"/>
          <w:szCs w:val="30"/>
          <w:lang w:val="es-UY" w:eastAsia="es-UY"/>
        </w:rPr>
        <w:t>triplex</w:t>
      </w:r>
      <w:proofErr w:type="spellEnd"/>
      <w:r w:rsidRPr="00921508">
        <w:rPr>
          <w:rFonts w:ascii="Times New Roman" w:eastAsia="Times New Roman" w:hAnsi="Times New Roman" w:cs="Times New Roman"/>
          <w:color w:val="262626"/>
          <w:sz w:val="30"/>
          <w:szCs w:val="30"/>
          <w:lang w:val="es-UY" w:eastAsia="es-UY"/>
        </w:rPr>
        <w:t xml:space="preserve"> era realmente de Lula y, en el caso de que efectivamente lo fuera, si se trataba de un soborno vinculado al </w:t>
      </w:r>
      <w:r w:rsidRPr="00921508">
        <w:rPr>
          <w:rFonts w:ascii="Times New Roman" w:eastAsia="Times New Roman" w:hAnsi="Times New Roman" w:cs="Times New Roman"/>
          <w:i/>
          <w:iCs/>
          <w:color w:val="262626"/>
          <w:sz w:val="30"/>
          <w:szCs w:val="30"/>
          <w:lang w:val="es-UY" w:eastAsia="es-UY"/>
        </w:rPr>
        <w:t>Lava Jato</w:t>
      </w:r>
      <w:r w:rsidRPr="00921508">
        <w:rPr>
          <w:rFonts w:ascii="Times New Roman" w:eastAsia="Times New Roman" w:hAnsi="Times New Roman" w:cs="Times New Roman"/>
          <w:color w:val="262626"/>
          <w:sz w:val="30"/>
          <w:szCs w:val="30"/>
          <w:lang w:val="es-UY" w:eastAsia="es-UY"/>
        </w:rPr>
        <w:t>. “Van a decir que estamos acusándolo con base en una noticia de un diario y con indicios frágiles. Tiene que estar bien atado”, dice en un mensaje. Y agrega: “Hasta ahora tengo recelo del vínculo entre Petrobras y el enriquecimiento [...] y de la historia del apartamento. Son puntos en los que tenemos que tener las respuestas ajustadas y en la punta de la lengua”. Si el primer punto no era cierto, eso tumbaría la acusación; si el primero lo era, pero el segundo no, él debería abandonar la denuncia, porque estaba fuera del caso que estaba llevando adelante.</w:t>
      </w:r>
    </w:p>
    <w:p w:rsidR="00921508" w:rsidRPr="00921508" w:rsidRDefault="00921508" w:rsidP="00921508">
      <w:pPr>
        <w:spacing w:before="100" w:beforeAutospacing="1" w:after="750" w:line="240" w:lineRule="auto"/>
        <w:jc w:val="both"/>
        <w:rPr>
          <w:rFonts w:ascii="Times New Roman" w:eastAsia="Times New Roman" w:hAnsi="Times New Roman" w:cs="Times New Roman"/>
          <w:color w:val="262626"/>
          <w:sz w:val="30"/>
          <w:szCs w:val="30"/>
          <w:lang w:val="es-UY" w:eastAsia="es-UY"/>
        </w:rPr>
      </w:pPr>
      <w:r w:rsidRPr="00921508">
        <w:rPr>
          <w:rFonts w:ascii="Times New Roman" w:eastAsia="Times New Roman" w:hAnsi="Times New Roman" w:cs="Times New Roman"/>
          <w:color w:val="262626"/>
          <w:sz w:val="30"/>
          <w:szCs w:val="30"/>
          <w:lang w:val="es-UY" w:eastAsia="es-UY"/>
        </w:rPr>
        <w:t xml:space="preserve">Las dudas de </w:t>
      </w:r>
      <w:proofErr w:type="spellStart"/>
      <w:r w:rsidRPr="00921508">
        <w:rPr>
          <w:rFonts w:ascii="Times New Roman" w:eastAsia="Times New Roman" w:hAnsi="Times New Roman" w:cs="Times New Roman"/>
          <w:color w:val="262626"/>
          <w:sz w:val="30"/>
          <w:szCs w:val="30"/>
          <w:lang w:val="es-UY" w:eastAsia="es-UY"/>
        </w:rPr>
        <w:t>Dallagnol</w:t>
      </w:r>
      <w:proofErr w:type="spellEnd"/>
      <w:r w:rsidRPr="00921508">
        <w:rPr>
          <w:rFonts w:ascii="Times New Roman" w:eastAsia="Times New Roman" w:hAnsi="Times New Roman" w:cs="Times New Roman"/>
          <w:color w:val="262626"/>
          <w:sz w:val="30"/>
          <w:szCs w:val="30"/>
          <w:lang w:val="es-UY" w:eastAsia="es-UY"/>
        </w:rPr>
        <w:t xml:space="preserve"> parecen desaparecer, según las conversaciones en el grupo, después de que la cadena O Globo publicara un informe en el que aseguraba que el </w:t>
      </w:r>
      <w:proofErr w:type="spellStart"/>
      <w:r w:rsidRPr="00921508">
        <w:rPr>
          <w:rFonts w:ascii="Times New Roman" w:eastAsia="Times New Roman" w:hAnsi="Times New Roman" w:cs="Times New Roman"/>
          <w:color w:val="262626"/>
          <w:sz w:val="30"/>
          <w:szCs w:val="30"/>
          <w:lang w:val="es-UY" w:eastAsia="es-UY"/>
        </w:rPr>
        <w:t>triplex</w:t>
      </w:r>
      <w:proofErr w:type="spellEnd"/>
      <w:r w:rsidRPr="00921508">
        <w:rPr>
          <w:rFonts w:ascii="Times New Roman" w:eastAsia="Times New Roman" w:hAnsi="Times New Roman" w:cs="Times New Roman"/>
          <w:color w:val="262626"/>
          <w:sz w:val="30"/>
          <w:szCs w:val="30"/>
          <w:lang w:val="es-UY" w:eastAsia="es-UY"/>
        </w:rPr>
        <w:t xml:space="preserve"> era de Lula y había sido un soborno. Alguno de los integrantes del grupo logró hablar con la periodista que </w:t>
      </w:r>
      <w:r w:rsidRPr="00921508">
        <w:rPr>
          <w:rFonts w:ascii="Times New Roman" w:eastAsia="Times New Roman" w:hAnsi="Times New Roman" w:cs="Times New Roman"/>
          <w:color w:val="262626"/>
          <w:sz w:val="30"/>
          <w:szCs w:val="30"/>
          <w:lang w:val="es-UY" w:eastAsia="es-UY"/>
        </w:rPr>
        <w:lastRenderedPageBreak/>
        <w:t>hizo la nota y, si bien no queda claro que ella le haya revelado la fuente, sí convenció a su interlocutor de que la información era confiable. Sin embargo, el fiscal conocía la fragilidad de su acusación: “La opinión pública es decisiva en un caso construido con pruebas indirectas y declaraciones de colaboradores contra un ícono que pasó intacto por el </w:t>
      </w:r>
      <w:proofErr w:type="spellStart"/>
      <w:r w:rsidRPr="00921508">
        <w:rPr>
          <w:rFonts w:ascii="Times New Roman" w:eastAsia="Times New Roman" w:hAnsi="Times New Roman" w:cs="Times New Roman"/>
          <w:i/>
          <w:iCs/>
          <w:color w:val="262626"/>
          <w:sz w:val="30"/>
          <w:szCs w:val="30"/>
          <w:lang w:val="es-UY" w:eastAsia="es-UY"/>
        </w:rPr>
        <w:t>mensalão</w:t>
      </w:r>
      <w:proofErr w:type="spellEnd"/>
      <w:r w:rsidRPr="00921508">
        <w:rPr>
          <w:rFonts w:ascii="Times New Roman" w:eastAsia="Times New Roman" w:hAnsi="Times New Roman" w:cs="Times New Roman"/>
          <w:color w:val="262626"/>
          <w:sz w:val="30"/>
          <w:szCs w:val="30"/>
          <w:lang w:val="es-UY" w:eastAsia="es-UY"/>
        </w:rPr>
        <w:t>”, dijo en otro grupo el día anterior a presentar la denuncia públicamente y con un polémico </w:t>
      </w:r>
      <w:proofErr w:type="spellStart"/>
      <w:r w:rsidRPr="00921508">
        <w:rPr>
          <w:rFonts w:ascii="Times New Roman" w:eastAsia="Times New Roman" w:hAnsi="Times New Roman" w:cs="Times New Roman"/>
          <w:i/>
          <w:iCs/>
          <w:color w:val="262626"/>
          <w:sz w:val="30"/>
          <w:szCs w:val="30"/>
          <w:lang w:val="es-UY" w:eastAsia="es-UY"/>
        </w:rPr>
        <w:t>power</w:t>
      </w:r>
      <w:proofErr w:type="spellEnd"/>
      <w:r w:rsidRPr="00921508">
        <w:rPr>
          <w:rFonts w:ascii="Times New Roman" w:eastAsia="Times New Roman" w:hAnsi="Times New Roman" w:cs="Times New Roman"/>
          <w:i/>
          <w:iCs/>
          <w:color w:val="262626"/>
          <w:sz w:val="30"/>
          <w:szCs w:val="30"/>
          <w:lang w:val="es-UY" w:eastAsia="es-UY"/>
        </w:rPr>
        <w:t xml:space="preserve"> </w:t>
      </w:r>
      <w:proofErr w:type="spellStart"/>
      <w:r w:rsidRPr="00921508">
        <w:rPr>
          <w:rFonts w:ascii="Times New Roman" w:eastAsia="Times New Roman" w:hAnsi="Times New Roman" w:cs="Times New Roman"/>
          <w:i/>
          <w:iCs/>
          <w:color w:val="262626"/>
          <w:sz w:val="30"/>
          <w:szCs w:val="30"/>
          <w:lang w:val="es-UY" w:eastAsia="es-UY"/>
        </w:rPr>
        <w:t>point</w:t>
      </w:r>
      <w:proofErr w:type="spellEnd"/>
      <w:r w:rsidRPr="00921508">
        <w:rPr>
          <w:rFonts w:ascii="Times New Roman" w:eastAsia="Times New Roman" w:hAnsi="Times New Roman" w:cs="Times New Roman"/>
          <w:color w:val="262626"/>
          <w:sz w:val="30"/>
          <w:szCs w:val="30"/>
          <w:lang w:val="es-UY" w:eastAsia="es-UY"/>
        </w:rPr>
        <w:t> en cuyo centro estaba Lula.</w:t>
      </w:r>
    </w:p>
    <w:p w:rsidR="00921508" w:rsidRPr="00921508" w:rsidRDefault="00921508" w:rsidP="00921508">
      <w:pPr>
        <w:spacing w:before="100" w:beforeAutospacing="1" w:after="750" w:line="240" w:lineRule="auto"/>
        <w:jc w:val="both"/>
        <w:rPr>
          <w:rFonts w:ascii="Times New Roman" w:eastAsia="Times New Roman" w:hAnsi="Times New Roman" w:cs="Times New Roman"/>
          <w:color w:val="262626"/>
          <w:sz w:val="30"/>
          <w:szCs w:val="30"/>
          <w:lang w:val="es-UY" w:eastAsia="es-UY"/>
        </w:rPr>
      </w:pPr>
      <w:proofErr w:type="spellStart"/>
      <w:r w:rsidRPr="00921508">
        <w:rPr>
          <w:rFonts w:ascii="Times New Roman" w:eastAsia="Times New Roman" w:hAnsi="Times New Roman" w:cs="Times New Roman"/>
          <w:color w:val="262626"/>
          <w:sz w:val="30"/>
          <w:szCs w:val="30"/>
          <w:lang w:val="es-UY" w:eastAsia="es-UY"/>
        </w:rPr>
        <w:t>Dallagnol</w:t>
      </w:r>
      <w:proofErr w:type="spellEnd"/>
      <w:r w:rsidRPr="00921508">
        <w:rPr>
          <w:rFonts w:ascii="Times New Roman" w:eastAsia="Times New Roman" w:hAnsi="Times New Roman" w:cs="Times New Roman"/>
          <w:color w:val="262626"/>
          <w:sz w:val="30"/>
          <w:szCs w:val="30"/>
          <w:lang w:val="es-UY" w:eastAsia="es-UY"/>
        </w:rPr>
        <w:t xml:space="preserve"> le planteó a Moro su preocupación </w:t>
      </w:r>
      <w:proofErr w:type="spellStart"/>
      <w:r w:rsidRPr="00921508">
        <w:rPr>
          <w:rFonts w:ascii="Times New Roman" w:eastAsia="Times New Roman" w:hAnsi="Times New Roman" w:cs="Times New Roman"/>
          <w:color w:val="262626"/>
          <w:sz w:val="30"/>
          <w:szCs w:val="30"/>
          <w:lang w:val="es-UY" w:eastAsia="es-UY"/>
        </w:rPr>
        <w:t>porque</w:t>
      </w:r>
      <w:proofErr w:type="spellEnd"/>
      <w:r w:rsidRPr="00921508">
        <w:rPr>
          <w:rFonts w:ascii="Times New Roman" w:eastAsia="Times New Roman" w:hAnsi="Times New Roman" w:cs="Times New Roman"/>
          <w:color w:val="262626"/>
          <w:sz w:val="30"/>
          <w:szCs w:val="30"/>
          <w:lang w:val="es-UY" w:eastAsia="es-UY"/>
        </w:rPr>
        <w:t xml:space="preserve"> las pruebas eran indirectas y porque, después de la presentación de la denuncia, varios juristas salieron a criticarlo. “Las críticas a tu exposición son desproporcionadas. Seguí firme”, le respondió el juez.</w:t>
      </w:r>
    </w:p>
    <w:p w:rsidR="00921508" w:rsidRPr="00921508" w:rsidRDefault="00921508" w:rsidP="00921508">
      <w:pPr>
        <w:spacing w:before="300" w:after="300" w:line="240" w:lineRule="auto"/>
        <w:jc w:val="both"/>
        <w:outlineLvl w:val="2"/>
        <w:rPr>
          <w:rFonts w:ascii="Times New Roman" w:eastAsia="Times New Roman" w:hAnsi="Times New Roman" w:cs="Times New Roman"/>
          <w:b/>
          <w:bCs/>
          <w:color w:val="262626"/>
          <w:sz w:val="36"/>
          <w:szCs w:val="36"/>
          <w:lang w:val="es-UY" w:eastAsia="es-UY"/>
        </w:rPr>
      </w:pPr>
      <w:r w:rsidRPr="00921508">
        <w:rPr>
          <w:rFonts w:ascii="Times New Roman" w:eastAsia="Times New Roman" w:hAnsi="Times New Roman" w:cs="Times New Roman"/>
          <w:b/>
          <w:bCs/>
          <w:color w:val="262626"/>
          <w:sz w:val="36"/>
          <w:szCs w:val="36"/>
          <w:lang w:val="es-UY" w:eastAsia="es-UY"/>
        </w:rPr>
        <w:t xml:space="preserve">Moro asesora a </w:t>
      </w:r>
      <w:proofErr w:type="spellStart"/>
      <w:r w:rsidRPr="00921508">
        <w:rPr>
          <w:rFonts w:ascii="Times New Roman" w:eastAsia="Times New Roman" w:hAnsi="Times New Roman" w:cs="Times New Roman"/>
          <w:b/>
          <w:bCs/>
          <w:color w:val="262626"/>
          <w:sz w:val="36"/>
          <w:szCs w:val="36"/>
          <w:lang w:val="es-UY" w:eastAsia="es-UY"/>
        </w:rPr>
        <w:t>Dallagnol</w:t>
      </w:r>
      <w:proofErr w:type="spellEnd"/>
    </w:p>
    <w:p w:rsidR="00921508" w:rsidRPr="00921508" w:rsidRDefault="00921508" w:rsidP="00921508">
      <w:pPr>
        <w:spacing w:before="100" w:beforeAutospacing="1" w:after="750" w:line="240" w:lineRule="auto"/>
        <w:jc w:val="both"/>
        <w:rPr>
          <w:rFonts w:ascii="Times New Roman" w:eastAsia="Times New Roman" w:hAnsi="Times New Roman" w:cs="Times New Roman"/>
          <w:color w:val="262626"/>
          <w:sz w:val="30"/>
          <w:szCs w:val="30"/>
          <w:lang w:val="es-UY" w:eastAsia="es-UY"/>
        </w:rPr>
      </w:pPr>
      <w:r w:rsidRPr="00921508">
        <w:rPr>
          <w:rFonts w:ascii="Times New Roman" w:eastAsia="Times New Roman" w:hAnsi="Times New Roman" w:cs="Times New Roman"/>
          <w:color w:val="262626"/>
          <w:sz w:val="30"/>
          <w:szCs w:val="30"/>
          <w:lang w:val="es-UY" w:eastAsia="es-UY"/>
        </w:rPr>
        <w:t>En Brasil, el sistema judicial establece que el fiscal tiene que llevar adelante las investigaciones para después presentarlas ante el juez, que hasta ese momento debe ser totalmente imparcial. Pero el </w:t>
      </w:r>
      <w:r w:rsidRPr="00921508">
        <w:rPr>
          <w:rFonts w:ascii="Times New Roman" w:eastAsia="Times New Roman" w:hAnsi="Times New Roman" w:cs="Times New Roman"/>
          <w:i/>
          <w:iCs/>
          <w:color w:val="262626"/>
          <w:sz w:val="30"/>
          <w:szCs w:val="30"/>
          <w:lang w:val="es-UY" w:eastAsia="es-UY"/>
        </w:rPr>
        <w:t>Lava Jato</w:t>
      </w:r>
      <w:r w:rsidRPr="00921508">
        <w:rPr>
          <w:rFonts w:ascii="Times New Roman" w:eastAsia="Times New Roman" w:hAnsi="Times New Roman" w:cs="Times New Roman"/>
          <w:color w:val="262626"/>
          <w:sz w:val="30"/>
          <w:szCs w:val="30"/>
          <w:lang w:val="es-UY" w:eastAsia="es-UY"/>
        </w:rPr>
        <w:t xml:space="preserve"> no funcionó así: Moro asesoró y hasta presionó a </w:t>
      </w:r>
      <w:proofErr w:type="spellStart"/>
      <w:r w:rsidRPr="00921508">
        <w:rPr>
          <w:rFonts w:ascii="Times New Roman" w:eastAsia="Times New Roman" w:hAnsi="Times New Roman" w:cs="Times New Roman"/>
          <w:color w:val="262626"/>
          <w:sz w:val="30"/>
          <w:szCs w:val="30"/>
          <w:lang w:val="es-UY" w:eastAsia="es-UY"/>
        </w:rPr>
        <w:t>Dallagnol</w:t>
      </w:r>
      <w:proofErr w:type="spellEnd"/>
      <w:r w:rsidRPr="00921508">
        <w:rPr>
          <w:rFonts w:ascii="Times New Roman" w:eastAsia="Times New Roman" w:hAnsi="Times New Roman" w:cs="Times New Roman"/>
          <w:color w:val="262626"/>
          <w:sz w:val="30"/>
          <w:szCs w:val="30"/>
          <w:lang w:val="es-UY" w:eastAsia="es-UY"/>
        </w:rPr>
        <w:t xml:space="preserve"> para que le presentara a él mismo las acusaciones contra Lula. Esto no sólo viola el principio de imparcialidad, sino que va en contra de las declaraciones que el propio Moro había hecho en su momento, cuando aseguró que él no tenía una estrategia de investigación y que los fiscales eran totalmente independientes.</w:t>
      </w:r>
    </w:p>
    <w:p w:rsidR="00921508" w:rsidRPr="00921508" w:rsidRDefault="00921508" w:rsidP="00921508">
      <w:pPr>
        <w:spacing w:before="100" w:beforeAutospacing="1" w:after="750" w:line="240" w:lineRule="auto"/>
        <w:jc w:val="both"/>
        <w:rPr>
          <w:rFonts w:ascii="Times New Roman" w:eastAsia="Times New Roman" w:hAnsi="Times New Roman" w:cs="Times New Roman"/>
          <w:color w:val="262626"/>
          <w:sz w:val="30"/>
          <w:szCs w:val="30"/>
          <w:lang w:val="es-UY" w:eastAsia="es-UY"/>
        </w:rPr>
      </w:pPr>
      <w:r w:rsidRPr="00921508">
        <w:rPr>
          <w:rFonts w:ascii="Times New Roman" w:eastAsia="Times New Roman" w:hAnsi="Times New Roman" w:cs="Times New Roman"/>
          <w:color w:val="262626"/>
          <w:sz w:val="30"/>
          <w:szCs w:val="30"/>
          <w:lang w:val="es-UY" w:eastAsia="es-UY"/>
        </w:rPr>
        <w:t xml:space="preserve">Así, se puede leer a Moro apurando a </w:t>
      </w:r>
      <w:proofErr w:type="spellStart"/>
      <w:r w:rsidRPr="00921508">
        <w:rPr>
          <w:rFonts w:ascii="Times New Roman" w:eastAsia="Times New Roman" w:hAnsi="Times New Roman" w:cs="Times New Roman"/>
          <w:color w:val="262626"/>
          <w:sz w:val="30"/>
          <w:szCs w:val="30"/>
          <w:lang w:val="es-UY" w:eastAsia="es-UY"/>
        </w:rPr>
        <w:t>Dallagnol</w:t>
      </w:r>
      <w:proofErr w:type="spellEnd"/>
      <w:r w:rsidRPr="00921508">
        <w:rPr>
          <w:rFonts w:ascii="Times New Roman" w:eastAsia="Times New Roman" w:hAnsi="Times New Roman" w:cs="Times New Roman"/>
          <w:color w:val="262626"/>
          <w:sz w:val="30"/>
          <w:szCs w:val="30"/>
          <w:lang w:val="es-UY" w:eastAsia="es-UY"/>
        </w:rPr>
        <w:t xml:space="preserve"> para que culmine una de las fases del </w:t>
      </w:r>
      <w:r w:rsidRPr="00921508">
        <w:rPr>
          <w:rFonts w:ascii="Times New Roman" w:eastAsia="Times New Roman" w:hAnsi="Times New Roman" w:cs="Times New Roman"/>
          <w:i/>
          <w:iCs/>
          <w:color w:val="262626"/>
          <w:sz w:val="30"/>
          <w:szCs w:val="30"/>
          <w:lang w:val="es-UY" w:eastAsia="es-UY"/>
        </w:rPr>
        <w:t>Lava Jato</w:t>
      </w:r>
      <w:r w:rsidRPr="00921508">
        <w:rPr>
          <w:rFonts w:ascii="Times New Roman" w:eastAsia="Times New Roman" w:hAnsi="Times New Roman" w:cs="Times New Roman"/>
          <w:color w:val="262626"/>
          <w:sz w:val="30"/>
          <w:szCs w:val="30"/>
          <w:lang w:val="es-UY" w:eastAsia="es-UY"/>
        </w:rPr>
        <w:t> y pidiéndole que cambie el orden de los pasos a seguir en la investigación, e incluso preguntándole si le parece que tienen que responder a las acusaciones de que su actuación está guiada políticamente.</w:t>
      </w:r>
    </w:p>
    <w:p w:rsidR="00921508" w:rsidRPr="00921508" w:rsidRDefault="00921508" w:rsidP="00921508">
      <w:pPr>
        <w:spacing w:before="100" w:beforeAutospacing="1" w:after="750" w:line="240" w:lineRule="auto"/>
        <w:jc w:val="both"/>
        <w:rPr>
          <w:rFonts w:ascii="Times New Roman" w:eastAsia="Times New Roman" w:hAnsi="Times New Roman" w:cs="Times New Roman"/>
          <w:color w:val="262626"/>
          <w:sz w:val="30"/>
          <w:szCs w:val="30"/>
          <w:lang w:val="es-UY" w:eastAsia="es-UY"/>
        </w:rPr>
      </w:pPr>
      <w:r w:rsidRPr="00921508">
        <w:rPr>
          <w:rFonts w:ascii="Times New Roman" w:eastAsia="Times New Roman" w:hAnsi="Times New Roman" w:cs="Times New Roman"/>
          <w:color w:val="262626"/>
          <w:sz w:val="30"/>
          <w:szCs w:val="30"/>
          <w:lang w:val="es-UY" w:eastAsia="es-UY"/>
        </w:rPr>
        <w:t xml:space="preserve">La relación era tal que ambos se congratulaban. En marzo de 2016, se rumoreaba a viva voz que los fiscales presentarían una denuncia contra Lula que llegaría a manos de Moro, y hubo algunas movilizaciones a </w:t>
      </w:r>
      <w:r w:rsidRPr="00921508">
        <w:rPr>
          <w:rFonts w:ascii="Times New Roman" w:eastAsia="Times New Roman" w:hAnsi="Times New Roman" w:cs="Times New Roman"/>
          <w:color w:val="262626"/>
          <w:sz w:val="30"/>
          <w:szCs w:val="30"/>
          <w:lang w:val="es-UY" w:eastAsia="es-UY"/>
        </w:rPr>
        <w:lastRenderedPageBreak/>
        <w:t xml:space="preserve">favor del juez. “Felicitaciones por el inmenso apoyo público”, le escribía </w:t>
      </w:r>
      <w:proofErr w:type="spellStart"/>
      <w:r w:rsidRPr="00921508">
        <w:rPr>
          <w:rFonts w:ascii="Times New Roman" w:eastAsia="Times New Roman" w:hAnsi="Times New Roman" w:cs="Times New Roman"/>
          <w:color w:val="262626"/>
          <w:sz w:val="30"/>
          <w:szCs w:val="30"/>
          <w:lang w:val="es-UY" w:eastAsia="es-UY"/>
        </w:rPr>
        <w:t>Dallagnol</w:t>
      </w:r>
      <w:proofErr w:type="spellEnd"/>
      <w:r w:rsidRPr="00921508">
        <w:rPr>
          <w:rFonts w:ascii="Times New Roman" w:eastAsia="Times New Roman" w:hAnsi="Times New Roman" w:cs="Times New Roman"/>
          <w:color w:val="262626"/>
          <w:sz w:val="30"/>
          <w:szCs w:val="30"/>
          <w:lang w:val="es-UY" w:eastAsia="es-UY"/>
        </w:rPr>
        <w:t>. “Felicitaciones a todos nosotros”, fue la respuesta del juez. Y continúa: “Todavía no confío en nuestra capacidad institucional de limpiar el Congreso”.</w:t>
      </w:r>
    </w:p>
    <w:p w:rsidR="00921508" w:rsidRPr="00921508" w:rsidRDefault="00921508" w:rsidP="00921508">
      <w:pPr>
        <w:spacing w:before="300" w:after="300" w:line="240" w:lineRule="auto"/>
        <w:jc w:val="both"/>
        <w:outlineLvl w:val="2"/>
        <w:rPr>
          <w:rFonts w:ascii="Times New Roman" w:eastAsia="Times New Roman" w:hAnsi="Times New Roman" w:cs="Times New Roman"/>
          <w:b/>
          <w:bCs/>
          <w:color w:val="262626"/>
          <w:sz w:val="36"/>
          <w:szCs w:val="36"/>
          <w:lang w:val="es-UY" w:eastAsia="es-UY"/>
        </w:rPr>
      </w:pPr>
      <w:r w:rsidRPr="00921508">
        <w:rPr>
          <w:rFonts w:ascii="Times New Roman" w:eastAsia="Times New Roman" w:hAnsi="Times New Roman" w:cs="Times New Roman"/>
          <w:b/>
          <w:bCs/>
          <w:color w:val="262626"/>
          <w:sz w:val="36"/>
          <w:szCs w:val="36"/>
          <w:lang w:val="es-UY" w:eastAsia="es-UY"/>
        </w:rPr>
        <w:t>Los audios</w:t>
      </w:r>
    </w:p>
    <w:p w:rsidR="00921508" w:rsidRPr="00921508" w:rsidRDefault="00921508" w:rsidP="00921508">
      <w:pPr>
        <w:spacing w:before="100" w:beforeAutospacing="1" w:after="750" w:line="240" w:lineRule="auto"/>
        <w:jc w:val="both"/>
        <w:rPr>
          <w:rFonts w:ascii="Times New Roman" w:eastAsia="Times New Roman" w:hAnsi="Times New Roman" w:cs="Times New Roman"/>
          <w:color w:val="262626"/>
          <w:sz w:val="30"/>
          <w:szCs w:val="30"/>
          <w:lang w:val="es-UY" w:eastAsia="es-UY"/>
        </w:rPr>
      </w:pPr>
      <w:r w:rsidRPr="00921508">
        <w:rPr>
          <w:rFonts w:ascii="Times New Roman" w:eastAsia="Times New Roman" w:hAnsi="Times New Roman" w:cs="Times New Roman"/>
          <w:color w:val="262626"/>
          <w:sz w:val="30"/>
          <w:szCs w:val="30"/>
          <w:lang w:val="es-UY" w:eastAsia="es-UY"/>
        </w:rPr>
        <w:t xml:space="preserve">Tres días después, algunos medios informaban, en base a fuentes que no querían ser identificadas públicamente, que la entonces presidenta Dilma Rousseff nombraría a Lula ministro para otorgarle fueros. Anticipándose a una decisión de ese tipo, Moro le cuenta a </w:t>
      </w:r>
      <w:proofErr w:type="spellStart"/>
      <w:r w:rsidRPr="00921508">
        <w:rPr>
          <w:rFonts w:ascii="Times New Roman" w:eastAsia="Times New Roman" w:hAnsi="Times New Roman" w:cs="Times New Roman"/>
          <w:color w:val="262626"/>
          <w:sz w:val="30"/>
          <w:szCs w:val="30"/>
          <w:lang w:val="es-UY" w:eastAsia="es-UY"/>
        </w:rPr>
        <w:t>Dallagnol</w:t>
      </w:r>
      <w:proofErr w:type="spellEnd"/>
      <w:r w:rsidRPr="00921508">
        <w:rPr>
          <w:rFonts w:ascii="Times New Roman" w:eastAsia="Times New Roman" w:hAnsi="Times New Roman" w:cs="Times New Roman"/>
          <w:color w:val="262626"/>
          <w:sz w:val="30"/>
          <w:szCs w:val="30"/>
          <w:lang w:val="es-UY" w:eastAsia="es-UY"/>
        </w:rPr>
        <w:t xml:space="preserve"> su intención de liberar una serie de audios en los que Dilma y Lula parecen acordar esa designación. El fiscal le pregunta a Moro si mantiene esa decisión, y él le repregunta: “¿Cuál es la posición del Ministerio Público Fiscal?”. “Abrir”, le responde </w:t>
      </w:r>
      <w:proofErr w:type="spellStart"/>
      <w:r w:rsidRPr="00921508">
        <w:rPr>
          <w:rFonts w:ascii="Times New Roman" w:eastAsia="Times New Roman" w:hAnsi="Times New Roman" w:cs="Times New Roman"/>
          <w:color w:val="262626"/>
          <w:sz w:val="30"/>
          <w:szCs w:val="30"/>
          <w:lang w:val="es-UY" w:eastAsia="es-UY"/>
        </w:rPr>
        <w:t>Dallagnol</w:t>
      </w:r>
      <w:proofErr w:type="spellEnd"/>
      <w:r w:rsidRPr="00921508">
        <w:rPr>
          <w:rFonts w:ascii="Times New Roman" w:eastAsia="Times New Roman" w:hAnsi="Times New Roman" w:cs="Times New Roman"/>
          <w:color w:val="262626"/>
          <w:sz w:val="30"/>
          <w:szCs w:val="30"/>
          <w:lang w:val="es-UY" w:eastAsia="es-UY"/>
        </w:rPr>
        <w:t>.</w:t>
      </w:r>
    </w:p>
    <w:p w:rsidR="00921508" w:rsidRPr="00921508" w:rsidRDefault="00921508" w:rsidP="00921508">
      <w:pPr>
        <w:spacing w:before="100" w:beforeAutospacing="1" w:line="240" w:lineRule="auto"/>
        <w:jc w:val="both"/>
        <w:rPr>
          <w:rFonts w:ascii="Times New Roman" w:eastAsia="Times New Roman" w:hAnsi="Times New Roman" w:cs="Times New Roman"/>
          <w:color w:val="262626"/>
          <w:sz w:val="30"/>
          <w:szCs w:val="30"/>
          <w:lang w:val="es-UY" w:eastAsia="es-UY"/>
        </w:rPr>
      </w:pPr>
      <w:r w:rsidRPr="00921508">
        <w:rPr>
          <w:rFonts w:ascii="Times New Roman" w:eastAsia="Times New Roman" w:hAnsi="Times New Roman" w:cs="Times New Roman"/>
          <w:color w:val="262626"/>
          <w:sz w:val="30"/>
          <w:szCs w:val="30"/>
          <w:lang w:val="es-UY" w:eastAsia="es-UY"/>
        </w:rPr>
        <w:t xml:space="preserve">Los audios fueron liberados y varios medios se ocuparon de darles contexto asegurando que los fines de Dilma y Lula eran espurios, pero hubo </w:t>
      </w:r>
      <w:proofErr w:type="gramStart"/>
      <w:r w:rsidRPr="00921508">
        <w:rPr>
          <w:rFonts w:ascii="Times New Roman" w:eastAsia="Times New Roman" w:hAnsi="Times New Roman" w:cs="Times New Roman"/>
          <w:color w:val="262626"/>
          <w:sz w:val="30"/>
          <w:szCs w:val="30"/>
          <w:lang w:val="es-UY" w:eastAsia="es-UY"/>
        </w:rPr>
        <w:t>fuertes críticas</w:t>
      </w:r>
      <w:proofErr w:type="gramEnd"/>
      <w:r w:rsidRPr="00921508">
        <w:rPr>
          <w:rFonts w:ascii="Times New Roman" w:eastAsia="Times New Roman" w:hAnsi="Times New Roman" w:cs="Times New Roman"/>
          <w:color w:val="262626"/>
          <w:sz w:val="30"/>
          <w:szCs w:val="30"/>
          <w:lang w:val="es-UY" w:eastAsia="es-UY"/>
        </w:rPr>
        <w:t xml:space="preserve"> con Moro por esa acción (que más adelante sería incluso motivo de un rezongo del Supremo Tribunal Federal, por haberse excedido en sus funciones). “Fue un acto de defensa”, defiende </w:t>
      </w:r>
      <w:proofErr w:type="spellStart"/>
      <w:r w:rsidRPr="00921508">
        <w:rPr>
          <w:rFonts w:ascii="Times New Roman" w:eastAsia="Times New Roman" w:hAnsi="Times New Roman" w:cs="Times New Roman"/>
          <w:color w:val="262626"/>
          <w:sz w:val="30"/>
          <w:szCs w:val="30"/>
          <w:lang w:val="es-UY" w:eastAsia="es-UY"/>
        </w:rPr>
        <w:t>Dallagnol</w:t>
      </w:r>
      <w:proofErr w:type="spellEnd"/>
      <w:r w:rsidRPr="00921508">
        <w:rPr>
          <w:rFonts w:ascii="Times New Roman" w:eastAsia="Times New Roman" w:hAnsi="Times New Roman" w:cs="Times New Roman"/>
          <w:color w:val="262626"/>
          <w:sz w:val="30"/>
          <w:szCs w:val="30"/>
          <w:lang w:val="es-UY" w:eastAsia="es-UY"/>
        </w:rPr>
        <w:t xml:space="preserve"> en una conversación entre ambos. “No me arrepiento [...]. Era la mejor decisión”, afirma el juez.</w:t>
      </w:r>
    </w:p>
    <w:p w:rsidR="002E2F5B" w:rsidRDefault="00921508" w:rsidP="00921508">
      <w:pPr>
        <w:jc w:val="both"/>
      </w:pPr>
      <w:hyperlink r:id="rId6" w:history="1">
        <w:r>
          <w:rPr>
            <w:rStyle w:val="Hipervnculo"/>
          </w:rPr>
          <w:t>https://ladiaria.com.uy/articulo/2019/6/mensajes-entre-fiscales-y-moro-muestran-motivaciones-politicas-en-la-accion-judicial-contra-lula/?display=amp</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508"/>
    <w:rsid w:val="002E2F5B"/>
    <w:rsid w:val="0092150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3FACC9-FEFC-4467-AAD4-7B88EED77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215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998189">
      <w:bodyDiv w:val="1"/>
      <w:marLeft w:val="0"/>
      <w:marRight w:val="0"/>
      <w:marTop w:val="0"/>
      <w:marBottom w:val="0"/>
      <w:divBdr>
        <w:top w:val="none" w:sz="0" w:space="0" w:color="auto"/>
        <w:left w:val="none" w:sz="0" w:space="0" w:color="auto"/>
        <w:bottom w:val="none" w:sz="0" w:space="0" w:color="auto"/>
        <w:right w:val="none" w:sz="0" w:space="0" w:color="auto"/>
      </w:divBdr>
      <w:divsChild>
        <w:div w:id="141433192">
          <w:marLeft w:val="0"/>
          <w:marRight w:val="0"/>
          <w:marTop w:val="0"/>
          <w:marBottom w:val="0"/>
          <w:divBdr>
            <w:top w:val="none" w:sz="0" w:space="0" w:color="auto"/>
            <w:left w:val="none" w:sz="0" w:space="0" w:color="auto"/>
            <w:bottom w:val="none" w:sz="0" w:space="0" w:color="auto"/>
            <w:right w:val="none" w:sz="0" w:space="0" w:color="auto"/>
          </w:divBdr>
          <w:divsChild>
            <w:div w:id="1233271766">
              <w:marLeft w:val="0"/>
              <w:marRight w:val="0"/>
              <w:marTop w:val="0"/>
              <w:marBottom w:val="0"/>
              <w:divBdr>
                <w:top w:val="none" w:sz="0" w:space="0" w:color="auto"/>
                <w:left w:val="none" w:sz="0" w:space="0" w:color="auto"/>
                <w:bottom w:val="none" w:sz="0" w:space="0" w:color="auto"/>
                <w:right w:val="none" w:sz="0" w:space="0" w:color="auto"/>
              </w:divBdr>
            </w:div>
          </w:divsChild>
        </w:div>
        <w:div w:id="968317090">
          <w:marLeft w:val="0"/>
          <w:marRight w:val="0"/>
          <w:marTop w:val="1500"/>
          <w:marBottom w:val="1500"/>
          <w:divBdr>
            <w:top w:val="none" w:sz="0" w:space="0" w:color="auto"/>
            <w:left w:val="none" w:sz="0" w:space="0" w:color="auto"/>
            <w:bottom w:val="none" w:sz="0" w:space="0" w:color="auto"/>
            <w:right w:val="none" w:sz="0" w:space="0" w:color="auto"/>
          </w:divBdr>
        </w:div>
        <w:div w:id="920258530">
          <w:marLeft w:val="0"/>
          <w:marRight w:val="0"/>
          <w:marTop w:val="0"/>
          <w:marBottom w:val="0"/>
          <w:divBdr>
            <w:top w:val="none" w:sz="0" w:space="0" w:color="auto"/>
            <w:left w:val="none" w:sz="0" w:space="0" w:color="auto"/>
            <w:bottom w:val="none" w:sz="0" w:space="0" w:color="auto"/>
            <w:right w:val="none" w:sz="0" w:space="0" w:color="auto"/>
          </w:divBdr>
          <w:divsChild>
            <w:div w:id="530532098">
              <w:marLeft w:val="0"/>
              <w:marRight w:val="0"/>
              <w:marTop w:val="0"/>
              <w:marBottom w:val="0"/>
              <w:divBdr>
                <w:top w:val="none" w:sz="0" w:space="0" w:color="auto"/>
                <w:left w:val="none" w:sz="0" w:space="0" w:color="auto"/>
                <w:bottom w:val="single" w:sz="48" w:space="0" w:color="3399FF"/>
                <w:right w:val="none" w:sz="0" w:space="0" w:color="auto"/>
              </w:divBdr>
              <w:divsChild>
                <w:div w:id="1122579464">
                  <w:marLeft w:val="0"/>
                  <w:marRight w:val="0"/>
                  <w:marTop w:val="0"/>
                  <w:marBottom w:val="0"/>
                  <w:divBdr>
                    <w:top w:val="none" w:sz="0" w:space="0" w:color="auto"/>
                    <w:left w:val="none" w:sz="0" w:space="0" w:color="auto"/>
                    <w:bottom w:val="none" w:sz="0" w:space="0" w:color="auto"/>
                    <w:right w:val="none" w:sz="0" w:space="0" w:color="auto"/>
                  </w:divBdr>
                  <w:divsChild>
                    <w:div w:id="191755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475176">
          <w:marLeft w:val="0"/>
          <w:marRight w:val="0"/>
          <w:marTop w:val="0"/>
          <w:marBottom w:val="0"/>
          <w:divBdr>
            <w:top w:val="none" w:sz="0" w:space="0" w:color="auto"/>
            <w:left w:val="none" w:sz="0" w:space="0" w:color="auto"/>
            <w:bottom w:val="none" w:sz="0" w:space="0" w:color="auto"/>
            <w:right w:val="none" w:sz="0" w:space="0" w:color="auto"/>
          </w:divBdr>
          <w:divsChild>
            <w:div w:id="1683895959">
              <w:marLeft w:val="0"/>
              <w:marRight w:val="0"/>
              <w:marTop w:val="300"/>
              <w:marBottom w:val="7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adiaria.com.uy/articulo/2019/6/mensajes-entre-fiscales-y-moro-muestran-motivaciones-politicas-en-la-accion-judicial-contra-lula/?display=amp" TargetMode="External"/><Relationship Id="rId5" Type="http://schemas.openxmlformats.org/officeDocument/2006/relationships/hyperlink" Target="https://ladiaria.com.uy/seccion/internacional/"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951</Words>
  <Characters>5236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2019-06-10T13:00:00Z</dcterms:created>
  <dcterms:modified xsi:type="dcterms:W3CDTF">2019-06-10T13:01:00Z</dcterms:modified>
</cp:coreProperties>
</file>